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739" w:type="dxa"/>
        <w:tblInd w:w="-4" w:type="dxa"/>
        <w:tblCellMar>
          <w:top w:w="39" w:type="dxa"/>
          <w:left w:w="108" w:type="dxa"/>
          <w:bottom w:w="65" w:type="dxa"/>
          <w:right w:w="82" w:type="dxa"/>
        </w:tblCellMar>
        <w:tblLook w:val="04A0" w:firstRow="1" w:lastRow="0" w:firstColumn="1" w:lastColumn="0" w:noHBand="0" w:noVBand="1"/>
      </w:tblPr>
      <w:tblGrid>
        <w:gridCol w:w="2552"/>
        <w:gridCol w:w="5387"/>
        <w:gridCol w:w="2800"/>
      </w:tblGrid>
      <w:tr w:rsidR="00E11796" w14:paraId="0697D3E9" w14:textId="77777777">
        <w:trPr>
          <w:trHeight w:val="279"/>
        </w:trPr>
        <w:tc>
          <w:tcPr>
            <w:tcW w:w="2552" w:type="dxa"/>
            <w:vMerge w:val="restart"/>
            <w:tcBorders>
              <w:top w:val="single" w:sz="24" w:space="0" w:color="000000"/>
              <w:left w:val="single" w:sz="24" w:space="0" w:color="000000"/>
              <w:bottom w:val="single" w:sz="4" w:space="0" w:color="000000"/>
              <w:right w:val="single" w:sz="4" w:space="0" w:color="000000"/>
            </w:tcBorders>
            <w:vAlign w:val="bottom"/>
          </w:tcPr>
          <w:p w14:paraId="57C73118" w14:textId="703B26AE" w:rsidR="00E11796" w:rsidRDefault="007A647A">
            <w:pPr>
              <w:spacing w:after="0" w:line="259" w:lineRule="auto"/>
              <w:ind w:left="0" w:firstLine="0"/>
              <w:jc w:val="right"/>
            </w:pPr>
            <w:r>
              <w:rPr>
                <w:noProof/>
                <w:color w:val="00A5FF"/>
                <w:sz w:val="21"/>
                <w:szCs w:val="21"/>
                <w:shd w:val="clear" w:color="auto" w:fill="FFFFFF"/>
              </w:rPr>
              <w:drawing>
                <wp:anchor distT="0" distB="0" distL="114300" distR="114300" simplePos="0" relativeHeight="251661312" behindDoc="1" locked="0" layoutInCell="1" allowOverlap="1" wp14:anchorId="2847D0B5" wp14:editId="111AAEA8">
                  <wp:simplePos x="0" y="0"/>
                  <wp:positionH relativeFrom="column">
                    <wp:posOffset>30480</wp:posOffset>
                  </wp:positionH>
                  <wp:positionV relativeFrom="paragraph">
                    <wp:posOffset>-370840</wp:posOffset>
                  </wp:positionV>
                  <wp:extent cx="1455420" cy="562610"/>
                  <wp:effectExtent l="0" t="0" r="0" b="8890"/>
                  <wp:wrapNone/>
                  <wp:docPr id="1371626795" name="Afbeelding 1" descr="Home">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me">
                            <a:hlinkClick r:id="rId7"/>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55420" cy="5626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00000">
              <w:t xml:space="preserve"> </w:t>
            </w:r>
          </w:p>
        </w:tc>
        <w:tc>
          <w:tcPr>
            <w:tcW w:w="5387" w:type="dxa"/>
            <w:vMerge w:val="restart"/>
            <w:tcBorders>
              <w:top w:val="single" w:sz="24" w:space="0" w:color="000000"/>
              <w:left w:val="single" w:sz="4" w:space="0" w:color="000000"/>
              <w:bottom w:val="single" w:sz="4" w:space="0" w:color="000000"/>
              <w:right w:val="single" w:sz="4" w:space="0" w:color="000000"/>
            </w:tcBorders>
          </w:tcPr>
          <w:p w14:paraId="0FB34CC0" w14:textId="77777777" w:rsidR="00E11796" w:rsidRDefault="00000000">
            <w:pPr>
              <w:spacing w:after="0" w:line="259" w:lineRule="auto"/>
              <w:ind w:left="0" w:right="27" w:firstLine="0"/>
              <w:jc w:val="center"/>
            </w:pPr>
            <w:r>
              <w:rPr>
                <w:b/>
                <w:sz w:val="30"/>
              </w:rPr>
              <w:t xml:space="preserve">SICHERHEITSDATENBLATT </w:t>
            </w:r>
          </w:p>
        </w:tc>
        <w:tc>
          <w:tcPr>
            <w:tcW w:w="2800" w:type="dxa"/>
            <w:tcBorders>
              <w:top w:val="single" w:sz="24" w:space="0" w:color="000000"/>
              <w:left w:val="single" w:sz="4" w:space="0" w:color="000000"/>
              <w:bottom w:val="single" w:sz="4" w:space="0" w:color="000000"/>
              <w:right w:val="single" w:sz="24" w:space="0" w:color="000000"/>
            </w:tcBorders>
          </w:tcPr>
          <w:p w14:paraId="6C940BDB" w14:textId="77777777" w:rsidR="00E11796" w:rsidRDefault="00000000">
            <w:pPr>
              <w:spacing w:after="0" w:line="259" w:lineRule="auto"/>
              <w:ind w:left="0" w:right="26" w:firstLine="0"/>
              <w:jc w:val="center"/>
            </w:pPr>
            <w:proofErr w:type="spellStart"/>
            <w:r>
              <w:t>Blatt</w:t>
            </w:r>
            <w:proofErr w:type="spellEnd"/>
            <w:r>
              <w:t xml:space="preserve"> : 1/19 </w:t>
            </w:r>
          </w:p>
        </w:tc>
      </w:tr>
      <w:tr w:rsidR="00E11796" w14:paraId="72D3D898" w14:textId="77777777">
        <w:trPr>
          <w:trHeight w:val="254"/>
        </w:trPr>
        <w:tc>
          <w:tcPr>
            <w:tcW w:w="0" w:type="auto"/>
            <w:vMerge/>
            <w:tcBorders>
              <w:top w:val="nil"/>
              <w:left w:val="single" w:sz="24" w:space="0" w:color="000000"/>
              <w:bottom w:val="nil"/>
              <w:right w:val="single" w:sz="4" w:space="0" w:color="000000"/>
            </w:tcBorders>
          </w:tcPr>
          <w:p w14:paraId="09A95529" w14:textId="77777777" w:rsidR="00E11796" w:rsidRDefault="00E11796">
            <w:pPr>
              <w:spacing w:after="160" w:line="259" w:lineRule="auto"/>
              <w:ind w:left="0" w:firstLine="0"/>
            </w:pPr>
          </w:p>
        </w:tc>
        <w:tc>
          <w:tcPr>
            <w:tcW w:w="0" w:type="auto"/>
            <w:vMerge/>
            <w:tcBorders>
              <w:top w:val="nil"/>
              <w:left w:val="single" w:sz="4" w:space="0" w:color="000000"/>
              <w:bottom w:val="nil"/>
              <w:right w:val="single" w:sz="4" w:space="0" w:color="000000"/>
            </w:tcBorders>
          </w:tcPr>
          <w:p w14:paraId="4034AC42" w14:textId="77777777" w:rsidR="00E11796" w:rsidRDefault="00E11796">
            <w:pPr>
              <w:spacing w:after="160" w:line="259" w:lineRule="auto"/>
              <w:ind w:left="0" w:firstLine="0"/>
            </w:pPr>
          </w:p>
        </w:tc>
        <w:tc>
          <w:tcPr>
            <w:tcW w:w="2800" w:type="dxa"/>
            <w:tcBorders>
              <w:top w:val="single" w:sz="4" w:space="0" w:color="000000"/>
              <w:left w:val="single" w:sz="4" w:space="0" w:color="000000"/>
              <w:bottom w:val="single" w:sz="4" w:space="0" w:color="000000"/>
              <w:right w:val="single" w:sz="24" w:space="0" w:color="000000"/>
            </w:tcBorders>
          </w:tcPr>
          <w:p w14:paraId="3FC139D1" w14:textId="77777777" w:rsidR="00E11796" w:rsidRDefault="00000000">
            <w:pPr>
              <w:spacing w:after="0" w:line="259" w:lineRule="auto"/>
              <w:ind w:left="0" w:right="27" w:firstLine="0"/>
              <w:jc w:val="center"/>
            </w:pPr>
            <w:proofErr w:type="spellStart"/>
            <w:r>
              <w:t>Revision</w:t>
            </w:r>
            <w:proofErr w:type="spellEnd"/>
            <w:r>
              <w:t xml:space="preserve"> - </w:t>
            </w:r>
            <w:proofErr w:type="spellStart"/>
            <w:r>
              <w:t>Ausgabenr</w:t>
            </w:r>
            <w:proofErr w:type="spellEnd"/>
            <w:r>
              <w:t xml:space="preserve">. : 5.01 </w:t>
            </w:r>
          </w:p>
        </w:tc>
      </w:tr>
      <w:tr w:rsidR="00E11796" w14:paraId="15086163" w14:textId="77777777">
        <w:trPr>
          <w:trHeight w:val="254"/>
        </w:trPr>
        <w:tc>
          <w:tcPr>
            <w:tcW w:w="0" w:type="auto"/>
            <w:vMerge/>
            <w:tcBorders>
              <w:top w:val="nil"/>
              <w:left w:val="single" w:sz="24" w:space="0" w:color="000000"/>
              <w:bottom w:val="nil"/>
              <w:right w:val="single" w:sz="4" w:space="0" w:color="000000"/>
            </w:tcBorders>
          </w:tcPr>
          <w:p w14:paraId="44293EF9" w14:textId="77777777" w:rsidR="00E11796" w:rsidRDefault="00E11796">
            <w:pPr>
              <w:spacing w:after="160" w:line="259" w:lineRule="auto"/>
              <w:ind w:left="0" w:firstLine="0"/>
            </w:pPr>
          </w:p>
        </w:tc>
        <w:tc>
          <w:tcPr>
            <w:tcW w:w="0" w:type="auto"/>
            <w:vMerge/>
            <w:tcBorders>
              <w:top w:val="nil"/>
              <w:left w:val="single" w:sz="4" w:space="0" w:color="000000"/>
              <w:bottom w:val="nil"/>
              <w:right w:val="single" w:sz="4" w:space="0" w:color="000000"/>
            </w:tcBorders>
          </w:tcPr>
          <w:p w14:paraId="7D61A4C1" w14:textId="77777777" w:rsidR="00E11796" w:rsidRDefault="00E11796">
            <w:pPr>
              <w:spacing w:after="160" w:line="259" w:lineRule="auto"/>
              <w:ind w:left="0" w:firstLine="0"/>
            </w:pPr>
          </w:p>
        </w:tc>
        <w:tc>
          <w:tcPr>
            <w:tcW w:w="2800" w:type="dxa"/>
            <w:tcBorders>
              <w:top w:val="single" w:sz="4" w:space="0" w:color="000000"/>
              <w:left w:val="single" w:sz="4" w:space="0" w:color="000000"/>
              <w:bottom w:val="single" w:sz="4" w:space="0" w:color="000000"/>
              <w:right w:val="single" w:sz="24" w:space="0" w:color="000000"/>
            </w:tcBorders>
          </w:tcPr>
          <w:p w14:paraId="25FA7933" w14:textId="77777777" w:rsidR="00E11796" w:rsidRDefault="00000000">
            <w:pPr>
              <w:spacing w:after="0" w:line="259" w:lineRule="auto"/>
              <w:ind w:left="0" w:right="27" w:firstLine="0"/>
              <w:jc w:val="center"/>
            </w:pPr>
            <w:proofErr w:type="spellStart"/>
            <w:r>
              <w:t>Überarbeitungsdatum</w:t>
            </w:r>
            <w:proofErr w:type="spellEnd"/>
            <w:r>
              <w:t xml:space="preserve"> : 2023-05-25 </w:t>
            </w:r>
          </w:p>
        </w:tc>
      </w:tr>
      <w:tr w:rsidR="00E11796" w14:paraId="669E47C0" w14:textId="77777777">
        <w:trPr>
          <w:trHeight w:val="254"/>
        </w:trPr>
        <w:tc>
          <w:tcPr>
            <w:tcW w:w="0" w:type="auto"/>
            <w:vMerge/>
            <w:tcBorders>
              <w:top w:val="nil"/>
              <w:left w:val="single" w:sz="24" w:space="0" w:color="000000"/>
              <w:bottom w:val="single" w:sz="4" w:space="0" w:color="000000"/>
              <w:right w:val="single" w:sz="4" w:space="0" w:color="000000"/>
            </w:tcBorders>
          </w:tcPr>
          <w:p w14:paraId="7D8CCDDB" w14:textId="77777777" w:rsidR="00E11796" w:rsidRDefault="00E11796">
            <w:pPr>
              <w:spacing w:after="160" w:line="259" w:lineRule="auto"/>
              <w:ind w:left="0" w:firstLine="0"/>
            </w:pPr>
          </w:p>
        </w:tc>
        <w:tc>
          <w:tcPr>
            <w:tcW w:w="0" w:type="auto"/>
            <w:vMerge/>
            <w:tcBorders>
              <w:top w:val="nil"/>
              <w:left w:val="single" w:sz="4" w:space="0" w:color="000000"/>
              <w:bottom w:val="single" w:sz="4" w:space="0" w:color="000000"/>
              <w:right w:val="single" w:sz="4" w:space="0" w:color="000000"/>
            </w:tcBorders>
          </w:tcPr>
          <w:p w14:paraId="1DC241EC" w14:textId="77777777" w:rsidR="00E11796" w:rsidRDefault="00E11796">
            <w:pPr>
              <w:spacing w:after="160" w:line="259" w:lineRule="auto"/>
              <w:ind w:left="0" w:firstLine="0"/>
            </w:pPr>
          </w:p>
        </w:tc>
        <w:tc>
          <w:tcPr>
            <w:tcW w:w="2800" w:type="dxa"/>
            <w:tcBorders>
              <w:top w:val="single" w:sz="4" w:space="0" w:color="000000"/>
              <w:left w:val="single" w:sz="4" w:space="0" w:color="000000"/>
              <w:bottom w:val="single" w:sz="4" w:space="0" w:color="000000"/>
              <w:right w:val="single" w:sz="24" w:space="0" w:color="000000"/>
            </w:tcBorders>
          </w:tcPr>
          <w:p w14:paraId="4067BBD9" w14:textId="77777777" w:rsidR="00E11796" w:rsidRDefault="00000000">
            <w:pPr>
              <w:spacing w:after="0" w:line="259" w:lineRule="auto"/>
              <w:ind w:left="0" w:right="27" w:firstLine="0"/>
              <w:jc w:val="center"/>
            </w:pPr>
            <w:proofErr w:type="spellStart"/>
            <w:r>
              <w:t>Ersetzt</w:t>
            </w:r>
            <w:proofErr w:type="spellEnd"/>
            <w:r>
              <w:t xml:space="preserve"> Version </w:t>
            </w:r>
            <w:proofErr w:type="spellStart"/>
            <w:r>
              <w:t>von</w:t>
            </w:r>
            <w:proofErr w:type="spellEnd"/>
            <w:r>
              <w:t xml:space="preserve"> : 2023-01-26 </w:t>
            </w:r>
          </w:p>
        </w:tc>
      </w:tr>
      <w:tr w:rsidR="00E11796" w14:paraId="38AF75F8" w14:textId="77777777">
        <w:trPr>
          <w:trHeight w:val="346"/>
        </w:trPr>
        <w:tc>
          <w:tcPr>
            <w:tcW w:w="7939" w:type="dxa"/>
            <w:gridSpan w:val="2"/>
            <w:vMerge w:val="restart"/>
            <w:tcBorders>
              <w:top w:val="single" w:sz="4" w:space="0" w:color="000000"/>
              <w:left w:val="single" w:sz="24" w:space="0" w:color="000000"/>
              <w:bottom w:val="single" w:sz="24" w:space="0" w:color="000000"/>
              <w:right w:val="single" w:sz="4" w:space="0" w:color="000000"/>
            </w:tcBorders>
          </w:tcPr>
          <w:p w14:paraId="61337B5F" w14:textId="77777777" w:rsidR="00E11796" w:rsidRDefault="00000000">
            <w:pPr>
              <w:spacing w:after="0" w:line="259" w:lineRule="auto"/>
              <w:ind w:left="0" w:right="27" w:firstLine="0"/>
              <w:jc w:val="center"/>
            </w:pPr>
            <w:proofErr w:type="spellStart"/>
            <w:r>
              <w:rPr>
                <w:b/>
                <w:sz w:val="30"/>
              </w:rPr>
              <w:t>Acetylen</w:t>
            </w:r>
            <w:proofErr w:type="spellEnd"/>
            <w:r>
              <w:rPr>
                <w:b/>
                <w:sz w:val="30"/>
              </w:rPr>
              <w:t xml:space="preserve"> (</w:t>
            </w:r>
            <w:proofErr w:type="spellStart"/>
            <w:r>
              <w:rPr>
                <w:b/>
                <w:sz w:val="30"/>
              </w:rPr>
              <w:t>gelöst</w:t>
            </w:r>
            <w:proofErr w:type="spellEnd"/>
            <w:r>
              <w:rPr>
                <w:b/>
                <w:sz w:val="30"/>
              </w:rPr>
              <w:t xml:space="preserve">) </w:t>
            </w:r>
          </w:p>
          <w:p w14:paraId="0F10D790" w14:textId="77777777" w:rsidR="00E11796" w:rsidRDefault="00000000">
            <w:pPr>
              <w:spacing w:after="0" w:line="259" w:lineRule="auto"/>
              <w:ind w:left="0" w:firstLine="0"/>
            </w:pPr>
            <w:r>
              <w:t xml:space="preserve"> </w:t>
            </w:r>
          </w:p>
        </w:tc>
        <w:tc>
          <w:tcPr>
            <w:tcW w:w="2800" w:type="dxa"/>
            <w:tcBorders>
              <w:top w:val="single" w:sz="4" w:space="0" w:color="000000"/>
              <w:left w:val="single" w:sz="4" w:space="0" w:color="000000"/>
              <w:bottom w:val="single" w:sz="4" w:space="0" w:color="000000"/>
              <w:right w:val="single" w:sz="24" w:space="0" w:color="000000"/>
            </w:tcBorders>
          </w:tcPr>
          <w:p w14:paraId="142A5FF2" w14:textId="77777777" w:rsidR="00E11796" w:rsidRDefault="00000000">
            <w:pPr>
              <w:spacing w:after="0" w:line="259" w:lineRule="auto"/>
              <w:ind w:left="0" w:right="27" w:firstLine="0"/>
              <w:jc w:val="center"/>
            </w:pPr>
            <w:r>
              <w:rPr>
                <w:b/>
                <w:sz w:val="24"/>
              </w:rPr>
              <w:t xml:space="preserve">001 </w:t>
            </w:r>
          </w:p>
        </w:tc>
      </w:tr>
      <w:tr w:rsidR="00E11796" w14:paraId="570E4397" w14:textId="77777777">
        <w:trPr>
          <w:trHeight w:val="338"/>
        </w:trPr>
        <w:tc>
          <w:tcPr>
            <w:tcW w:w="0" w:type="auto"/>
            <w:gridSpan w:val="2"/>
            <w:vMerge/>
            <w:tcBorders>
              <w:top w:val="nil"/>
              <w:left w:val="single" w:sz="24" w:space="0" w:color="000000"/>
              <w:bottom w:val="single" w:sz="24" w:space="0" w:color="000000"/>
              <w:right w:val="single" w:sz="4" w:space="0" w:color="000000"/>
            </w:tcBorders>
          </w:tcPr>
          <w:p w14:paraId="3E4D87A1" w14:textId="77777777" w:rsidR="00E11796" w:rsidRDefault="00E11796">
            <w:pPr>
              <w:spacing w:after="160" w:line="259" w:lineRule="auto"/>
              <w:ind w:left="0" w:firstLine="0"/>
            </w:pPr>
          </w:p>
        </w:tc>
        <w:tc>
          <w:tcPr>
            <w:tcW w:w="2800" w:type="dxa"/>
            <w:tcBorders>
              <w:top w:val="single" w:sz="4" w:space="0" w:color="000000"/>
              <w:left w:val="single" w:sz="4" w:space="0" w:color="000000"/>
              <w:bottom w:val="single" w:sz="24" w:space="0" w:color="000000"/>
              <w:right w:val="single" w:sz="24" w:space="0" w:color="000000"/>
            </w:tcBorders>
          </w:tcPr>
          <w:p w14:paraId="3F5911D7" w14:textId="77777777" w:rsidR="00E11796" w:rsidRDefault="00000000">
            <w:pPr>
              <w:spacing w:after="0" w:line="259" w:lineRule="auto"/>
              <w:ind w:left="0" w:right="27" w:firstLine="0"/>
              <w:jc w:val="center"/>
            </w:pPr>
            <w:r>
              <w:t xml:space="preserve">Land : DE / </w:t>
            </w:r>
            <w:proofErr w:type="spellStart"/>
            <w:r>
              <w:t>Sprache</w:t>
            </w:r>
            <w:proofErr w:type="spellEnd"/>
            <w:r>
              <w:t xml:space="preserve"> : DE </w:t>
            </w:r>
          </w:p>
        </w:tc>
      </w:tr>
    </w:tbl>
    <w:p w14:paraId="5943D391" w14:textId="77777777" w:rsidR="00E11796" w:rsidRDefault="00000000">
      <w:pPr>
        <w:spacing w:after="289" w:line="259" w:lineRule="auto"/>
        <w:ind w:left="0" w:firstLine="0"/>
      </w:pPr>
      <w:r>
        <w:t xml:space="preserve"> </w:t>
      </w:r>
    </w:p>
    <w:p w14:paraId="1A18481B" w14:textId="77777777" w:rsidR="00E11796" w:rsidRDefault="00000000">
      <w:pPr>
        <w:spacing w:after="500" w:line="259" w:lineRule="auto"/>
        <w:ind w:left="0" w:firstLine="0"/>
      </w:pPr>
      <w:r>
        <w:t xml:space="preserve"> </w:t>
      </w:r>
    </w:p>
    <w:p w14:paraId="3092F2E6" w14:textId="77777777" w:rsidR="00E11796" w:rsidRPr="007A647A" w:rsidRDefault="00000000">
      <w:pPr>
        <w:pStyle w:val="Kop1"/>
        <w:pBdr>
          <w:top w:val="single" w:sz="8" w:space="0" w:color="000000"/>
          <w:left w:val="single" w:sz="8" w:space="0" w:color="000000"/>
          <w:bottom w:val="single" w:sz="8" w:space="0" w:color="000000"/>
          <w:right w:val="single" w:sz="8" w:space="0" w:color="000000"/>
        </w:pBdr>
        <w:shd w:val="clear" w:color="auto" w:fill="DDDDDD"/>
        <w:spacing w:after="139"/>
        <w:ind w:left="23" w:right="0"/>
        <w:jc w:val="left"/>
        <w:rPr>
          <w:lang w:val="de-DE"/>
        </w:rPr>
      </w:pPr>
      <w:r w:rsidRPr="007A647A">
        <w:rPr>
          <w:sz w:val="20"/>
          <w:lang w:val="de-DE"/>
        </w:rPr>
        <w:t xml:space="preserve">ABSCHNITT 1: Bezeichnung des Stoffs beziehungsweise des Gemischs und des Unternehmens </w:t>
      </w:r>
    </w:p>
    <w:p w14:paraId="107D3926" w14:textId="77777777" w:rsidR="00E11796" w:rsidRDefault="00000000">
      <w:pPr>
        <w:pStyle w:val="Kop2"/>
        <w:pBdr>
          <w:top w:val="none" w:sz="0" w:space="0" w:color="auto"/>
          <w:left w:val="none" w:sz="0" w:space="0" w:color="auto"/>
          <w:bottom w:val="none" w:sz="0" w:space="0" w:color="auto"/>
          <w:right w:val="none" w:sz="0" w:space="0" w:color="auto"/>
        </w:pBdr>
        <w:shd w:val="clear" w:color="auto" w:fill="auto"/>
        <w:spacing w:after="0"/>
        <w:ind w:left="23"/>
      </w:pPr>
      <w:r>
        <w:rPr>
          <w:sz w:val="16"/>
          <w:u w:val="single" w:color="000000"/>
        </w:rPr>
        <w:t xml:space="preserve">1.1. </w:t>
      </w:r>
      <w:proofErr w:type="spellStart"/>
      <w:r>
        <w:rPr>
          <w:sz w:val="16"/>
          <w:u w:val="single" w:color="000000"/>
        </w:rPr>
        <w:t>Produktidentifikator</w:t>
      </w:r>
      <w:proofErr w:type="spellEnd"/>
      <w:r>
        <w:rPr>
          <w:sz w:val="16"/>
        </w:rPr>
        <w:t xml:space="preserve"> </w:t>
      </w:r>
    </w:p>
    <w:tbl>
      <w:tblPr>
        <w:tblStyle w:val="TableGrid"/>
        <w:tblW w:w="9694" w:type="dxa"/>
        <w:tblInd w:w="0" w:type="dxa"/>
        <w:tblCellMar>
          <w:top w:w="0" w:type="dxa"/>
          <w:left w:w="0" w:type="dxa"/>
          <w:bottom w:w="0" w:type="dxa"/>
          <w:right w:w="0" w:type="dxa"/>
        </w:tblCellMar>
        <w:tblLook w:val="04A0" w:firstRow="1" w:lastRow="0" w:firstColumn="1" w:lastColumn="0" w:noHBand="0" w:noVBand="1"/>
      </w:tblPr>
      <w:tblGrid>
        <w:gridCol w:w="3795"/>
        <w:gridCol w:w="5899"/>
      </w:tblGrid>
      <w:tr w:rsidR="00E11796" w14:paraId="4C53E67D" w14:textId="77777777">
        <w:trPr>
          <w:trHeight w:val="186"/>
        </w:trPr>
        <w:tc>
          <w:tcPr>
            <w:tcW w:w="3795" w:type="dxa"/>
            <w:tcBorders>
              <w:top w:val="nil"/>
              <w:left w:val="nil"/>
              <w:bottom w:val="nil"/>
              <w:right w:val="nil"/>
            </w:tcBorders>
          </w:tcPr>
          <w:p w14:paraId="2F06273F" w14:textId="77777777" w:rsidR="00E11796" w:rsidRDefault="00000000">
            <w:pPr>
              <w:spacing w:after="0" w:line="259" w:lineRule="auto"/>
              <w:ind w:left="0" w:firstLine="0"/>
            </w:pPr>
            <w:proofErr w:type="spellStart"/>
            <w:r>
              <w:t>Handelsname</w:t>
            </w:r>
            <w:proofErr w:type="spellEnd"/>
            <w:r>
              <w:t xml:space="preserve"> </w:t>
            </w:r>
          </w:p>
        </w:tc>
        <w:tc>
          <w:tcPr>
            <w:tcW w:w="5900" w:type="dxa"/>
            <w:tcBorders>
              <w:top w:val="nil"/>
              <w:left w:val="nil"/>
              <w:bottom w:val="nil"/>
              <w:right w:val="nil"/>
            </w:tcBorders>
          </w:tcPr>
          <w:p w14:paraId="1A1C5775" w14:textId="77777777" w:rsidR="00E11796" w:rsidRDefault="00000000">
            <w:pPr>
              <w:spacing w:after="0" w:line="259" w:lineRule="auto"/>
              <w:ind w:left="9" w:firstLine="0"/>
              <w:jc w:val="both"/>
            </w:pPr>
            <w:r>
              <w:t xml:space="preserve">: </w:t>
            </w:r>
            <w:proofErr w:type="spellStart"/>
            <w:r>
              <w:t>Acetylen</w:t>
            </w:r>
            <w:proofErr w:type="spellEnd"/>
            <w:r>
              <w:t xml:space="preserve"> (</w:t>
            </w:r>
            <w:proofErr w:type="spellStart"/>
            <w:r>
              <w:t>gelöst</w:t>
            </w:r>
            <w:proofErr w:type="spellEnd"/>
            <w:r>
              <w:t xml:space="preserve">), ACETYLEN N26, ACETYLEN ALTOP, ACETYLEN EXELTOP </w:t>
            </w:r>
          </w:p>
        </w:tc>
      </w:tr>
      <w:tr w:rsidR="00E11796" w14:paraId="735A6079" w14:textId="77777777">
        <w:trPr>
          <w:trHeight w:val="221"/>
        </w:trPr>
        <w:tc>
          <w:tcPr>
            <w:tcW w:w="3795" w:type="dxa"/>
            <w:tcBorders>
              <w:top w:val="nil"/>
              <w:left w:val="nil"/>
              <w:bottom w:val="nil"/>
              <w:right w:val="nil"/>
            </w:tcBorders>
          </w:tcPr>
          <w:p w14:paraId="49BE3216" w14:textId="77777777" w:rsidR="00E11796" w:rsidRDefault="00000000">
            <w:pPr>
              <w:spacing w:after="0" w:line="259" w:lineRule="auto"/>
              <w:ind w:left="0" w:firstLine="0"/>
            </w:pPr>
            <w:proofErr w:type="spellStart"/>
            <w:r>
              <w:t>Sicherheitsdatenblatt</w:t>
            </w:r>
            <w:proofErr w:type="spellEnd"/>
            <w:r>
              <w:t xml:space="preserve">-Nr. </w:t>
            </w:r>
          </w:p>
        </w:tc>
        <w:tc>
          <w:tcPr>
            <w:tcW w:w="5900" w:type="dxa"/>
            <w:tcBorders>
              <w:top w:val="nil"/>
              <w:left w:val="nil"/>
              <w:bottom w:val="nil"/>
              <w:right w:val="nil"/>
            </w:tcBorders>
          </w:tcPr>
          <w:p w14:paraId="20944651" w14:textId="77777777" w:rsidR="00E11796" w:rsidRDefault="00000000">
            <w:pPr>
              <w:spacing w:after="0" w:line="259" w:lineRule="auto"/>
              <w:ind w:left="9" w:firstLine="0"/>
            </w:pPr>
            <w:r>
              <w:t xml:space="preserve">: 001 </w:t>
            </w:r>
          </w:p>
        </w:tc>
      </w:tr>
      <w:tr w:rsidR="00E11796" w14:paraId="78E3168B" w14:textId="77777777">
        <w:trPr>
          <w:trHeight w:val="221"/>
        </w:trPr>
        <w:tc>
          <w:tcPr>
            <w:tcW w:w="3795" w:type="dxa"/>
            <w:tcBorders>
              <w:top w:val="nil"/>
              <w:left w:val="nil"/>
              <w:bottom w:val="nil"/>
              <w:right w:val="nil"/>
            </w:tcBorders>
          </w:tcPr>
          <w:p w14:paraId="6D33F3FF" w14:textId="77777777" w:rsidR="00E11796" w:rsidRDefault="00000000">
            <w:pPr>
              <w:spacing w:after="0" w:line="259" w:lineRule="auto"/>
              <w:ind w:left="0" w:firstLine="0"/>
            </w:pPr>
            <w:r>
              <w:t xml:space="preserve">Andere </w:t>
            </w:r>
            <w:proofErr w:type="spellStart"/>
            <w:r>
              <w:t>Bezeichnungen</w:t>
            </w:r>
            <w:proofErr w:type="spellEnd"/>
            <w:r>
              <w:t xml:space="preserve"> </w:t>
            </w:r>
          </w:p>
        </w:tc>
        <w:tc>
          <w:tcPr>
            <w:tcW w:w="5900" w:type="dxa"/>
            <w:tcBorders>
              <w:top w:val="nil"/>
              <w:left w:val="nil"/>
              <w:bottom w:val="nil"/>
              <w:right w:val="nil"/>
            </w:tcBorders>
          </w:tcPr>
          <w:p w14:paraId="7D246928" w14:textId="77777777" w:rsidR="00E11796" w:rsidRDefault="00000000">
            <w:pPr>
              <w:spacing w:after="0" w:line="259" w:lineRule="auto"/>
              <w:ind w:left="9" w:firstLine="0"/>
            </w:pPr>
            <w:r>
              <w:t xml:space="preserve">: </w:t>
            </w:r>
            <w:proofErr w:type="spellStart"/>
            <w:r>
              <w:t>Acetylen</w:t>
            </w:r>
            <w:proofErr w:type="spellEnd"/>
            <w:r>
              <w:t xml:space="preserve"> (</w:t>
            </w:r>
            <w:proofErr w:type="spellStart"/>
            <w:r>
              <w:t>gelöst</w:t>
            </w:r>
            <w:proofErr w:type="spellEnd"/>
            <w:r>
              <w:t xml:space="preserve">) </w:t>
            </w:r>
          </w:p>
        </w:tc>
      </w:tr>
      <w:tr w:rsidR="00E11796" w14:paraId="144DF459" w14:textId="77777777">
        <w:trPr>
          <w:trHeight w:val="221"/>
        </w:trPr>
        <w:tc>
          <w:tcPr>
            <w:tcW w:w="3795" w:type="dxa"/>
            <w:tcBorders>
              <w:top w:val="nil"/>
              <w:left w:val="nil"/>
              <w:bottom w:val="nil"/>
              <w:right w:val="nil"/>
            </w:tcBorders>
          </w:tcPr>
          <w:p w14:paraId="3AE4CBCE" w14:textId="77777777" w:rsidR="00E11796" w:rsidRDefault="00000000">
            <w:pPr>
              <w:spacing w:after="0" w:line="259" w:lineRule="auto"/>
              <w:ind w:left="0" w:firstLine="0"/>
            </w:pPr>
            <w:r>
              <w:t xml:space="preserve"> </w:t>
            </w:r>
          </w:p>
        </w:tc>
        <w:tc>
          <w:tcPr>
            <w:tcW w:w="5900" w:type="dxa"/>
            <w:tcBorders>
              <w:top w:val="nil"/>
              <w:left w:val="nil"/>
              <w:bottom w:val="nil"/>
              <w:right w:val="nil"/>
            </w:tcBorders>
          </w:tcPr>
          <w:p w14:paraId="766B7AAB" w14:textId="77777777" w:rsidR="00E11796" w:rsidRDefault="00000000">
            <w:pPr>
              <w:tabs>
                <w:tab w:val="center" w:pos="471"/>
                <w:tab w:val="center" w:pos="1897"/>
              </w:tabs>
              <w:spacing w:after="0" w:line="259" w:lineRule="auto"/>
              <w:ind w:left="0" w:firstLine="0"/>
            </w:pPr>
            <w:r>
              <w:rPr>
                <w:rFonts w:ascii="Calibri" w:eastAsia="Calibri" w:hAnsi="Calibri" w:cs="Calibri"/>
                <w:sz w:val="22"/>
              </w:rPr>
              <w:tab/>
            </w:r>
            <w:r>
              <w:t xml:space="preserve">CAS-Nr. </w:t>
            </w:r>
            <w:r>
              <w:tab/>
              <w:t xml:space="preserve">: 74-86-2 </w:t>
            </w:r>
          </w:p>
        </w:tc>
      </w:tr>
      <w:tr w:rsidR="00E11796" w14:paraId="75061879" w14:textId="77777777">
        <w:trPr>
          <w:trHeight w:val="221"/>
        </w:trPr>
        <w:tc>
          <w:tcPr>
            <w:tcW w:w="3795" w:type="dxa"/>
            <w:tcBorders>
              <w:top w:val="nil"/>
              <w:left w:val="nil"/>
              <w:bottom w:val="nil"/>
              <w:right w:val="nil"/>
            </w:tcBorders>
          </w:tcPr>
          <w:p w14:paraId="0DA3C87C" w14:textId="77777777" w:rsidR="00E11796" w:rsidRDefault="00000000">
            <w:pPr>
              <w:spacing w:after="0" w:line="259" w:lineRule="auto"/>
              <w:ind w:left="0" w:firstLine="0"/>
            </w:pPr>
            <w:r>
              <w:t xml:space="preserve"> </w:t>
            </w:r>
          </w:p>
        </w:tc>
        <w:tc>
          <w:tcPr>
            <w:tcW w:w="5900" w:type="dxa"/>
            <w:tcBorders>
              <w:top w:val="nil"/>
              <w:left w:val="nil"/>
              <w:bottom w:val="nil"/>
              <w:right w:val="nil"/>
            </w:tcBorders>
          </w:tcPr>
          <w:p w14:paraId="5F4F01D4" w14:textId="77777777" w:rsidR="00E11796" w:rsidRDefault="00000000">
            <w:pPr>
              <w:tabs>
                <w:tab w:val="center" w:pos="422"/>
                <w:tab w:val="center" w:pos="1986"/>
              </w:tabs>
              <w:spacing w:after="0" w:line="259" w:lineRule="auto"/>
              <w:ind w:left="0" w:firstLine="0"/>
            </w:pPr>
            <w:r>
              <w:rPr>
                <w:rFonts w:ascii="Calibri" w:eastAsia="Calibri" w:hAnsi="Calibri" w:cs="Calibri"/>
                <w:sz w:val="22"/>
              </w:rPr>
              <w:tab/>
            </w:r>
            <w:r>
              <w:t xml:space="preserve">EG-Nr. </w:t>
            </w:r>
            <w:r>
              <w:tab/>
              <w:t xml:space="preserve">: 200-816-9 </w:t>
            </w:r>
          </w:p>
        </w:tc>
      </w:tr>
      <w:tr w:rsidR="00E11796" w14:paraId="116EEC56" w14:textId="77777777">
        <w:trPr>
          <w:trHeight w:val="221"/>
        </w:trPr>
        <w:tc>
          <w:tcPr>
            <w:tcW w:w="3795" w:type="dxa"/>
            <w:tcBorders>
              <w:top w:val="nil"/>
              <w:left w:val="nil"/>
              <w:bottom w:val="nil"/>
              <w:right w:val="nil"/>
            </w:tcBorders>
          </w:tcPr>
          <w:p w14:paraId="05E5E0D5" w14:textId="77777777" w:rsidR="00E11796" w:rsidRDefault="00000000">
            <w:pPr>
              <w:spacing w:after="0" w:line="259" w:lineRule="auto"/>
              <w:ind w:left="0" w:firstLine="0"/>
            </w:pPr>
            <w:r>
              <w:t xml:space="preserve"> </w:t>
            </w:r>
          </w:p>
        </w:tc>
        <w:tc>
          <w:tcPr>
            <w:tcW w:w="5900" w:type="dxa"/>
            <w:tcBorders>
              <w:top w:val="nil"/>
              <w:left w:val="nil"/>
              <w:bottom w:val="nil"/>
              <w:right w:val="nil"/>
            </w:tcBorders>
          </w:tcPr>
          <w:p w14:paraId="5EEEFD0E" w14:textId="77777777" w:rsidR="00E11796" w:rsidRDefault="00000000">
            <w:pPr>
              <w:tabs>
                <w:tab w:val="center" w:pos="640"/>
                <w:tab w:val="center" w:pos="2102"/>
              </w:tabs>
              <w:spacing w:after="0" w:line="259" w:lineRule="auto"/>
              <w:ind w:left="0" w:firstLine="0"/>
            </w:pPr>
            <w:r>
              <w:rPr>
                <w:rFonts w:ascii="Calibri" w:eastAsia="Calibri" w:hAnsi="Calibri" w:cs="Calibri"/>
                <w:sz w:val="22"/>
              </w:rPr>
              <w:tab/>
            </w:r>
            <w:r>
              <w:t xml:space="preserve">EG Index-Nr. </w:t>
            </w:r>
            <w:r>
              <w:tab/>
              <w:t xml:space="preserve">: 601-015-00-0 </w:t>
            </w:r>
          </w:p>
        </w:tc>
      </w:tr>
      <w:tr w:rsidR="00E11796" w14:paraId="7BC84BA2" w14:textId="77777777">
        <w:trPr>
          <w:trHeight w:val="221"/>
        </w:trPr>
        <w:tc>
          <w:tcPr>
            <w:tcW w:w="3795" w:type="dxa"/>
            <w:tcBorders>
              <w:top w:val="nil"/>
              <w:left w:val="nil"/>
              <w:bottom w:val="nil"/>
              <w:right w:val="nil"/>
            </w:tcBorders>
          </w:tcPr>
          <w:p w14:paraId="676D6872" w14:textId="77777777" w:rsidR="00E11796" w:rsidRDefault="00000000">
            <w:pPr>
              <w:spacing w:after="0" w:line="259" w:lineRule="auto"/>
              <w:ind w:left="0" w:firstLine="0"/>
            </w:pPr>
            <w:r>
              <w:t>REACH-</w:t>
            </w:r>
            <w:proofErr w:type="spellStart"/>
            <w:r>
              <w:t>Registrierungsnr</w:t>
            </w:r>
            <w:proofErr w:type="spellEnd"/>
            <w:r>
              <w:t xml:space="preserve">. </w:t>
            </w:r>
          </w:p>
        </w:tc>
        <w:tc>
          <w:tcPr>
            <w:tcW w:w="5900" w:type="dxa"/>
            <w:tcBorders>
              <w:top w:val="nil"/>
              <w:left w:val="nil"/>
              <w:bottom w:val="nil"/>
              <w:right w:val="nil"/>
            </w:tcBorders>
          </w:tcPr>
          <w:p w14:paraId="6B4CC902" w14:textId="77777777" w:rsidR="00E11796" w:rsidRDefault="00000000">
            <w:pPr>
              <w:spacing w:after="0" w:line="259" w:lineRule="auto"/>
              <w:ind w:left="9" w:firstLine="0"/>
            </w:pPr>
            <w:r>
              <w:t xml:space="preserve">: 01-2119457406-36  </w:t>
            </w:r>
          </w:p>
        </w:tc>
      </w:tr>
      <w:tr w:rsidR="00E11796" w14:paraId="4981BDFA" w14:textId="77777777">
        <w:trPr>
          <w:trHeight w:val="186"/>
        </w:trPr>
        <w:tc>
          <w:tcPr>
            <w:tcW w:w="3795" w:type="dxa"/>
            <w:tcBorders>
              <w:top w:val="nil"/>
              <w:left w:val="nil"/>
              <w:bottom w:val="nil"/>
              <w:right w:val="nil"/>
            </w:tcBorders>
          </w:tcPr>
          <w:p w14:paraId="4E0A7412" w14:textId="77777777" w:rsidR="00E11796" w:rsidRDefault="00000000">
            <w:pPr>
              <w:spacing w:after="0" w:line="259" w:lineRule="auto"/>
              <w:ind w:left="0" w:firstLine="0"/>
            </w:pPr>
            <w:r>
              <w:t xml:space="preserve">Chemische </w:t>
            </w:r>
            <w:proofErr w:type="spellStart"/>
            <w:r>
              <w:t>Formel</w:t>
            </w:r>
            <w:proofErr w:type="spellEnd"/>
            <w:r>
              <w:t xml:space="preserve"> </w:t>
            </w:r>
          </w:p>
        </w:tc>
        <w:tc>
          <w:tcPr>
            <w:tcW w:w="5900" w:type="dxa"/>
            <w:tcBorders>
              <w:top w:val="nil"/>
              <w:left w:val="nil"/>
              <w:bottom w:val="nil"/>
              <w:right w:val="nil"/>
            </w:tcBorders>
          </w:tcPr>
          <w:p w14:paraId="0213B7E0" w14:textId="77777777" w:rsidR="00E11796" w:rsidRDefault="00000000">
            <w:pPr>
              <w:spacing w:after="0" w:line="259" w:lineRule="auto"/>
              <w:ind w:left="9" w:firstLine="0"/>
            </w:pPr>
            <w:r>
              <w:t xml:space="preserve">: C2H2 </w:t>
            </w:r>
          </w:p>
        </w:tc>
      </w:tr>
    </w:tbl>
    <w:p w14:paraId="1162031B" w14:textId="77777777" w:rsidR="00E11796" w:rsidRPr="007A647A" w:rsidRDefault="00000000">
      <w:pPr>
        <w:pStyle w:val="Kop2"/>
        <w:pBdr>
          <w:top w:val="none" w:sz="0" w:space="0" w:color="auto"/>
          <w:left w:val="none" w:sz="0" w:space="0" w:color="auto"/>
          <w:bottom w:val="none" w:sz="0" w:space="0" w:color="auto"/>
          <w:right w:val="none" w:sz="0" w:space="0" w:color="auto"/>
        </w:pBdr>
        <w:shd w:val="clear" w:color="auto" w:fill="auto"/>
        <w:spacing w:after="118"/>
        <w:ind w:left="23"/>
        <w:rPr>
          <w:lang w:val="de-DE"/>
        </w:rPr>
      </w:pPr>
      <w:r w:rsidRPr="007A647A">
        <w:rPr>
          <w:sz w:val="16"/>
          <w:u w:val="single" w:color="000000"/>
          <w:lang w:val="de-DE"/>
        </w:rPr>
        <w:t>1.2. Relevante identifizierte Verwendungen des Stoffs oder Gemischs und Verwendungen, von denen abgeraten wird</w:t>
      </w:r>
      <w:r w:rsidRPr="007A647A">
        <w:rPr>
          <w:sz w:val="16"/>
          <w:lang w:val="de-DE"/>
        </w:rPr>
        <w:t xml:space="preserve"> </w:t>
      </w:r>
    </w:p>
    <w:p w14:paraId="781DE0C5" w14:textId="77777777" w:rsidR="00E11796" w:rsidRPr="007A647A" w:rsidRDefault="00000000">
      <w:pPr>
        <w:ind w:left="3981" w:hanging="3968"/>
        <w:rPr>
          <w:lang w:val="de-DE"/>
        </w:rPr>
      </w:pPr>
      <w:r w:rsidRPr="007A647A">
        <w:rPr>
          <w:lang w:val="de-DE"/>
        </w:rPr>
        <w:t xml:space="preserve">Relevante identifizierte Verwendungen </w:t>
      </w:r>
      <w:r w:rsidRPr="007A647A">
        <w:rPr>
          <w:lang w:val="de-DE"/>
        </w:rPr>
        <w:tab/>
        <w:t xml:space="preserve">: Industrielle und gewerbliche Verwendungen. Vor Verwendung Gefährdungsbeurteilung durchführen. </w:t>
      </w:r>
    </w:p>
    <w:p w14:paraId="2D44EE16" w14:textId="77777777" w:rsidR="00E11796" w:rsidRPr="007A647A" w:rsidRDefault="00000000">
      <w:pPr>
        <w:spacing w:after="139"/>
        <w:ind w:left="13" w:firstLine="3968"/>
        <w:rPr>
          <w:lang w:val="de-DE"/>
        </w:rPr>
      </w:pPr>
      <w:r w:rsidRPr="007A647A">
        <w:rPr>
          <w:lang w:val="de-DE"/>
        </w:rPr>
        <w:t xml:space="preserve">Siehe die Liste der identifizierten Verwendungen im Anhang zum Sicherheitsdatenblatt. Kontaktieren Sie Ihren Lieferanten für weitere Informationen über Verwendungen. Verwendungen von denen abgeraten wird </w:t>
      </w:r>
      <w:r w:rsidRPr="007A647A">
        <w:rPr>
          <w:lang w:val="de-DE"/>
        </w:rPr>
        <w:tab/>
        <w:t xml:space="preserve">: Anwendungen durch Verbraucher. </w:t>
      </w:r>
    </w:p>
    <w:p w14:paraId="486E9A08" w14:textId="77777777" w:rsidR="00E11796" w:rsidRPr="007A647A" w:rsidRDefault="00000000">
      <w:pPr>
        <w:pStyle w:val="Kop2"/>
        <w:pBdr>
          <w:top w:val="none" w:sz="0" w:space="0" w:color="auto"/>
          <w:left w:val="none" w:sz="0" w:space="0" w:color="auto"/>
          <w:bottom w:val="none" w:sz="0" w:space="0" w:color="auto"/>
          <w:right w:val="none" w:sz="0" w:space="0" w:color="auto"/>
        </w:pBdr>
        <w:shd w:val="clear" w:color="auto" w:fill="auto"/>
        <w:spacing w:after="118"/>
        <w:ind w:left="23"/>
        <w:rPr>
          <w:lang w:val="de-DE"/>
        </w:rPr>
      </w:pPr>
      <w:r w:rsidRPr="007A647A">
        <w:rPr>
          <w:sz w:val="16"/>
          <w:u w:val="single" w:color="000000"/>
          <w:lang w:val="de-DE"/>
        </w:rPr>
        <w:t>1.3. Einzelheiten zum Lieferanten, der das Sicherheitsdatenblatt bereitstellt</w:t>
      </w:r>
      <w:r w:rsidRPr="007A647A">
        <w:rPr>
          <w:sz w:val="16"/>
          <w:lang w:val="de-DE"/>
        </w:rPr>
        <w:t xml:space="preserve"> </w:t>
      </w:r>
    </w:p>
    <w:tbl>
      <w:tblPr>
        <w:tblStyle w:val="TableGrid"/>
        <w:tblW w:w="10511" w:type="dxa"/>
        <w:tblInd w:w="-8" w:type="dxa"/>
        <w:tblCellMar>
          <w:top w:w="0" w:type="dxa"/>
          <w:left w:w="0" w:type="dxa"/>
          <w:bottom w:w="67" w:type="dxa"/>
          <w:right w:w="115" w:type="dxa"/>
        </w:tblCellMar>
        <w:tblLook w:val="04A0" w:firstRow="1" w:lastRow="0" w:firstColumn="1" w:lastColumn="0" w:noHBand="0" w:noVBand="1"/>
      </w:tblPr>
      <w:tblGrid>
        <w:gridCol w:w="3661"/>
        <w:gridCol w:w="6850"/>
      </w:tblGrid>
      <w:tr w:rsidR="00E11796" w14:paraId="5ABB5C9E" w14:textId="77777777" w:rsidTr="007A647A">
        <w:trPr>
          <w:trHeight w:val="1614"/>
        </w:trPr>
        <w:tc>
          <w:tcPr>
            <w:tcW w:w="3661" w:type="dxa"/>
            <w:tcBorders>
              <w:top w:val="nil"/>
              <w:left w:val="nil"/>
              <w:bottom w:val="single" w:sz="8" w:space="0" w:color="000000"/>
              <w:right w:val="nil"/>
            </w:tcBorders>
          </w:tcPr>
          <w:p w14:paraId="63389B68" w14:textId="05673C33" w:rsidR="007A647A" w:rsidRDefault="007A647A">
            <w:pPr>
              <w:spacing w:after="142" w:line="259" w:lineRule="auto"/>
              <w:ind w:left="8" w:firstLine="0"/>
            </w:pPr>
            <w:proofErr w:type="spellStart"/>
            <w:r>
              <w:t>Belgien</w:t>
            </w:r>
            <w:proofErr w:type="spellEnd"/>
            <w:r>
              <w:t>:</w:t>
            </w:r>
          </w:p>
          <w:p w14:paraId="2C8E164B" w14:textId="3A54D33D" w:rsidR="00E11796" w:rsidRDefault="007A647A">
            <w:pPr>
              <w:spacing w:after="142" w:line="259" w:lineRule="auto"/>
              <w:ind w:left="8" w:firstLine="0"/>
            </w:pPr>
            <w:proofErr w:type="spellStart"/>
            <w:r>
              <w:t>Janox</w:t>
            </w:r>
            <w:proofErr w:type="spellEnd"/>
            <w:r>
              <w:t xml:space="preserve"> Bv</w:t>
            </w:r>
          </w:p>
          <w:p w14:paraId="114300FE" w14:textId="75337C5A" w:rsidR="007A647A" w:rsidRDefault="007A647A">
            <w:pPr>
              <w:spacing w:after="142" w:line="259" w:lineRule="auto"/>
              <w:ind w:left="8" w:firstLine="0"/>
            </w:pPr>
            <w:r>
              <w:t>Roggestraat 12</w:t>
            </w:r>
          </w:p>
          <w:p w14:paraId="6E990C70" w14:textId="3AB7DAE2" w:rsidR="007A647A" w:rsidRDefault="007A647A">
            <w:pPr>
              <w:spacing w:after="142" w:line="259" w:lineRule="auto"/>
              <w:ind w:left="8" w:firstLine="0"/>
            </w:pPr>
            <w:r>
              <w:t xml:space="preserve">8972 </w:t>
            </w:r>
            <w:proofErr w:type="spellStart"/>
            <w:r>
              <w:t>Krombeke</w:t>
            </w:r>
            <w:proofErr w:type="spellEnd"/>
          </w:p>
          <w:p w14:paraId="2BD8A8E6" w14:textId="7758B8B8" w:rsidR="007A647A" w:rsidRDefault="007A647A">
            <w:pPr>
              <w:spacing w:after="142" w:line="259" w:lineRule="auto"/>
              <w:ind w:left="8" w:firstLine="0"/>
            </w:pPr>
            <w:r>
              <w:t>+32(0)57 30 98 40</w:t>
            </w:r>
          </w:p>
          <w:p w14:paraId="79D3EBE7" w14:textId="788B666C" w:rsidR="007A647A" w:rsidRDefault="007A647A">
            <w:pPr>
              <w:spacing w:after="142" w:line="259" w:lineRule="auto"/>
              <w:ind w:left="8" w:firstLine="0"/>
            </w:pPr>
            <w:hyperlink r:id="rId9" w:history="1">
              <w:r w:rsidRPr="00A40622">
                <w:rPr>
                  <w:rStyle w:val="Hyperlink"/>
                </w:rPr>
                <w:t>info@janox.be</w:t>
              </w:r>
            </w:hyperlink>
          </w:p>
          <w:p w14:paraId="2860DC98" w14:textId="77777777" w:rsidR="007A647A" w:rsidRDefault="007A647A">
            <w:pPr>
              <w:spacing w:after="142" w:line="259" w:lineRule="auto"/>
              <w:ind w:left="8" w:firstLine="0"/>
            </w:pPr>
          </w:p>
          <w:p w14:paraId="61FA1349" w14:textId="77777777" w:rsidR="00E11796" w:rsidRDefault="00000000">
            <w:pPr>
              <w:spacing w:after="105" w:line="259" w:lineRule="auto"/>
              <w:ind w:left="37" w:firstLine="0"/>
            </w:pPr>
            <w:r>
              <w:rPr>
                <w:b/>
                <w:u w:val="single" w:color="000000"/>
              </w:rPr>
              <w:t xml:space="preserve">1.4. </w:t>
            </w:r>
            <w:proofErr w:type="spellStart"/>
            <w:r>
              <w:rPr>
                <w:b/>
                <w:u w:val="single" w:color="000000"/>
              </w:rPr>
              <w:t>Notrufnummer</w:t>
            </w:r>
            <w:proofErr w:type="spellEnd"/>
            <w:r>
              <w:rPr>
                <w:b/>
              </w:rPr>
              <w:t xml:space="preserve"> </w:t>
            </w:r>
          </w:p>
          <w:p w14:paraId="51C2C1C4" w14:textId="77777777" w:rsidR="00E11796" w:rsidRDefault="00000000">
            <w:pPr>
              <w:spacing w:after="0" w:line="259" w:lineRule="auto"/>
              <w:ind w:left="8" w:firstLine="0"/>
            </w:pPr>
            <w:proofErr w:type="spellStart"/>
            <w:r>
              <w:t>Notrufnummer</w:t>
            </w:r>
            <w:proofErr w:type="spellEnd"/>
            <w:r>
              <w:t xml:space="preserve"> </w:t>
            </w:r>
          </w:p>
        </w:tc>
        <w:tc>
          <w:tcPr>
            <w:tcW w:w="6850" w:type="dxa"/>
            <w:tcBorders>
              <w:top w:val="nil"/>
              <w:left w:val="nil"/>
              <w:bottom w:val="single" w:sz="8" w:space="0" w:color="000000"/>
              <w:right w:val="nil"/>
            </w:tcBorders>
            <w:vAlign w:val="bottom"/>
          </w:tcPr>
          <w:p w14:paraId="37906BC6" w14:textId="77777777" w:rsidR="00E11796" w:rsidRDefault="00000000">
            <w:pPr>
              <w:spacing w:after="22" w:line="259" w:lineRule="auto"/>
              <w:ind w:left="152" w:firstLine="0"/>
            </w:pPr>
            <w:r>
              <w:t xml:space="preserve">: +49 (0)2151 398668       </w:t>
            </w:r>
          </w:p>
          <w:p w14:paraId="3A83502A" w14:textId="77777777" w:rsidR="00E11796" w:rsidRDefault="00000000">
            <w:pPr>
              <w:spacing w:after="22" w:line="259" w:lineRule="auto"/>
              <w:ind w:left="316" w:firstLine="0"/>
            </w:pPr>
            <w:proofErr w:type="spellStart"/>
            <w:r>
              <w:t>Verfügbarkeit</w:t>
            </w:r>
            <w:proofErr w:type="spellEnd"/>
            <w:r>
              <w:t xml:space="preserve"> </w:t>
            </w:r>
          </w:p>
          <w:p w14:paraId="5AA72ECD" w14:textId="77777777" w:rsidR="00E11796" w:rsidRDefault="00000000">
            <w:pPr>
              <w:spacing w:after="0" w:line="259" w:lineRule="auto"/>
              <w:ind w:left="316" w:firstLine="0"/>
            </w:pPr>
            <w:r>
              <w:t xml:space="preserve">(24 / 7) </w:t>
            </w:r>
          </w:p>
        </w:tc>
      </w:tr>
      <w:tr w:rsidR="00E11796" w14:paraId="440D0C1D" w14:textId="77777777" w:rsidTr="007A647A">
        <w:trPr>
          <w:trHeight w:val="365"/>
        </w:trPr>
        <w:tc>
          <w:tcPr>
            <w:tcW w:w="3661" w:type="dxa"/>
            <w:tcBorders>
              <w:top w:val="single" w:sz="8" w:space="0" w:color="000000"/>
              <w:left w:val="single" w:sz="8" w:space="0" w:color="000000"/>
              <w:bottom w:val="single" w:sz="8" w:space="0" w:color="000000"/>
              <w:right w:val="nil"/>
            </w:tcBorders>
            <w:shd w:val="clear" w:color="auto" w:fill="DDDDDD"/>
          </w:tcPr>
          <w:p w14:paraId="60DCF3AF" w14:textId="77777777" w:rsidR="00E11796" w:rsidRDefault="00000000">
            <w:pPr>
              <w:spacing w:after="0" w:line="259" w:lineRule="auto"/>
              <w:ind w:left="37" w:firstLine="0"/>
            </w:pPr>
            <w:r>
              <w:rPr>
                <w:b/>
                <w:sz w:val="20"/>
              </w:rPr>
              <w:t xml:space="preserve">ABSCHNITT 2: </w:t>
            </w:r>
            <w:proofErr w:type="spellStart"/>
            <w:r>
              <w:rPr>
                <w:b/>
                <w:sz w:val="20"/>
              </w:rPr>
              <w:t>Mögliche</w:t>
            </w:r>
            <w:proofErr w:type="spellEnd"/>
            <w:r>
              <w:rPr>
                <w:b/>
                <w:sz w:val="20"/>
              </w:rPr>
              <w:t xml:space="preserve"> </w:t>
            </w:r>
            <w:proofErr w:type="spellStart"/>
            <w:r>
              <w:rPr>
                <w:b/>
                <w:sz w:val="20"/>
              </w:rPr>
              <w:t>Gefahren</w:t>
            </w:r>
            <w:proofErr w:type="spellEnd"/>
            <w:r>
              <w:rPr>
                <w:b/>
                <w:sz w:val="20"/>
              </w:rPr>
              <w:t xml:space="preserve"> </w:t>
            </w:r>
          </w:p>
        </w:tc>
        <w:tc>
          <w:tcPr>
            <w:tcW w:w="6850" w:type="dxa"/>
            <w:tcBorders>
              <w:top w:val="single" w:sz="8" w:space="0" w:color="000000"/>
              <w:left w:val="nil"/>
              <w:bottom w:val="single" w:sz="8" w:space="0" w:color="000000"/>
              <w:right w:val="single" w:sz="8" w:space="0" w:color="000000"/>
            </w:tcBorders>
            <w:shd w:val="clear" w:color="auto" w:fill="DDDDDD"/>
          </w:tcPr>
          <w:p w14:paraId="177D7C0F" w14:textId="77777777" w:rsidR="00E11796" w:rsidRDefault="00E11796">
            <w:pPr>
              <w:spacing w:after="160" w:line="259" w:lineRule="auto"/>
              <w:ind w:left="0" w:firstLine="0"/>
            </w:pPr>
          </w:p>
        </w:tc>
      </w:tr>
    </w:tbl>
    <w:p w14:paraId="43968502" w14:textId="77777777" w:rsidR="00E11796" w:rsidRDefault="00000000">
      <w:pPr>
        <w:pStyle w:val="Kop2"/>
        <w:pBdr>
          <w:top w:val="none" w:sz="0" w:space="0" w:color="auto"/>
          <w:left w:val="none" w:sz="0" w:space="0" w:color="auto"/>
          <w:bottom w:val="none" w:sz="0" w:space="0" w:color="auto"/>
          <w:right w:val="none" w:sz="0" w:space="0" w:color="auto"/>
        </w:pBdr>
        <w:shd w:val="clear" w:color="auto" w:fill="auto"/>
        <w:spacing w:after="118"/>
        <w:ind w:left="23"/>
      </w:pPr>
      <w:r>
        <w:rPr>
          <w:sz w:val="16"/>
          <w:u w:val="single" w:color="000000"/>
        </w:rPr>
        <w:t xml:space="preserve">2.1. </w:t>
      </w:r>
      <w:proofErr w:type="spellStart"/>
      <w:r>
        <w:rPr>
          <w:sz w:val="16"/>
          <w:u w:val="single" w:color="000000"/>
        </w:rPr>
        <w:t>Einstufung</w:t>
      </w:r>
      <w:proofErr w:type="spellEnd"/>
      <w:r>
        <w:rPr>
          <w:sz w:val="16"/>
          <w:u w:val="single" w:color="000000"/>
        </w:rPr>
        <w:t xml:space="preserve"> des </w:t>
      </w:r>
      <w:proofErr w:type="spellStart"/>
      <w:r>
        <w:rPr>
          <w:sz w:val="16"/>
          <w:u w:val="single" w:color="000000"/>
        </w:rPr>
        <w:t>Stoffs</w:t>
      </w:r>
      <w:proofErr w:type="spellEnd"/>
      <w:r>
        <w:rPr>
          <w:sz w:val="16"/>
          <w:u w:val="single" w:color="000000"/>
        </w:rPr>
        <w:t xml:space="preserve"> </w:t>
      </w:r>
      <w:proofErr w:type="spellStart"/>
      <w:r>
        <w:rPr>
          <w:sz w:val="16"/>
          <w:u w:val="single" w:color="000000"/>
        </w:rPr>
        <w:t>oder</w:t>
      </w:r>
      <w:proofErr w:type="spellEnd"/>
      <w:r>
        <w:rPr>
          <w:sz w:val="16"/>
          <w:u w:val="single" w:color="000000"/>
        </w:rPr>
        <w:t xml:space="preserve"> </w:t>
      </w:r>
      <w:proofErr w:type="spellStart"/>
      <w:r>
        <w:rPr>
          <w:sz w:val="16"/>
          <w:u w:val="single" w:color="000000"/>
        </w:rPr>
        <w:t>Gemischs</w:t>
      </w:r>
      <w:proofErr w:type="spellEnd"/>
      <w:r>
        <w:rPr>
          <w:sz w:val="16"/>
        </w:rPr>
        <w:t xml:space="preserve"> </w:t>
      </w:r>
    </w:p>
    <w:p w14:paraId="00797AB7" w14:textId="77777777" w:rsidR="00E11796" w:rsidRPr="007A647A" w:rsidRDefault="00000000">
      <w:pPr>
        <w:spacing w:after="96" w:line="259" w:lineRule="auto"/>
        <w:ind w:left="-5"/>
        <w:rPr>
          <w:lang w:val="de-DE"/>
        </w:rPr>
      </w:pPr>
      <w:r w:rsidRPr="007A647A">
        <w:rPr>
          <w:b/>
          <w:lang w:val="de-DE"/>
        </w:rPr>
        <w:t xml:space="preserve">Einstufung gemäß Verordnung (EG) Nr. 1272/2008 [CLP] </w:t>
      </w:r>
    </w:p>
    <w:p w14:paraId="4F6581EA" w14:textId="77777777" w:rsidR="00E11796" w:rsidRPr="007A647A" w:rsidRDefault="00000000">
      <w:pPr>
        <w:tabs>
          <w:tab w:val="center" w:pos="3158"/>
          <w:tab w:val="center" w:pos="7277"/>
          <w:tab w:val="center" w:pos="8220"/>
          <w:tab w:val="center" w:pos="9070"/>
        </w:tabs>
        <w:spacing w:after="60"/>
        <w:ind w:left="0" w:firstLine="0"/>
        <w:rPr>
          <w:lang w:val="de-DE"/>
        </w:rPr>
      </w:pPr>
      <w:r w:rsidRPr="007A647A">
        <w:rPr>
          <w:lang w:val="de-DE"/>
        </w:rPr>
        <w:t xml:space="preserve">Physikalische Gefahren </w:t>
      </w:r>
      <w:r w:rsidRPr="007A647A">
        <w:rPr>
          <w:lang w:val="de-DE"/>
        </w:rPr>
        <w:tab/>
        <w:t xml:space="preserve">Entzündbare Gase, Kategorie 1A </w:t>
      </w:r>
      <w:r w:rsidRPr="007A647A">
        <w:rPr>
          <w:lang w:val="de-DE"/>
        </w:rPr>
        <w:tab/>
        <w:t xml:space="preserve">H220 </w:t>
      </w:r>
      <w:r w:rsidRPr="007A647A">
        <w:rPr>
          <w:lang w:val="de-DE"/>
        </w:rPr>
        <w:tab/>
        <w:t xml:space="preserve"> </w:t>
      </w:r>
      <w:r w:rsidRPr="007A647A">
        <w:rPr>
          <w:lang w:val="de-DE"/>
        </w:rPr>
        <w:tab/>
        <w:t xml:space="preserve"> </w:t>
      </w:r>
    </w:p>
    <w:p w14:paraId="0435DA22" w14:textId="77777777" w:rsidR="00E11796" w:rsidRPr="007A647A" w:rsidRDefault="00000000">
      <w:pPr>
        <w:tabs>
          <w:tab w:val="center" w:pos="3331"/>
          <w:tab w:val="center" w:pos="7277"/>
          <w:tab w:val="center" w:pos="8220"/>
          <w:tab w:val="center" w:pos="9070"/>
        </w:tabs>
        <w:spacing w:after="60"/>
        <w:ind w:left="0" w:firstLine="0"/>
        <w:rPr>
          <w:lang w:val="de-DE"/>
        </w:rPr>
      </w:pPr>
      <w:r w:rsidRPr="007A647A">
        <w:rPr>
          <w:rFonts w:ascii="Calibri" w:eastAsia="Calibri" w:hAnsi="Calibri" w:cs="Calibri"/>
          <w:sz w:val="22"/>
          <w:lang w:val="de-DE"/>
        </w:rPr>
        <w:tab/>
      </w:r>
      <w:r w:rsidRPr="007A647A">
        <w:rPr>
          <w:lang w:val="de-DE"/>
        </w:rPr>
        <w:t xml:space="preserve">Chemisch instabile Gase, Kategorie A </w:t>
      </w:r>
      <w:r w:rsidRPr="007A647A">
        <w:rPr>
          <w:lang w:val="de-DE"/>
        </w:rPr>
        <w:tab/>
        <w:t xml:space="preserve">H230 </w:t>
      </w:r>
      <w:r w:rsidRPr="007A647A">
        <w:rPr>
          <w:lang w:val="de-DE"/>
        </w:rPr>
        <w:tab/>
        <w:t xml:space="preserve"> </w:t>
      </w:r>
      <w:r w:rsidRPr="007A647A">
        <w:rPr>
          <w:lang w:val="de-DE"/>
        </w:rPr>
        <w:tab/>
        <w:t xml:space="preserve"> </w:t>
      </w:r>
    </w:p>
    <w:p w14:paraId="20FE0D6A" w14:textId="77777777" w:rsidR="00E11796" w:rsidRPr="007A647A" w:rsidRDefault="00000000">
      <w:pPr>
        <w:tabs>
          <w:tab w:val="center" w:pos="3140"/>
          <w:tab w:val="center" w:pos="7277"/>
          <w:tab w:val="center" w:pos="8220"/>
          <w:tab w:val="center" w:pos="9070"/>
        </w:tabs>
        <w:spacing w:after="166"/>
        <w:ind w:left="0" w:firstLine="0"/>
        <w:rPr>
          <w:lang w:val="de-DE"/>
        </w:rPr>
      </w:pPr>
      <w:r w:rsidRPr="007A647A">
        <w:rPr>
          <w:rFonts w:ascii="Calibri" w:eastAsia="Calibri" w:hAnsi="Calibri" w:cs="Calibri"/>
          <w:sz w:val="22"/>
          <w:lang w:val="de-DE"/>
        </w:rPr>
        <w:tab/>
      </w:r>
      <w:r w:rsidRPr="007A647A">
        <w:rPr>
          <w:lang w:val="de-DE"/>
        </w:rPr>
        <w:t xml:space="preserve">Gase unter Druck: Gelöstes Gas </w:t>
      </w:r>
      <w:r w:rsidRPr="007A647A">
        <w:rPr>
          <w:lang w:val="de-DE"/>
        </w:rPr>
        <w:tab/>
        <w:t xml:space="preserve">H280 </w:t>
      </w:r>
      <w:r w:rsidRPr="007A647A">
        <w:rPr>
          <w:lang w:val="de-DE"/>
        </w:rPr>
        <w:tab/>
        <w:t xml:space="preserve"> </w:t>
      </w:r>
      <w:r w:rsidRPr="007A647A">
        <w:rPr>
          <w:lang w:val="de-DE"/>
        </w:rPr>
        <w:tab/>
        <w:t xml:space="preserve"> </w:t>
      </w:r>
    </w:p>
    <w:p w14:paraId="4D5564CA" w14:textId="77777777" w:rsidR="00E11796" w:rsidRPr="007A647A" w:rsidRDefault="00000000">
      <w:pPr>
        <w:pStyle w:val="Kop2"/>
        <w:pBdr>
          <w:top w:val="none" w:sz="0" w:space="0" w:color="auto"/>
          <w:left w:val="none" w:sz="0" w:space="0" w:color="auto"/>
          <w:bottom w:val="none" w:sz="0" w:space="0" w:color="auto"/>
          <w:right w:val="none" w:sz="0" w:space="0" w:color="auto"/>
        </w:pBdr>
        <w:shd w:val="clear" w:color="auto" w:fill="auto"/>
        <w:spacing w:after="118"/>
        <w:ind w:left="23"/>
        <w:rPr>
          <w:lang w:val="de-DE"/>
        </w:rPr>
      </w:pPr>
      <w:r w:rsidRPr="007A647A">
        <w:rPr>
          <w:sz w:val="16"/>
          <w:u w:val="single" w:color="000000"/>
          <w:lang w:val="de-DE"/>
        </w:rPr>
        <w:t>2.2. Kennzeichnungselemente</w:t>
      </w:r>
      <w:r w:rsidRPr="007A647A">
        <w:rPr>
          <w:sz w:val="16"/>
          <w:lang w:val="de-DE"/>
        </w:rPr>
        <w:t xml:space="preserve"> </w:t>
      </w:r>
    </w:p>
    <w:p w14:paraId="60086595" w14:textId="77777777" w:rsidR="00E11796" w:rsidRPr="007A647A" w:rsidRDefault="00000000">
      <w:pPr>
        <w:spacing w:after="96" w:line="259" w:lineRule="auto"/>
        <w:ind w:left="-5"/>
        <w:rPr>
          <w:lang w:val="de-DE"/>
        </w:rPr>
      </w:pPr>
      <w:r w:rsidRPr="007A647A">
        <w:rPr>
          <w:b/>
          <w:lang w:val="de-DE"/>
        </w:rPr>
        <w:t xml:space="preserve">Kennzeichnung gemäß Verordnung (EG) Nr. 1272/2008 [CLP] </w:t>
      </w:r>
    </w:p>
    <w:p w14:paraId="3D2DFAEB" w14:textId="77777777" w:rsidR="00E11796" w:rsidRPr="007A647A" w:rsidRDefault="00000000">
      <w:pPr>
        <w:tabs>
          <w:tab w:val="center" w:pos="3827"/>
          <w:tab w:val="center" w:pos="7738"/>
          <w:tab w:val="center" w:pos="8815"/>
          <w:tab w:val="center" w:pos="9921"/>
        </w:tabs>
        <w:spacing w:after="652"/>
        <w:ind w:left="0" w:firstLine="0"/>
        <w:rPr>
          <w:lang w:val="de-DE"/>
        </w:rPr>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1B0622CC" wp14:editId="55719E16">
                <wp:simplePos x="0" y="0"/>
                <wp:positionH relativeFrom="column">
                  <wp:posOffset>2544128</wp:posOffset>
                </wp:positionH>
                <wp:positionV relativeFrom="paragraph">
                  <wp:posOffset>-21333</wp:posOffset>
                </wp:positionV>
                <wp:extent cx="1318895" cy="656531"/>
                <wp:effectExtent l="0" t="0" r="0" b="0"/>
                <wp:wrapSquare wrapText="bothSides"/>
                <wp:docPr id="61773" name="Group 61773"/>
                <wp:cNvGraphicFramePr/>
                <a:graphic xmlns:a="http://schemas.openxmlformats.org/drawingml/2006/main">
                  <a:graphicData uri="http://schemas.microsoft.com/office/word/2010/wordprocessingGroup">
                    <wpg:wgp>
                      <wpg:cNvGrpSpPr/>
                      <wpg:grpSpPr>
                        <a:xfrm>
                          <a:off x="0" y="0"/>
                          <a:ext cx="1318895" cy="656531"/>
                          <a:chOff x="0" y="0"/>
                          <a:chExt cx="1318895" cy="656531"/>
                        </a:xfrm>
                      </wpg:grpSpPr>
                      <wps:wsp>
                        <wps:cNvPr id="473" name="Rectangle 473"/>
                        <wps:cNvSpPr/>
                        <wps:spPr>
                          <a:xfrm>
                            <a:off x="635000" y="561032"/>
                            <a:ext cx="37566" cy="127012"/>
                          </a:xfrm>
                          <a:prstGeom prst="rect">
                            <a:avLst/>
                          </a:prstGeom>
                          <a:ln>
                            <a:noFill/>
                          </a:ln>
                        </wps:spPr>
                        <wps:txbx>
                          <w:txbxContent>
                            <w:p w14:paraId="37F4A816" w14:textId="77777777" w:rsidR="00E11796" w:rsidRDefault="00000000">
                              <w:pPr>
                                <w:spacing w:after="160" w:line="259" w:lineRule="auto"/>
                                <w:ind w:left="0" w:firstLine="0"/>
                              </w:pPr>
                              <w:r>
                                <w:t xml:space="preserve"> </w:t>
                              </w:r>
                            </w:p>
                          </w:txbxContent>
                        </wps:txbx>
                        <wps:bodyPr horzOverflow="overflow" vert="horz" lIns="0" tIns="0" rIns="0" bIns="0" rtlCol="0">
                          <a:noAutofit/>
                        </wps:bodyPr>
                      </wps:wsp>
                      <pic:pic xmlns:pic="http://schemas.openxmlformats.org/drawingml/2006/picture">
                        <pic:nvPicPr>
                          <pic:cNvPr id="492" name="Picture 492"/>
                          <pic:cNvPicPr/>
                        </pic:nvPicPr>
                        <pic:blipFill>
                          <a:blip r:embed="rId10"/>
                          <a:stretch>
                            <a:fillRect/>
                          </a:stretch>
                        </pic:blipFill>
                        <pic:spPr>
                          <a:xfrm>
                            <a:off x="0" y="0"/>
                            <a:ext cx="635000" cy="635000"/>
                          </a:xfrm>
                          <a:prstGeom prst="rect">
                            <a:avLst/>
                          </a:prstGeom>
                        </pic:spPr>
                      </pic:pic>
                      <pic:pic xmlns:pic="http://schemas.openxmlformats.org/drawingml/2006/picture">
                        <pic:nvPicPr>
                          <pic:cNvPr id="494" name="Picture 494"/>
                          <pic:cNvPicPr/>
                        </pic:nvPicPr>
                        <pic:blipFill>
                          <a:blip r:embed="rId11"/>
                          <a:stretch>
                            <a:fillRect/>
                          </a:stretch>
                        </pic:blipFill>
                        <pic:spPr>
                          <a:xfrm>
                            <a:off x="683895" y="0"/>
                            <a:ext cx="635000" cy="635000"/>
                          </a:xfrm>
                          <a:prstGeom prst="rect">
                            <a:avLst/>
                          </a:prstGeom>
                        </pic:spPr>
                      </pic:pic>
                    </wpg:wgp>
                  </a:graphicData>
                </a:graphic>
              </wp:anchor>
            </w:drawing>
          </mc:Choice>
          <mc:Fallback xmlns:a="http://schemas.openxmlformats.org/drawingml/2006/main">
            <w:pict>
              <v:group id="Group 61773" style="width:103.85pt;height:51.6953pt;position:absolute;mso-position-horizontal-relative:text;mso-position-horizontal:absolute;margin-left:200.325pt;mso-position-vertical-relative:text;margin-top:-1.67981pt;" coordsize="13188,6565">
                <v:rect id="Rectangle 473" style="position:absolute;width:375;height:1270;left:6350;top:5610;" filled="f" stroked="f">
                  <v:textbox inset="0,0,0,0">
                    <w:txbxContent>
                      <w:p>
                        <w:pPr>
                          <w:spacing w:before="0" w:after="160" w:line="259" w:lineRule="auto"/>
                          <w:ind w:left="0" w:firstLine="0"/>
                        </w:pPr>
                        <w:r>
                          <w:rPr>
                            <w:color w:val="000000"/>
                          </w:rPr>
                          <w:t xml:space="preserve"> </w:t>
                        </w:r>
                      </w:p>
                    </w:txbxContent>
                  </v:textbox>
                </v:rect>
                <v:shape id="Picture 492" style="position:absolute;width:6350;height:6350;left:0;top:0;" filled="f">
                  <v:imagedata r:id="rId14"/>
                </v:shape>
                <v:shape id="Picture 494" style="position:absolute;width:6350;height:6350;left:6838;top:0;" filled="f">
                  <v:imagedata r:id="rId15"/>
                </v:shape>
                <w10:wrap type="square"/>
              </v:group>
            </w:pict>
          </mc:Fallback>
        </mc:AlternateContent>
      </w:r>
      <w:r w:rsidRPr="007A647A">
        <w:rPr>
          <w:lang w:val="de-DE"/>
        </w:rPr>
        <w:t xml:space="preserve">Gefahrenpiktogramme (CLP) </w:t>
      </w:r>
      <w:r w:rsidRPr="007A647A">
        <w:rPr>
          <w:lang w:val="de-DE"/>
        </w:rPr>
        <w:tab/>
        <w:t xml:space="preserve">:  </w:t>
      </w:r>
      <w:r w:rsidRPr="007A647A">
        <w:rPr>
          <w:lang w:val="de-DE"/>
        </w:rPr>
        <w:tab/>
        <w:t xml:space="preserve"> </w:t>
      </w:r>
      <w:r w:rsidRPr="007A647A">
        <w:rPr>
          <w:lang w:val="de-DE"/>
        </w:rPr>
        <w:tab/>
        <w:t xml:space="preserve"> </w:t>
      </w:r>
      <w:r w:rsidRPr="007A647A">
        <w:rPr>
          <w:lang w:val="de-DE"/>
        </w:rPr>
        <w:tab/>
        <w:t xml:space="preserve"> </w:t>
      </w:r>
    </w:p>
    <w:p w14:paraId="27FFD187" w14:textId="77777777" w:rsidR="00E11796" w:rsidRPr="007A647A" w:rsidRDefault="00000000">
      <w:pPr>
        <w:spacing w:after="2" w:line="259" w:lineRule="auto"/>
        <w:ind w:left="1724" w:firstLine="0"/>
        <w:jc w:val="center"/>
        <w:rPr>
          <w:lang w:val="de-DE"/>
        </w:rPr>
      </w:pPr>
      <w:r w:rsidRPr="007A647A">
        <w:rPr>
          <w:lang w:val="de-DE"/>
        </w:rPr>
        <w:lastRenderedPageBreak/>
        <w:t xml:space="preserve"> </w:t>
      </w:r>
    </w:p>
    <w:p w14:paraId="1C15FED0" w14:textId="77777777" w:rsidR="00E11796" w:rsidRPr="007A647A" w:rsidRDefault="00000000">
      <w:pPr>
        <w:ind w:left="13" w:right="3850" w:firstLine="4244"/>
        <w:rPr>
          <w:lang w:val="de-DE"/>
        </w:rPr>
      </w:pPr>
      <w:r w:rsidRPr="007A647A">
        <w:rPr>
          <w:lang w:val="de-DE"/>
        </w:rPr>
        <w:t xml:space="preserve">GHS02 </w:t>
      </w:r>
      <w:r w:rsidRPr="007A647A">
        <w:rPr>
          <w:lang w:val="de-DE"/>
        </w:rPr>
        <w:tab/>
        <w:t xml:space="preserve">GHS04 Signalwort (CLP) </w:t>
      </w:r>
      <w:r w:rsidRPr="007A647A">
        <w:rPr>
          <w:lang w:val="de-DE"/>
        </w:rPr>
        <w:tab/>
        <w:t xml:space="preserve">: Gefahr </w:t>
      </w:r>
    </w:p>
    <w:p w14:paraId="12DD3214" w14:textId="77777777" w:rsidR="00E11796" w:rsidRPr="007A647A" w:rsidRDefault="00000000">
      <w:pPr>
        <w:spacing w:after="628" w:line="656" w:lineRule="auto"/>
        <w:ind w:right="780"/>
        <w:jc w:val="right"/>
        <w:rPr>
          <w:lang w:val="de-DE"/>
        </w:rPr>
      </w:pPr>
      <w:r w:rsidRPr="007A647A">
        <w:rPr>
          <w:lang w:val="de-DE"/>
        </w:rPr>
        <w:t>Blatt : 2/19</w:t>
      </w:r>
    </w:p>
    <w:p w14:paraId="4AD6EBCD" w14:textId="77777777" w:rsidR="00E11796" w:rsidRPr="007A647A" w:rsidRDefault="00000000">
      <w:pPr>
        <w:pStyle w:val="Kop1"/>
        <w:ind w:right="962"/>
        <w:rPr>
          <w:lang w:val="de-DE"/>
        </w:rPr>
      </w:pPr>
      <w:r w:rsidRPr="007A647A">
        <w:rPr>
          <w:lang w:val="de-DE"/>
        </w:rPr>
        <w:t xml:space="preserve">001 </w:t>
      </w:r>
    </w:p>
    <w:p w14:paraId="3220FCB4" w14:textId="77777777" w:rsidR="00E11796" w:rsidRPr="007A647A" w:rsidRDefault="00000000">
      <w:pPr>
        <w:tabs>
          <w:tab w:val="center" w:pos="5100"/>
        </w:tabs>
        <w:ind w:left="0" w:firstLine="0"/>
        <w:rPr>
          <w:lang w:val="de-DE"/>
        </w:rPr>
      </w:pPr>
      <w:r w:rsidRPr="007A647A">
        <w:rPr>
          <w:lang w:val="de-DE"/>
        </w:rPr>
        <w:t xml:space="preserve">Gefahrenhinweise (CLP) </w:t>
      </w:r>
      <w:r w:rsidRPr="007A647A">
        <w:rPr>
          <w:lang w:val="de-DE"/>
        </w:rPr>
        <w:tab/>
        <w:t xml:space="preserve">: H220 - Extrem entzündbares Gas. </w:t>
      </w:r>
    </w:p>
    <w:p w14:paraId="368B4814" w14:textId="77777777" w:rsidR="00E11796" w:rsidRPr="007A647A" w:rsidRDefault="00000000">
      <w:pPr>
        <w:ind w:left="3978"/>
        <w:rPr>
          <w:lang w:val="de-DE"/>
        </w:rPr>
      </w:pPr>
      <w:r w:rsidRPr="007A647A">
        <w:rPr>
          <w:lang w:val="de-DE"/>
        </w:rPr>
        <w:t xml:space="preserve">H280 - Enthält Gas unter Druck; kann bei Erwärmung explodieren. </w:t>
      </w:r>
    </w:p>
    <w:p w14:paraId="1858F412" w14:textId="77777777" w:rsidR="00E11796" w:rsidRPr="007A647A" w:rsidRDefault="00000000">
      <w:pPr>
        <w:ind w:left="3978"/>
        <w:rPr>
          <w:lang w:val="de-DE"/>
        </w:rPr>
      </w:pPr>
      <w:r w:rsidRPr="007A647A">
        <w:rPr>
          <w:lang w:val="de-DE"/>
        </w:rPr>
        <w:t xml:space="preserve">H230 - Kann auch in Abwesenheit von Luft explosionsartig reagieren. </w:t>
      </w:r>
    </w:p>
    <w:p w14:paraId="279810FC" w14:textId="77777777" w:rsidR="00E11796" w:rsidRDefault="00000000">
      <w:pPr>
        <w:tabs>
          <w:tab w:val="center" w:pos="3827"/>
        </w:tabs>
        <w:ind w:left="0" w:firstLine="0"/>
      </w:pPr>
      <w:proofErr w:type="spellStart"/>
      <w:r>
        <w:t>Sicherheitshinweise</w:t>
      </w:r>
      <w:proofErr w:type="spellEnd"/>
      <w:r>
        <w:t xml:space="preserve"> (CLP) </w:t>
      </w:r>
      <w:r>
        <w:tab/>
        <w:t xml:space="preserve">  </w:t>
      </w:r>
    </w:p>
    <w:p w14:paraId="0FD0611A" w14:textId="77777777" w:rsidR="00E11796" w:rsidRPr="007A647A" w:rsidRDefault="00000000">
      <w:pPr>
        <w:numPr>
          <w:ilvl w:val="0"/>
          <w:numId w:val="1"/>
        </w:numPr>
        <w:ind w:hanging="98"/>
        <w:rPr>
          <w:lang w:val="de-DE"/>
        </w:rPr>
      </w:pPr>
      <w:r w:rsidRPr="007A647A">
        <w:rPr>
          <w:lang w:val="de-DE"/>
        </w:rPr>
        <w:t xml:space="preserve">Prävention </w:t>
      </w:r>
      <w:r w:rsidRPr="007A647A">
        <w:rPr>
          <w:lang w:val="de-DE"/>
        </w:rPr>
        <w:tab/>
        <w:t xml:space="preserve">: P202 - Vor Gebrauch alle Sicherheitshinweise lesen und verstehen. </w:t>
      </w:r>
    </w:p>
    <w:p w14:paraId="4829D5D9" w14:textId="77777777" w:rsidR="00E11796" w:rsidRDefault="00000000">
      <w:pPr>
        <w:ind w:left="3978"/>
      </w:pPr>
      <w:r w:rsidRPr="007A647A">
        <w:rPr>
          <w:lang w:val="de-DE"/>
        </w:rPr>
        <w:t xml:space="preserve">P210 - Von Hitze, heißen Oberflächen, Funken, offenen Flammen sowie anderen Zündquellenarten fernhalten. </w:t>
      </w:r>
      <w:r>
        <w:t xml:space="preserve">Nicht </w:t>
      </w:r>
      <w:proofErr w:type="spellStart"/>
      <w:r>
        <w:t>rauchen</w:t>
      </w:r>
      <w:proofErr w:type="spellEnd"/>
      <w:r>
        <w:t xml:space="preserve">. </w:t>
      </w:r>
    </w:p>
    <w:p w14:paraId="07FDB08A" w14:textId="77777777" w:rsidR="00E11796" w:rsidRPr="007A647A" w:rsidRDefault="00000000">
      <w:pPr>
        <w:numPr>
          <w:ilvl w:val="0"/>
          <w:numId w:val="1"/>
        </w:numPr>
        <w:ind w:hanging="98"/>
        <w:rPr>
          <w:lang w:val="de-DE"/>
        </w:rPr>
      </w:pPr>
      <w:r w:rsidRPr="007A647A">
        <w:rPr>
          <w:lang w:val="de-DE"/>
        </w:rPr>
        <w:t xml:space="preserve">Reaktion </w:t>
      </w:r>
      <w:r w:rsidRPr="007A647A">
        <w:rPr>
          <w:lang w:val="de-DE"/>
        </w:rPr>
        <w:tab/>
        <w:t xml:space="preserve">: P377 - Brand von ausströmendem Gas: Nicht löschen, bis Undichtigkeit gefahrlos beseitigt </w:t>
      </w:r>
    </w:p>
    <w:p w14:paraId="2A6A5548" w14:textId="77777777" w:rsidR="00E11796" w:rsidRPr="007A647A" w:rsidRDefault="00000000">
      <w:pPr>
        <w:ind w:left="3978"/>
        <w:rPr>
          <w:lang w:val="de-DE"/>
        </w:rPr>
      </w:pPr>
      <w:r w:rsidRPr="007A647A">
        <w:rPr>
          <w:lang w:val="de-DE"/>
        </w:rPr>
        <w:t xml:space="preserve">werden kann. </w:t>
      </w:r>
    </w:p>
    <w:p w14:paraId="4C567902" w14:textId="77777777" w:rsidR="00E11796" w:rsidRPr="007A647A" w:rsidRDefault="00000000">
      <w:pPr>
        <w:spacing w:after="18"/>
        <w:ind w:left="1675" w:right="525"/>
        <w:jc w:val="center"/>
        <w:rPr>
          <w:lang w:val="de-DE"/>
        </w:rPr>
      </w:pPr>
      <w:r w:rsidRPr="007A647A">
        <w:rPr>
          <w:lang w:val="de-DE"/>
        </w:rPr>
        <w:t xml:space="preserve">P381 - Bei Undichtigkeit alle Zündquellen entfernen. </w:t>
      </w:r>
    </w:p>
    <w:p w14:paraId="2C6D1101" w14:textId="77777777" w:rsidR="00E11796" w:rsidRPr="007A647A" w:rsidRDefault="00000000">
      <w:pPr>
        <w:numPr>
          <w:ilvl w:val="0"/>
          <w:numId w:val="1"/>
        </w:numPr>
        <w:ind w:hanging="98"/>
        <w:rPr>
          <w:lang w:val="de-DE"/>
        </w:rPr>
      </w:pPr>
      <w:r w:rsidRPr="007A647A">
        <w:rPr>
          <w:lang w:val="de-DE"/>
        </w:rPr>
        <w:t xml:space="preserve">Aufbewahrung </w:t>
      </w:r>
      <w:r w:rsidRPr="007A647A">
        <w:rPr>
          <w:lang w:val="de-DE"/>
        </w:rPr>
        <w:tab/>
        <w:t xml:space="preserve">: P403 - An einem gut belüfteten Ort aufbewahren. </w:t>
      </w:r>
    </w:p>
    <w:p w14:paraId="6F320D94" w14:textId="77777777" w:rsidR="00E11796" w:rsidRPr="007A647A" w:rsidRDefault="00000000">
      <w:pPr>
        <w:tabs>
          <w:tab w:val="center" w:pos="6923"/>
        </w:tabs>
        <w:ind w:left="0" w:firstLine="0"/>
        <w:rPr>
          <w:lang w:val="de-DE"/>
        </w:rPr>
      </w:pPr>
      <w:r w:rsidRPr="007A647A">
        <w:rPr>
          <w:lang w:val="de-DE"/>
        </w:rPr>
        <w:t xml:space="preserve">Ergänzende Informationen </w:t>
      </w:r>
      <w:r w:rsidRPr="007A647A">
        <w:rPr>
          <w:lang w:val="de-DE"/>
        </w:rPr>
        <w:tab/>
        <w:t xml:space="preserve">: Entsorgung der Druckgasflasche nur durch den Gas-Lieferanten; die Druckgasflasche </w:t>
      </w:r>
    </w:p>
    <w:p w14:paraId="6E3FEC23" w14:textId="77777777" w:rsidR="00E11796" w:rsidRPr="007A647A" w:rsidRDefault="00000000">
      <w:pPr>
        <w:spacing w:after="135"/>
        <w:ind w:left="3978"/>
        <w:rPr>
          <w:lang w:val="de-DE"/>
        </w:rPr>
      </w:pPr>
      <w:r w:rsidRPr="007A647A">
        <w:rPr>
          <w:lang w:val="de-DE"/>
        </w:rPr>
        <w:t xml:space="preserve">enthält ein poröses Material, das in einigen Fällen Asbestfasern enthält und mit einem Lösemittel (Aceton oder Dimethylformamid) gesättigt ist. </w:t>
      </w:r>
    </w:p>
    <w:p w14:paraId="2552E0D8" w14:textId="77777777" w:rsidR="00E11796" w:rsidRPr="007A647A" w:rsidRDefault="00000000">
      <w:pPr>
        <w:spacing w:after="118"/>
        <w:ind w:left="23"/>
        <w:rPr>
          <w:lang w:val="de-DE"/>
        </w:rPr>
      </w:pPr>
      <w:r w:rsidRPr="007A647A">
        <w:rPr>
          <w:b/>
          <w:u w:val="single" w:color="000000"/>
          <w:lang w:val="de-DE"/>
        </w:rPr>
        <w:t>2.3. Sonstige Gefahren</w:t>
      </w:r>
      <w:r w:rsidRPr="007A647A">
        <w:rPr>
          <w:b/>
          <w:lang w:val="de-DE"/>
        </w:rPr>
        <w:t xml:space="preserve"> </w:t>
      </w:r>
    </w:p>
    <w:p w14:paraId="7788881F" w14:textId="77777777" w:rsidR="00E11796" w:rsidRPr="007A647A" w:rsidRDefault="00000000">
      <w:pPr>
        <w:tabs>
          <w:tab w:val="center" w:pos="4125"/>
        </w:tabs>
        <w:spacing w:after="501"/>
        <w:ind w:left="0" w:firstLine="0"/>
        <w:rPr>
          <w:lang w:val="de-DE"/>
        </w:rPr>
      </w:pPr>
      <w:r w:rsidRPr="007A647A">
        <w:rPr>
          <w:lang w:val="de-DE"/>
        </w:rPr>
        <w:t xml:space="preserve"> </w:t>
      </w:r>
      <w:r w:rsidRPr="007A647A">
        <w:rPr>
          <w:lang w:val="de-DE"/>
        </w:rPr>
        <w:tab/>
        <w:t xml:space="preserve"> Keine. </w:t>
      </w:r>
    </w:p>
    <w:p w14:paraId="4BDAFC4E" w14:textId="77777777" w:rsidR="00E11796" w:rsidRPr="007A647A" w:rsidRDefault="00000000">
      <w:pPr>
        <w:pStyle w:val="Kop2"/>
        <w:ind w:left="23"/>
        <w:rPr>
          <w:lang w:val="de-DE"/>
        </w:rPr>
      </w:pPr>
      <w:r w:rsidRPr="007A647A">
        <w:rPr>
          <w:lang w:val="de-DE"/>
        </w:rPr>
        <w:t xml:space="preserve">ABSCHNITT 3: Zusammensetzung/Angaben zu Bestandteilen </w:t>
      </w:r>
    </w:p>
    <w:p w14:paraId="2B0E1DAB" w14:textId="77777777" w:rsidR="00E11796" w:rsidRDefault="00000000">
      <w:pPr>
        <w:pStyle w:val="Kop3"/>
        <w:tabs>
          <w:tab w:val="center" w:pos="2693"/>
        </w:tabs>
        <w:ind w:left="0" w:firstLine="0"/>
      </w:pPr>
      <w:r>
        <w:t xml:space="preserve">3.1. </w:t>
      </w:r>
      <w:proofErr w:type="spellStart"/>
      <w:r>
        <w:t>Stoffe</w:t>
      </w:r>
      <w:proofErr w:type="spellEnd"/>
      <w:r>
        <w:rPr>
          <w:u w:val="none"/>
        </w:rPr>
        <w:t xml:space="preserve"> </w:t>
      </w:r>
      <w:r>
        <w:rPr>
          <w:u w:val="none"/>
        </w:rPr>
        <w:tab/>
      </w:r>
      <w:r>
        <w:rPr>
          <w:b w:val="0"/>
          <w:u w:val="none"/>
        </w:rPr>
        <w:t xml:space="preserve">  </w:t>
      </w:r>
    </w:p>
    <w:p w14:paraId="57950116" w14:textId="77777777" w:rsidR="00E11796" w:rsidRDefault="00000000">
      <w:pPr>
        <w:spacing w:after="0" w:line="259" w:lineRule="auto"/>
        <w:ind w:left="0" w:firstLine="0"/>
      </w:pPr>
      <w:r>
        <w:t xml:space="preserve"> </w:t>
      </w:r>
    </w:p>
    <w:tbl>
      <w:tblPr>
        <w:tblStyle w:val="TableGrid"/>
        <w:tblW w:w="10489" w:type="dxa"/>
        <w:tblInd w:w="3" w:type="dxa"/>
        <w:tblCellMar>
          <w:top w:w="93" w:type="dxa"/>
          <w:left w:w="57" w:type="dxa"/>
          <w:bottom w:w="0" w:type="dxa"/>
          <w:right w:w="21" w:type="dxa"/>
        </w:tblCellMar>
        <w:tblLook w:val="04A0" w:firstRow="1" w:lastRow="0" w:firstColumn="1" w:lastColumn="0" w:noHBand="0" w:noVBand="1"/>
      </w:tblPr>
      <w:tblGrid>
        <w:gridCol w:w="2836"/>
        <w:gridCol w:w="3118"/>
        <w:gridCol w:w="1417"/>
        <w:gridCol w:w="3118"/>
      </w:tblGrid>
      <w:tr w:rsidR="00E11796" w:rsidRPr="007A647A" w14:paraId="47B3D216" w14:textId="77777777">
        <w:trPr>
          <w:trHeight w:val="607"/>
        </w:trPr>
        <w:tc>
          <w:tcPr>
            <w:tcW w:w="2836" w:type="dxa"/>
            <w:tcBorders>
              <w:top w:val="single" w:sz="2" w:space="0" w:color="000000"/>
              <w:left w:val="single" w:sz="2" w:space="0" w:color="000000"/>
              <w:bottom w:val="single" w:sz="2" w:space="0" w:color="000000"/>
              <w:right w:val="single" w:sz="2" w:space="0" w:color="000000"/>
            </w:tcBorders>
          </w:tcPr>
          <w:p w14:paraId="0A578C47" w14:textId="77777777" w:rsidR="00E11796" w:rsidRDefault="00000000">
            <w:pPr>
              <w:spacing w:after="0" w:line="259" w:lineRule="auto"/>
              <w:ind w:left="0" w:firstLine="0"/>
            </w:pPr>
            <w:r>
              <w:rPr>
                <w:b/>
              </w:rPr>
              <w:t xml:space="preserve">Name </w:t>
            </w:r>
          </w:p>
        </w:tc>
        <w:tc>
          <w:tcPr>
            <w:tcW w:w="3118" w:type="dxa"/>
            <w:tcBorders>
              <w:top w:val="single" w:sz="2" w:space="0" w:color="000000"/>
              <w:left w:val="single" w:sz="2" w:space="0" w:color="000000"/>
              <w:bottom w:val="single" w:sz="2" w:space="0" w:color="000000"/>
              <w:right w:val="single" w:sz="2" w:space="0" w:color="000000"/>
            </w:tcBorders>
          </w:tcPr>
          <w:p w14:paraId="5BAD26C1" w14:textId="77777777" w:rsidR="00E11796" w:rsidRDefault="00000000">
            <w:pPr>
              <w:spacing w:after="0" w:line="259" w:lineRule="auto"/>
              <w:ind w:left="0" w:firstLine="0"/>
            </w:pPr>
            <w:proofErr w:type="spellStart"/>
            <w:r>
              <w:rPr>
                <w:b/>
              </w:rPr>
              <w:t>Produktidentifikator</w:t>
            </w:r>
            <w:proofErr w:type="spellEnd"/>
            <w:r>
              <w:rPr>
                <w:b/>
              </w:rPr>
              <w:t xml:space="preserve"> </w:t>
            </w:r>
          </w:p>
        </w:tc>
        <w:tc>
          <w:tcPr>
            <w:tcW w:w="1417" w:type="dxa"/>
            <w:tcBorders>
              <w:top w:val="single" w:sz="2" w:space="0" w:color="000000"/>
              <w:left w:val="single" w:sz="2" w:space="0" w:color="000000"/>
              <w:bottom w:val="single" w:sz="2" w:space="0" w:color="000000"/>
              <w:right w:val="single" w:sz="2" w:space="0" w:color="000000"/>
            </w:tcBorders>
            <w:vAlign w:val="center"/>
          </w:tcPr>
          <w:p w14:paraId="1CB4A557" w14:textId="77777777" w:rsidR="00E11796" w:rsidRDefault="00000000">
            <w:pPr>
              <w:spacing w:after="0" w:line="259" w:lineRule="auto"/>
              <w:ind w:left="0" w:firstLine="0"/>
            </w:pPr>
            <w:proofErr w:type="spellStart"/>
            <w:r>
              <w:rPr>
                <w:b/>
              </w:rPr>
              <w:t>Zusammensetzu</w:t>
            </w:r>
            <w:proofErr w:type="spellEnd"/>
            <w:r>
              <w:rPr>
                <w:b/>
              </w:rPr>
              <w:t xml:space="preserve"> </w:t>
            </w:r>
            <w:proofErr w:type="spellStart"/>
            <w:r>
              <w:rPr>
                <w:b/>
              </w:rPr>
              <w:t>ng</w:t>
            </w:r>
            <w:proofErr w:type="spellEnd"/>
            <w:r>
              <w:rPr>
                <w:b/>
              </w:rPr>
              <w:t xml:space="preserve"> [V-%]: </w:t>
            </w:r>
          </w:p>
        </w:tc>
        <w:tc>
          <w:tcPr>
            <w:tcW w:w="3118" w:type="dxa"/>
            <w:tcBorders>
              <w:top w:val="single" w:sz="2" w:space="0" w:color="000000"/>
              <w:left w:val="single" w:sz="2" w:space="0" w:color="000000"/>
              <w:bottom w:val="single" w:sz="2" w:space="0" w:color="000000"/>
              <w:right w:val="single" w:sz="2" w:space="0" w:color="000000"/>
            </w:tcBorders>
            <w:vAlign w:val="center"/>
          </w:tcPr>
          <w:p w14:paraId="5937AB4F" w14:textId="77777777" w:rsidR="00E11796" w:rsidRPr="007A647A" w:rsidRDefault="00000000">
            <w:pPr>
              <w:spacing w:after="0" w:line="259" w:lineRule="auto"/>
              <w:ind w:left="0" w:firstLine="0"/>
              <w:rPr>
                <w:lang w:val="de-DE"/>
              </w:rPr>
            </w:pPr>
            <w:r w:rsidRPr="007A647A">
              <w:rPr>
                <w:b/>
                <w:lang w:val="de-DE"/>
              </w:rPr>
              <w:t xml:space="preserve">Einstufung gemäß Verordnung (EG) Nr. 1272/2008 [CLP] </w:t>
            </w:r>
          </w:p>
        </w:tc>
      </w:tr>
      <w:tr w:rsidR="00E11796" w14:paraId="0BCBEB56" w14:textId="77777777">
        <w:trPr>
          <w:trHeight w:val="1223"/>
        </w:trPr>
        <w:tc>
          <w:tcPr>
            <w:tcW w:w="2836" w:type="dxa"/>
            <w:tcBorders>
              <w:top w:val="single" w:sz="2" w:space="0" w:color="000000"/>
              <w:left w:val="single" w:sz="2" w:space="0" w:color="000000"/>
              <w:bottom w:val="single" w:sz="2" w:space="0" w:color="000000"/>
              <w:right w:val="single" w:sz="2" w:space="0" w:color="000000"/>
            </w:tcBorders>
          </w:tcPr>
          <w:p w14:paraId="588F6E68" w14:textId="77777777" w:rsidR="00E11796" w:rsidRDefault="00000000">
            <w:pPr>
              <w:spacing w:after="0" w:line="259" w:lineRule="auto"/>
              <w:ind w:left="0" w:firstLine="0"/>
            </w:pPr>
            <w:proofErr w:type="spellStart"/>
            <w:r>
              <w:t>Acetylen</w:t>
            </w:r>
            <w:proofErr w:type="spellEnd"/>
            <w:r>
              <w:t xml:space="preserve"> (</w:t>
            </w:r>
            <w:proofErr w:type="spellStart"/>
            <w:r>
              <w:t>gelöst</w:t>
            </w:r>
            <w:proofErr w:type="spellEnd"/>
            <w:r>
              <w:t xml:space="preserve">) </w:t>
            </w:r>
          </w:p>
        </w:tc>
        <w:tc>
          <w:tcPr>
            <w:tcW w:w="3118" w:type="dxa"/>
            <w:tcBorders>
              <w:top w:val="single" w:sz="2" w:space="0" w:color="000000"/>
              <w:left w:val="single" w:sz="2" w:space="0" w:color="000000"/>
              <w:bottom w:val="single" w:sz="2" w:space="0" w:color="000000"/>
              <w:right w:val="single" w:sz="2" w:space="0" w:color="000000"/>
            </w:tcBorders>
          </w:tcPr>
          <w:p w14:paraId="118B7283" w14:textId="77777777" w:rsidR="00E11796" w:rsidRPr="007A647A" w:rsidRDefault="00000000">
            <w:pPr>
              <w:spacing w:after="22" w:line="259" w:lineRule="auto"/>
              <w:ind w:left="0" w:firstLine="0"/>
              <w:rPr>
                <w:lang w:val="de-DE"/>
              </w:rPr>
            </w:pPr>
            <w:r w:rsidRPr="007A647A">
              <w:rPr>
                <w:lang w:val="de-DE"/>
              </w:rPr>
              <w:t xml:space="preserve">CAS-Nr.: 74-86-2 </w:t>
            </w:r>
          </w:p>
          <w:p w14:paraId="2DB4C031" w14:textId="77777777" w:rsidR="00E11796" w:rsidRPr="007A647A" w:rsidRDefault="00000000">
            <w:pPr>
              <w:spacing w:after="22" w:line="259" w:lineRule="auto"/>
              <w:ind w:left="0" w:firstLine="0"/>
              <w:rPr>
                <w:lang w:val="de-DE"/>
              </w:rPr>
            </w:pPr>
            <w:r w:rsidRPr="007A647A">
              <w:rPr>
                <w:lang w:val="de-DE"/>
              </w:rPr>
              <w:t xml:space="preserve">EG-Nr.: 200-816-9 </w:t>
            </w:r>
          </w:p>
          <w:p w14:paraId="0A3DDEE9" w14:textId="77777777" w:rsidR="00E11796" w:rsidRPr="007A647A" w:rsidRDefault="00000000">
            <w:pPr>
              <w:spacing w:after="22" w:line="259" w:lineRule="auto"/>
              <w:ind w:left="0" w:firstLine="0"/>
              <w:rPr>
                <w:lang w:val="de-DE"/>
              </w:rPr>
            </w:pPr>
            <w:r w:rsidRPr="007A647A">
              <w:rPr>
                <w:lang w:val="de-DE"/>
              </w:rPr>
              <w:t xml:space="preserve">EG Index-Nr.: 601-015-00-0 </w:t>
            </w:r>
          </w:p>
          <w:p w14:paraId="029D5296" w14:textId="77777777" w:rsidR="00E11796" w:rsidRDefault="00000000">
            <w:pPr>
              <w:spacing w:after="22" w:line="259" w:lineRule="auto"/>
              <w:ind w:left="0" w:firstLine="0"/>
            </w:pPr>
            <w:r>
              <w:t>REACH-</w:t>
            </w:r>
            <w:proofErr w:type="spellStart"/>
            <w:r>
              <w:t>Registrierungsnr</w:t>
            </w:r>
            <w:proofErr w:type="spellEnd"/>
            <w:r>
              <w:t>.: 01-</w:t>
            </w:r>
          </w:p>
          <w:p w14:paraId="6875F1F9" w14:textId="77777777" w:rsidR="00E11796" w:rsidRDefault="00000000">
            <w:pPr>
              <w:spacing w:after="0" w:line="259" w:lineRule="auto"/>
              <w:ind w:left="0" w:firstLine="0"/>
            </w:pPr>
            <w:r>
              <w:t xml:space="preserve">2119457406-36 </w:t>
            </w:r>
          </w:p>
        </w:tc>
        <w:tc>
          <w:tcPr>
            <w:tcW w:w="1417" w:type="dxa"/>
            <w:tcBorders>
              <w:top w:val="single" w:sz="2" w:space="0" w:color="000000"/>
              <w:left w:val="single" w:sz="2" w:space="0" w:color="000000"/>
              <w:bottom w:val="single" w:sz="2" w:space="0" w:color="000000"/>
              <w:right w:val="single" w:sz="2" w:space="0" w:color="000000"/>
            </w:tcBorders>
          </w:tcPr>
          <w:p w14:paraId="0FD0C11E" w14:textId="77777777" w:rsidR="00E11796" w:rsidRDefault="00000000">
            <w:pPr>
              <w:spacing w:after="0" w:line="259" w:lineRule="auto"/>
              <w:ind w:left="0" w:firstLine="0"/>
            </w:pPr>
            <w:r>
              <w:t xml:space="preserve">100 </w:t>
            </w:r>
          </w:p>
        </w:tc>
        <w:tc>
          <w:tcPr>
            <w:tcW w:w="3118" w:type="dxa"/>
            <w:tcBorders>
              <w:top w:val="single" w:sz="2" w:space="0" w:color="000000"/>
              <w:left w:val="single" w:sz="2" w:space="0" w:color="000000"/>
              <w:bottom w:val="single" w:sz="2" w:space="0" w:color="000000"/>
              <w:right w:val="single" w:sz="2" w:space="0" w:color="000000"/>
            </w:tcBorders>
          </w:tcPr>
          <w:p w14:paraId="568D5657" w14:textId="77777777" w:rsidR="00E11796" w:rsidRPr="007A647A" w:rsidRDefault="00000000">
            <w:pPr>
              <w:spacing w:after="22" w:line="259" w:lineRule="auto"/>
              <w:ind w:left="0" w:firstLine="0"/>
              <w:rPr>
                <w:lang w:val="en-GB"/>
              </w:rPr>
            </w:pPr>
            <w:r w:rsidRPr="007A647A">
              <w:rPr>
                <w:lang w:val="en-GB"/>
              </w:rPr>
              <w:t xml:space="preserve">Flam. Gas 1A, H220 </w:t>
            </w:r>
          </w:p>
          <w:p w14:paraId="07363B86" w14:textId="77777777" w:rsidR="00E11796" w:rsidRPr="007A647A" w:rsidRDefault="00000000">
            <w:pPr>
              <w:spacing w:after="22" w:line="259" w:lineRule="auto"/>
              <w:ind w:left="0" w:firstLine="0"/>
              <w:rPr>
                <w:lang w:val="en-GB"/>
              </w:rPr>
            </w:pPr>
            <w:r w:rsidRPr="007A647A">
              <w:rPr>
                <w:lang w:val="en-GB"/>
              </w:rPr>
              <w:t xml:space="preserve">Chem. </w:t>
            </w:r>
            <w:proofErr w:type="spellStart"/>
            <w:r w:rsidRPr="007A647A">
              <w:rPr>
                <w:lang w:val="en-GB"/>
              </w:rPr>
              <w:t>Unst</w:t>
            </w:r>
            <w:proofErr w:type="spellEnd"/>
            <w:r w:rsidRPr="007A647A">
              <w:rPr>
                <w:lang w:val="en-GB"/>
              </w:rPr>
              <w:t xml:space="preserve">. Gas A, H230 </w:t>
            </w:r>
          </w:p>
          <w:p w14:paraId="46963715" w14:textId="77777777" w:rsidR="00E11796" w:rsidRDefault="00000000">
            <w:pPr>
              <w:spacing w:after="0" w:line="259" w:lineRule="auto"/>
              <w:ind w:left="0" w:firstLine="0"/>
            </w:pPr>
            <w:r w:rsidRPr="007A647A">
              <w:rPr>
                <w:lang w:val="en-GB"/>
              </w:rPr>
              <w:t xml:space="preserve">Press. </w:t>
            </w:r>
            <w:r>
              <w:t>Gas (</w:t>
            </w:r>
            <w:proofErr w:type="spellStart"/>
            <w:r>
              <w:t>Diss</w:t>
            </w:r>
            <w:proofErr w:type="spellEnd"/>
            <w:r>
              <w:t xml:space="preserve">.), H280 </w:t>
            </w:r>
          </w:p>
        </w:tc>
      </w:tr>
    </w:tbl>
    <w:p w14:paraId="290FF964" w14:textId="77777777" w:rsidR="00E11796" w:rsidRDefault="00000000">
      <w:pPr>
        <w:spacing w:after="22" w:line="259" w:lineRule="auto"/>
        <w:ind w:left="0" w:firstLine="0"/>
      </w:pPr>
      <w:r>
        <w:t xml:space="preserve"> </w:t>
      </w:r>
    </w:p>
    <w:p w14:paraId="64DF3F2D" w14:textId="77777777" w:rsidR="00E11796" w:rsidRDefault="00000000">
      <w:pPr>
        <w:spacing w:after="22" w:line="259" w:lineRule="auto"/>
        <w:ind w:left="0" w:firstLine="0"/>
      </w:pPr>
      <w:r>
        <w:t xml:space="preserve"> </w:t>
      </w:r>
    </w:p>
    <w:p w14:paraId="638796FC" w14:textId="77777777" w:rsidR="00E11796" w:rsidRPr="007A647A" w:rsidRDefault="00000000">
      <w:pPr>
        <w:ind w:left="23"/>
        <w:rPr>
          <w:lang w:val="de-DE"/>
        </w:rPr>
      </w:pPr>
      <w:r w:rsidRPr="007A647A">
        <w:rPr>
          <w:lang w:val="de-DE"/>
        </w:rPr>
        <w:t xml:space="preserve">Aus Sicherheitsgründen ist das Acetylen im Druckgasbehälter gelöst in Aceton (Flam. </w:t>
      </w:r>
      <w:proofErr w:type="spellStart"/>
      <w:r w:rsidRPr="007A647A">
        <w:rPr>
          <w:lang w:val="de-DE"/>
        </w:rPr>
        <w:t>Liq</w:t>
      </w:r>
      <w:proofErr w:type="spellEnd"/>
      <w:r w:rsidRPr="007A647A">
        <w:rPr>
          <w:lang w:val="de-DE"/>
        </w:rPr>
        <w:t xml:space="preserve">. 2, Eye </w:t>
      </w:r>
      <w:proofErr w:type="spellStart"/>
      <w:r w:rsidRPr="007A647A">
        <w:rPr>
          <w:lang w:val="de-DE"/>
        </w:rPr>
        <w:t>Irrit</w:t>
      </w:r>
      <w:proofErr w:type="spellEnd"/>
      <w:r w:rsidRPr="007A647A">
        <w:rPr>
          <w:lang w:val="de-DE"/>
        </w:rPr>
        <w:t xml:space="preserve">. 2, STOT SE 3) oder Dimethylformamid (Flam.Liq.3, </w:t>
      </w:r>
      <w:proofErr w:type="spellStart"/>
      <w:r w:rsidRPr="007A647A">
        <w:rPr>
          <w:lang w:val="de-DE"/>
        </w:rPr>
        <w:t>Repr</w:t>
      </w:r>
      <w:proofErr w:type="spellEnd"/>
      <w:r w:rsidRPr="007A647A">
        <w:rPr>
          <w:lang w:val="de-DE"/>
        </w:rPr>
        <w:t xml:space="preserve">. 1B, </w:t>
      </w:r>
      <w:proofErr w:type="spellStart"/>
      <w:r w:rsidRPr="007A647A">
        <w:rPr>
          <w:lang w:val="de-DE"/>
        </w:rPr>
        <w:t>Acute</w:t>
      </w:r>
      <w:proofErr w:type="spellEnd"/>
      <w:r w:rsidRPr="007A647A">
        <w:rPr>
          <w:lang w:val="de-DE"/>
        </w:rPr>
        <w:t xml:space="preserve"> Tox. 4, Eye </w:t>
      </w:r>
      <w:proofErr w:type="spellStart"/>
      <w:r w:rsidRPr="007A647A">
        <w:rPr>
          <w:lang w:val="de-DE"/>
        </w:rPr>
        <w:t>Irrit</w:t>
      </w:r>
      <w:proofErr w:type="spellEnd"/>
      <w:r w:rsidRPr="007A647A">
        <w:rPr>
          <w:lang w:val="de-DE"/>
        </w:rPr>
        <w:t xml:space="preserve">. 2). Sehr geringe Dampfanteile werden als Verunreinigung im Gasstrom aus der Flasche entnommen. </w:t>
      </w:r>
    </w:p>
    <w:p w14:paraId="63B82221" w14:textId="77777777" w:rsidR="00E11796" w:rsidRPr="007A647A" w:rsidRDefault="00000000">
      <w:pPr>
        <w:ind w:left="23"/>
        <w:rPr>
          <w:lang w:val="de-DE"/>
        </w:rPr>
      </w:pPr>
      <w:r w:rsidRPr="007A647A">
        <w:rPr>
          <w:lang w:val="de-DE"/>
        </w:rPr>
        <w:t xml:space="preserve">Die Konzentration des Lösemitteldampfes ist geringer als die Grenzwerte, die zu einer Änderung der Klassifizierung führen. </w:t>
      </w:r>
    </w:p>
    <w:p w14:paraId="2A022B00" w14:textId="77777777" w:rsidR="00E11796" w:rsidRPr="007A647A" w:rsidRDefault="00000000">
      <w:pPr>
        <w:ind w:left="23"/>
        <w:rPr>
          <w:lang w:val="de-DE"/>
        </w:rPr>
      </w:pPr>
      <w:r w:rsidRPr="007A647A">
        <w:rPr>
          <w:lang w:val="de-DE"/>
        </w:rPr>
        <w:t xml:space="preserve">Die Druckgasflasche enthält ein poröses Material, das in einigen Fällen Asbestfasern enthält. Asbest steht auf der Liste der besonders besorgniserregenden Stoffe (SVHC) und unterliegt Verwendungsbeschränkungen (Anhang XVII REACH). Die Asbestfasern sind in einem festen porösen Material eingebunden und werden unter normalen Verwendungsbedingungen nicht freigelassen. Siehe Abschnitt 13 zur Entsorgung solcher Druckgasflaschen. </w:t>
      </w:r>
    </w:p>
    <w:p w14:paraId="30385EC4" w14:textId="77777777" w:rsidR="00E11796" w:rsidRPr="007A647A" w:rsidRDefault="00000000">
      <w:pPr>
        <w:ind w:left="23"/>
        <w:rPr>
          <w:lang w:val="de-DE"/>
        </w:rPr>
      </w:pPr>
      <w:r w:rsidRPr="007A647A">
        <w:rPr>
          <w:lang w:val="de-DE"/>
        </w:rPr>
        <w:t xml:space="preserve">Dimethylformamid (DMF) ist in die Liste der "Besonders besorgniserregenden Stoffe (SVHC)" der ECHA aufgenommen worden und unterliegt möglicherweise dem </w:t>
      </w:r>
      <w:proofErr w:type="spellStart"/>
      <w:r w:rsidRPr="007A647A">
        <w:rPr>
          <w:lang w:val="de-DE"/>
        </w:rPr>
        <w:t>Authorisierungsprozeß</w:t>
      </w:r>
      <w:proofErr w:type="spellEnd"/>
      <w:r w:rsidRPr="007A647A">
        <w:rPr>
          <w:lang w:val="de-DE"/>
        </w:rPr>
        <w:t xml:space="preserve">. </w:t>
      </w:r>
    </w:p>
    <w:p w14:paraId="7D984EC7" w14:textId="77777777" w:rsidR="00E11796" w:rsidRPr="007A647A" w:rsidRDefault="00000000">
      <w:pPr>
        <w:spacing w:after="36" w:line="259" w:lineRule="auto"/>
        <w:ind w:left="0" w:firstLine="0"/>
        <w:rPr>
          <w:lang w:val="de-DE"/>
        </w:rPr>
      </w:pPr>
      <w:r w:rsidRPr="007A647A">
        <w:rPr>
          <w:i/>
          <w:lang w:val="de-DE"/>
        </w:rPr>
        <w:t xml:space="preserve">Enthält keine anderen Komponenten oder Verunreinigungen, die die Einstufung dieses Produktes beeinflussen. </w:t>
      </w:r>
    </w:p>
    <w:p w14:paraId="571336BB" w14:textId="77777777" w:rsidR="00E11796" w:rsidRPr="007A647A" w:rsidRDefault="00000000">
      <w:pPr>
        <w:tabs>
          <w:tab w:val="center" w:pos="3346"/>
        </w:tabs>
        <w:spacing w:after="584"/>
        <w:ind w:left="0" w:firstLine="0"/>
        <w:rPr>
          <w:lang w:val="de-DE"/>
        </w:rPr>
      </w:pPr>
      <w:r w:rsidRPr="007A647A">
        <w:rPr>
          <w:b/>
          <w:u w:val="single" w:color="000000"/>
          <w:lang w:val="de-DE"/>
        </w:rPr>
        <w:t>3.2. Gemische</w:t>
      </w:r>
      <w:r w:rsidRPr="007A647A">
        <w:rPr>
          <w:b/>
          <w:lang w:val="de-DE"/>
        </w:rPr>
        <w:t xml:space="preserve"> </w:t>
      </w:r>
      <w:r w:rsidRPr="007A647A">
        <w:rPr>
          <w:b/>
          <w:lang w:val="de-DE"/>
        </w:rPr>
        <w:tab/>
      </w:r>
      <w:r w:rsidRPr="007A647A">
        <w:rPr>
          <w:lang w:val="de-DE"/>
        </w:rPr>
        <w:t xml:space="preserve"> Nicht eingeführt. </w:t>
      </w:r>
    </w:p>
    <w:p w14:paraId="17278950" w14:textId="77777777" w:rsidR="00E11796" w:rsidRPr="007A647A" w:rsidRDefault="00000000">
      <w:pPr>
        <w:pStyle w:val="Kop2"/>
        <w:ind w:left="23"/>
        <w:rPr>
          <w:lang w:val="de-DE"/>
        </w:rPr>
      </w:pPr>
      <w:r w:rsidRPr="007A647A">
        <w:rPr>
          <w:lang w:val="de-DE"/>
        </w:rPr>
        <w:lastRenderedPageBreak/>
        <w:t xml:space="preserve">ABSCHNITT 4: Erste-Hilfe-Maßnahmen </w:t>
      </w:r>
    </w:p>
    <w:p w14:paraId="62CB92AF" w14:textId="77777777" w:rsidR="00E11796" w:rsidRDefault="00000000">
      <w:pPr>
        <w:pStyle w:val="Kop3"/>
        <w:ind w:left="23"/>
      </w:pPr>
      <w:r>
        <w:t xml:space="preserve">4.1. </w:t>
      </w:r>
      <w:proofErr w:type="spellStart"/>
      <w:r>
        <w:t>Beschreibung</w:t>
      </w:r>
      <w:proofErr w:type="spellEnd"/>
      <w:r>
        <w:t xml:space="preserve"> der </w:t>
      </w:r>
      <w:proofErr w:type="spellStart"/>
      <w:r>
        <w:t>Erste-Hilfe-Maßnahmen</w:t>
      </w:r>
      <w:proofErr w:type="spellEnd"/>
      <w:r>
        <w:rPr>
          <w:u w:val="none"/>
        </w:rPr>
        <w:t xml:space="preserve"> </w:t>
      </w:r>
    </w:p>
    <w:p w14:paraId="36C72E7F" w14:textId="77777777" w:rsidR="00E11796" w:rsidRPr="007A647A" w:rsidRDefault="00000000">
      <w:pPr>
        <w:numPr>
          <w:ilvl w:val="0"/>
          <w:numId w:val="2"/>
        </w:numPr>
        <w:ind w:hanging="98"/>
        <w:rPr>
          <w:lang w:val="de-DE"/>
        </w:rPr>
      </w:pPr>
      <w:r w:rsidRPr="007A647A">
        <w:rPr>
          <w:lang w:val="de-DE"/>
        </w:rPr>
        <w:t xml:space="preserve">Einatmen </w:t>
      </w:r>
      <w:r w:rsidRPr="007A647A">
        <w:rPr>
          <w:lang w:val="de-DE"/>
        </w:rPr>
        <w:tab/>
        <w:t xml:space="preserve">: Das Opfer ist unter Benutzung eines </w:t>
      </w:r>
      <w:proofErr w:type="spellStart"/>
      <w:r w:rsidRPr="007A647A">
        <w:rPr>
          <w:lang w:val="de-DE"/>
        </w:rPr>
        <w:t>umluftunabhängigen</w:t>
      </w:r>
      <w:proofErr w:type="spellEnd"/>
      <w:r w:rsidRPr="007A647A">
        <w:rPr>
          <w:lang w:val="de-DE"/>
        </w:rPr>
        <w:t xml:space="preserve"> Atemgerätes an die frische Luft </w:t>
      </w:r>
    </w:p>
    <w:p w14:paraId="124F9FB2" w14:textId="77777777" w:rsidR="00E11796" w:rsidRPr="007A647A" w:rsidRDefault="00000000">
      <w:pPr>
        <w:ind w:left="3978"/>
        <w:rPr>
          <w:lang w:val="de-DE"/>
        </w:rPr>
      </w:pPr>
      <w:r w:rsidRPr="007A647A">
        <w:rPr>
          <w:lang w:val="de-DE"/>
        </w:rPr>
        <w:t>zu bringen. Warm und ruhig halten. Arzt hinzuziehen. Bei Atemstillstand Herz-</w:t>
      </w:r>
      <w:proofErr w:type="spellStart"/>
      <w:r w:rsidRPr="007A647A">
        <w:rPr>
          <w:lang w:val="de-DE"/>
        </w:rPr>
        <w:t>LungenWiederbelebung</w:t>
      </w:r>
      <w:proofErr w:type="spellEnd"/>
      <w:r w:rsidRPr="007A647A">
        <w:rPr>
          <w:lang w:val="de-DE"/>
        </w:rPr>
        <w:t xml:space="preserve"> durchführen. </w:t>
      </w:r>
    </w:p>
    <w:p w14:paraId="13AE362D" w14:textId="77777777" w:rsidR="00E11796" w:rsidRPr="007A647A" w:rsidRDefault="00000000">
      <w:pPr>
        <w:numPr>
          <w:ilvl w:val="0"/>
          <w:numId w:val="2"/>
        </w:numPr>
        <w:ind w:hanging="98"/>
        <w:rPr>
          <w:lang w:val="de-DE"/>
        </w:rPr>
      </w:pPr>
      <w:r w:rsidRPr="007A647A">
        <w:rPr>
          <w:lang w:val="de-DE"/>
        </w:rPr>
        <w:t xml:space="preserve">Hautkontakt </w:t>
      </w:r>
      <w:r w:rsidRPr="007A647A">
        <w:rPr>
          <w:lang w:val="de-DE"/>
        </w:rPr>
        <w:tab/>
        <w:t xml:space="preserve">: Schädliche Wirkungen dieses Produktes werden nicht erwartet. </w:t>
      </w:r>
    </w:p>
    <w:p w14:paraId="1D610CE7" w14:textId="77777777" w:rsidR="00E11796" w:rsidRPr="007A647A" w:rsidRDefault="00000000">
      <w:pPr>
        <w:numPr>
          <w:ilvl w:val="0"/>
          <w:numId w:val="2"/>
        </w:numPr>
        <w:ind w:hanging="98"/>
        <w:rPr>
          <w:lang w:val="de-DE"/>
        </w:rPr>
      </w:pPr>
      <w:r w:rsidRPr="007A647A">
        <w:rPr>
          <w:lang w:val="de-DE"/>
        </w:rPr>
        <w:t xml:space="preserve">Augenkontakt </w:t>
      </w:r>
      <w:r w:rsidRPr="007A647A">
        <w:rPr>
          <w:lang w:val="de-DE"/>
        </w:rPr>
        <w:tab/>
        <w:t xml:space="preserve">: Schädliche Wirkungen dieses Produktes werden nicht erwartet. </w:t>
      </w:r>
    </w:p>
    <w:p w14:paraId="2F38C85F" w14:textId="77777777" w:rsidR="00E11796" w:rsidRPr="007A647A" w:rsidRDefault="00000000">
      <w:pPr>
        <w:numPr>
          <w:ilvl w:val="0"/>
          <w:numId w:val="2"/>
        </w:numPr>
        <w:spacing w:after="143"/>
        <w:ind w:hanging="98"/>
        <w:rPr>
          <w:lang w:val="de-DE"/>
        </w:rPr>
      </w:pPr>
      <w:r w:rsidRPr="007A647A">
        <w:rPr>
          <w:lang w:val="de-DE"/>
        </w:rPr>
        <w:t xml:space="preserve">Verschlucken </w:t>
      </w:r>
      <w:r w:rsidRPr="007A647A">
        <w:rPr>
          <w:lang w:val="de-DE"/>
        </w:rPr>
        <w:tab/>
        <w:t xml:space="preserve">: Verschlucken wird nicht als möglicher Weg der Exposition angesehen. </w:t>
      </w:r>
    </w:p>
    <w:p w14:paraId="306B9ECF" w14:textId="77777777" w:rsidR="00E11796" w:rsidRPr="007A647A" w:rsidRDefault="00000000">
      <w:pPr>
        <w:pStyle w:val="Kop3"/>
        <w:ind w:left="23"/>
        <w:rPr>
          <w:lang w:val="de-DE"/>
        </w:rPr>
      </w:pPr>
      <w:r w:rsidRPr="007A647A">
        <w:rPr>
          <w:lang w:val="de-DE"/>
        </w:rPr>
        <w:t>4.2. Wichtigste akute und verzögert auftretende Symptome und Wirkungen</w:t>
      </w:r>
      <w:r w:rsidRPr="007A647A">
        <w:rPr>
          <w:u w:val="none"/>
          <w:lang w:val="de-DE"/>
        </w:rPr>
        <w:t xml:space="preserve"> </w:t>
      </w:r>
    </w:p>
    <w:p w14:paraId="2BB82AD1" w14:textId="77777777" w:rsidR="00E11796" w:rsidRPr="007A647A" w:rsidRDefault="00000000">
      <w:pPr>
        <w:tabs>
          <w:tab w:val="center" w:pos="4587"/>
        </w:tabs>
        <w:ind w:left="0" w:firstLine="0"/>
        <w:rPr>
          <w:lang w:val="de-DE"/>
        </w:rPr>
      </w:pPr>
      <w:r w:rsidRPr="007A647A">
        <w:rPr>
          <w:lang w:val="de-DE"/>
        </w:rPr>
        <w:t xml:space="preserve"> </w:t>
      </w:r>
      <w:r w:rsidRPr="007A647A">
        <w:rPr>
          <w:lang w:val="de-DE"/>
        </w:rPr>
        <w:tab/>
        <w:t xml:space="preserve"> Siehe Abschnitt 11. </w:t>
      </w:r>
    </w:p>
    <w:p w14:paraId="534F4F91" w14:textId="77777777" w:rsidR="00E11796" w:rsidRPr="007A647A" w:rsidRDefault="00000000">
      <w:pPr>
        <w:spacing w:after="628" w:line="656" w:lineRule="auto"/>
        <w:ind w:right="780"/>
        <w:jc w:val="right"/>
        <w:rPr>
          <w:lang w:val="de-DE"/>
        </w:rPr>
      </w:pPr>
      <w:r w:rsidRPr="007A647A">
        <w:rPr>
          <w:lang w:val="de-DE"/>
        </w:rPr>
        <w:t>Blatt : 3/19</w:t>
      </w:r>
    </w:p>
    <w:p w14:paraId="24AC5DFF" w14:textId="77777777" w:rsidR="00E11796" w:rsidRPr="007A647A" w:rsidRDefault="00000000">
      <w:pPr>
        <w:pStyle w:val="Kop1"/>
        <w:ind w:right="962"/>
        <w:rPr>
          <w:lang w:val="de-DE"/>
        </w:rPr>
      </w:pPr>
      <w:r w:rsidRPr="007A647A">
        <w:rPr>
          <w:lang w:val="de-DE"/>
        </w:rPr>
        <w:t xml:space="preserve">001 </w:t>
      </w:r>
    </w:p>
    <w:p w14:paraId="039EBDD5" w14:textId="77777777" w:rsidR="00E11796" w:rsidRPr="007A647A" w:rsidRDefault="00000000">
      <w:pPr>
        <w:spacing w:after="118"/>
        <w:ind w:left="23"/>
        <w:rPr>
          <w:lang w:val="de-DE"/>
        </w:rPr>
      </w:pPr>
      <w:r w:rsidRPr="007A647A">
        <w:rPr>
          <w:b/>
          <w:u w:val="single" w:color="000000"/>
          <w:lang w:val="de-DE"/>
        </w:rPr>
        <w:t>4.3. Hinweise auf ärztliche Soforthilfe oder Spezialbehandlung</w:t>
      </w:r>
      <w:r w:rsidRPr="007A647A">
        <w:rPr>
          <w:b/>
          <w:lang w:val="de-DE"/>
        </w:rPr>
        <w:t xml:space="preserve"> </w:t>
      </w:r>
    </w:p>
    <w:p w14:paraId="7BE53EB6" w14:textId="77777777" w:rsidR="00E11796" w:rsidRPr="007A647A" w:rsidRDefault="00000000">
      <w:pPr>
        <w:tabs>
          <w:tab w:val="center" w:pos="4124"/>
        </w:tabs>
        <w:spacing w:after="501"/>
        <w:ind w:left="0" w:firstLine="0"/>
        <w:rPr>
          <w:lang w:val="de-DE"/>
        </w:rPr>
      </w:pPr>
      <w:r w:rsidRPr="007A647A">
        <w:rPr>
          <w:lang w:val="de-DE"/>
        </w:rPr>
        <w:t xml:space="preserve"> </w:t>
      </w:r>
      <w:r w:rsidRPr="007A647A">
        <w:rPr>
          <w:lang w:val="de-DE"/>
        </w:rPr>
        <w:tab/>
        <w:t xml:space="preserve"> Keine. </w:t>
      </w:r>
    </w:p>
    <w:p w14:paraId="24A3BE03" w14:textId="77777777" w:rsidR="00E11796" w:rsidRPr="007A647A" w:rsidRDefault="00000000">
      <w:pPr>
        <w:pStyle w:val="Kop2"/>
        <w:ind w:left="23"/>
        <w:rPr>
          <w:lang w:val="de-DE"/>
        </w:rPr>
      </w:pPr>
      <w:r w:rsidRPr="007A647A">
        <w:rPr>
          <w:lang w:val="de-DE"/>
        </w:rPr>
        <w:t xml:space="preserve">ABSCHNITT 5: Maßnahmen zur Brandbekämpfung </w:t>
      </w:r>
    </w:p>
    <w:p w14:paraId="38BD302A" w14:textId="77777777" w:rsidR="00E11796" w:rsidRPr="007A647A" w:rsidRDefault="00000000">
      <w:pPr>
        <w:pStyle w:val="Kop3"/>
        <w:spacing w:after="0"/>
        <w:ind w:left="23"/>
        <w:rPr>
          <w:lang w:val="de-DE"/>
        </w:rPr>
      </w:pPr>
      <w:r w:rsidRPr="007A647A">
        <w:rPr>
          <w:lang w:val="de-DE"/>
        </w:rPr>
        <w:t>5.1. Löschmittel</w:t>
      </w:r>
      <w:r w:rsidRPr="007A647A">
        <w:rPr>
          <w:u w:val="none"/>
          <w:lang w:val="de-DE"/>
        </w:rPr>
        <w:t xml:space="preserve"> </w:t>
      </w:r>
    </w:p>
    <w:tbl>
      <w:tblPr>
        <w:tblStyle w:val="TableGrid"/>
        <w:tblW w:w="6823" w:type="dxa"/>
        <w:tblInd w:w="0" w:type="dxa"/>
        <w:tblCellMar>
          <w:top w:w="0" w:type="dxa"/>
          <w:left w:w="0" w:type="dxa"/>
          <w:bottom w:w="0" w:type="dxa"/>
          <w:right w:w="0" w:type="dxa"/>
        </w:tblCellMar>
        <w:tblLook w:val="04A0" w:firstRow="1" w:lastRow="0" w:firstColumn="1" w:lastColumn="0" w:noHBand="0" w:noVBand="1"/>
      </w:tblPr>
      <w:tblGrid>
        <w:gridCol w:w="3804"/>
        <w:gridCol w:w="3019"/>
      </w:tblGrid>
      <w:tr w:rsidR="00E11796" w:rsidRPr="007A647A" w14:paraId="62826C2A" w14:textId="77777777">
        <w:trPr>
          <w:trHeight w:val="406"/>
        </w:trPr>
        <w:tc>
          <w:tcPr>
            <w:tcW w:w="3804" w:type="dxa"/>
            <w:tcBorders>
              <w:top w:val="nil"/>
              <w:left w:val="nil"/>
              <w:bottom w:val="nil"/>
              <w:right w:val="nil"/>
            </w:tcBorders>
          </w:tcPr>
          <w:p w14:paraId="4CED8224" w14:textId="77777777" w:rsidR="00E11796" w:rsidRDefault="00000000">
            <w:pPr>
              <w:spacing w:after="0" w:line="259" w:lineRule="auto"/>
              <w:ind w:left="0" w:firstLine="0"/>
            </w:pPr>
            <w:r>
              <w:t xml:space="preserve">- </w:t>
            </w:r>
            <w:proofErr w:type="spellStart"/>
            <w:r>
              <w:t>Geeignete</w:t>
            </w:r>
            <w:proofErr w:type="spellEnd"/>
            <w:r>
              <w:t xml:space="preserve"> </w:t>
            </w:r>
            <w:proofErr w:type="spellStart"/>
            <w:r>
              <w:t>Löschmittel</w:t>
            </w:r>
            <w:proofErr w:type="spellEnd"/>
            <w:r>
              <w:t xml:space="preserve"> </w:t>
            </w:r>
          </w:p>
        </w:tc>
        <w:tc>
          <w:tcPr>
            <w:tcW w:w="3019" w:type="dxa"/>
            <w:tcBorders>
              <w:top w:val="nil"/>
              <w:left w:val="nil"/>
              <w:bottom w:val="nil"/>
              <w:right w:val="nil"/>
            </w:tcBorders>
          </w:tcPr>
          <w:p w14:paraId="4EA67279" w14:textId="77777777" w:rsidR="00E11796" w:rsidRPr="007A647A" w:rsidRDefault="00000000">
            <w:pPr>
              <w:spacing w:after="0" w:line="259" w:lineRule="auto"/>
              <w:ind w:left="164" w:hanging="164"/>
              <w:rPr>
                <w:lang w:val="de-DE"/>
              </w:rPr>
            </w:pPr>
            <w:r w:rsidRPr="007A647A">
              <w:rPr>
                <w:lang w:val="de-DE"/>
              </w:rPr>
              <w:t xml:space="preserve">: Wassersprühstrahl oder Wassernebel. Trockenes Pulver. </w:t>
            </w:r>
          </w:p>
        </w:tc>
      </w:tr>
      <w:tr w:rsidR="00E11796" w:rsidRPr="007A647A" w14:paraId="76A600AE" w14:textId="77777777">
        <w:trPr>
          <w:trHeight w:val="406"/>
        </w:trPr>
        <w:tc>
          <w:tcPr>
            <w:tcW w:w="3804" w:type="dxa"/>
            <w:tcBorders>
              <w:top w:val="nil"/>
              <w:left w:val="nil"/>
              <w:bottom w:val="nil"/>
              <w:right w:val="nil"/>
            </w:tcBorders>
          </w:tcPr>
          <w:p w14:paraId="407C69CA" w14:textId="77777777" w:rsidR="00E11796" w:rsidRDefault="00000000">
            <w:pPr>
              <w:spacing w:after="0" w:line="259" w:lineRule="auto"/>
              <w:ind w:left="0" w:firstLine="0"/>
            </w:pPr>
            <w:r>
              <w:t xml:space="preserve">- </w:t>
            </w:r>
            <w:proofErr w:type="spellStart"/>
            <w:r>
              <w:t>Ungeeignete</w:t>
            </w:r>
            <w:proofErr w:type="spellEnd"/>
            <w:r>
              <w:t xml:space="preserve"> </w:t>
            </w:r>
            <w:proofErr w:type="spellStart"/>
            <w:r>
              <w:t>Löschmittel</w:t>
            </w:r>
            <w:proofErr w:type="spellEnd"/>
            <w:r>
              <w:t xml:space="preserve"> </w:t>
            </w:r>
          </w:p>
        </w:tc>
        <w:tc>
          <w:tcPr>
            <w:tcW w:w="3019" w:type="dxa"/>
            <w:tcBorders>
              <w:top w:val="nil"/>
              <w:left w:val="nil"/>
              <w:bottom w:val="nil"/>
              <w:right w:val="nil"/>
            </w:tcBorders>
          </w:tcPr>
          <w:p w14:paraId="7FF33EC0" w14:textId="77777777" w:rsidR="00E11796" w:rsidRPr="007A647A" w:rsidRDefault="00000000">
            <w:pPr>
              <w:spacing w:after="22" w:line="259" w:lineRule="auto"/>
              <w:ind w:left="0" w:firstLine="0"/>
              <w:rPr>
                <w:lang w:val="de-DE"/>
              </w:rPr>
            </w:pPr>
            <w:r w:rsidRPr="007A647A">
              <w:rPr>
                <w:lang w:val="de-DE"/>
              </w:rPr>
              <w:t xml:space="preserve">: Kohlendioxid. </w:t>
            </w:r>
          </w:p>
          <w:p w14:paraId="31BB39D2" w14:textId="77777777" w:rsidR="00E11796" w:rsidRPr="007A647A" w:rsidRDefault="00000000">
            <w:pPr>
              <w:spacing w:after="0" w:line="259" w:lineRule="auto"/>
              <w:ind w:left="0" w:right="44" w:firstLine="0"/>
              <w:jc w:val="right"/>
              <w:rPr>
                <w:lang w:val="de-DE"/>
              </w:rPr>
            </w:pPr>
            <w:r w:rsidRPr="007A647A">
              <w:rPr>
                <w:lang w:val="de-DE"/>
              </w:rPr>
              <w:t xml:space="preserve">Wasserstrahl zum Löschen ungeeignet. </w:t>
            </w:r>
          </w:p>
        </w:tc>
      </w:tr>
    </w:tbl>
    <w:p w14:paraId="597519C8" w14:textId="77777777" w:rsidR="00E11796" w:rsidRPr="007A647A" w:rsidRDefault="00000000">
      <w:pPr>
        <w:pStyle w:val="Kop3"/>
        <w:spacing w:after="0"/>
        <w:ind w:left="23"/>
        <w:rPr>
          <w:lang w:val="de-DE"/>
        </w:rPr>
      </w:pPr>
      <w:r w:rsidRPr="007A647A">
        <w:rPr>
          <w:lang w:val="de-DE"/>
        </w:rPr>
        <w:t>5.2. Besondere vom Stoff oder Gemisch ausgehende Gefahren</w:t>
      </w:r>
      <w:r w:rsidRPr="007A647A">
        <w:rPr>
          <w:u w:val="none"/>
          <w:lang w:val="de-DE"/>
        </w:rPr>
        <w:t xml:space="preserve"> </w:t>
      </w:r>
    </w:p>
    <w:tbl>
      <w:tblPr>
        <w:tblStyle w:val="TableGrid"/>
        <w:tblW w:w="10496" w:type="dxa"/>
        <w:tblInd w:w="0" w:type="dxa"/>
        <w:tblCellMar>
          <w:top w:w="0" w:type="dxa"/>
          <w:left w:w="0" w:type="dxa"/>
          <w:bottom w:w="0" w:type="dxa"/>
          <w:right w:w="0" w:type="dxa"/>
        </w:tblCellMar>
        <w:tblLook w:val="04A0" w:firstRow="1" w:lastRow="0" w:firstColumn="1" w:lastColumn="0" w:noHBand="0" w:noVBand="1"/>
      </w:tblPr>
      <w:tblGrid>
        <w:gridCol w:w="3804"/>
        <w:gridCol w:w="6692"/>
      </w:tblGrid>
      <w:tr w:rsidR="00E11796" w:rsidRPr="007A647A" w14:paraId="1D560E0F" w14:textId="77777777">
        <w:trPr>
          <w:trHeight w:val="186"/>
        </w:trPr>
        <w:tc>
          <w:tcPr>
            <w:tcW w:w="3804" w:type="dxa"/>
            <w:tcBorders>
              <w:top w:val="nil"/>
              <w:left w:val="nil"/>
              <w:bottom w:val="nil"/>
              <w:right w:val="nil"/>
            </w:tcBorders>
          </w:tcPr>
          <w:p w14:paraId="7C6AF02F" w14:textId="77777777" w:rsidR="00E11796" w:rsidRDefault="00000000">
            <w:pPr>
              <w:spacing w:after="0" w:line="259" w:lineRule="auto"/>
              <w:ind w:left="0" w:firstLine="0"/>
            </w:pPr>
            <w:proofErr w:type="spellStart"/>
            <w:r>
              <w:t>Spezielle</w:t>
            </w:r>
            <w:proofErr w:type="spellEnd"/>
            <w:r>
              <w:t xml:space="preserve"> </w:t>
            </w:r>
            <w:proofErr w:type="spellStart"/>
            <w:r>
              <w:t>Risiken</w:t>
            </w:r>
            <w:proofErr w:type="spellEnd"/>
            <w:r>
              <w:t xml:space="preserve"> </w:t>
            </w:r>
          </w:p>
        </w:tc>
        <w:tc>
          <w:tcPr>
            <w:tcW w:w="6691" w:type="dxa"/>
            <w:tcBorders>
              <w:top w:val="nil"/>
              <w:left w:val="nil"/>
              <w:bottom w:val="nil"/>
              <w:right w:val="nil"/>
            </w:tcBorders>
          </w:tcPr>
          <w:p w14:paraId="2D8D35CF" w14:textId="77777777" w:rsidR="00E11796" w:rsidRPr="007A647A" w:rsidRDefault="00000000">
            <w:pPr>
              <w:spacing w:after="0" w:line="259" w:lineRule="auto"/>
              <w:ind w:left="0" w:firstLine="0"/>
              <w:rPr>
                <w:lang w:val="de-DE"/>
              </w:rPr>
            </w:pPr>
            <w:r w:rsidRPr="007A647A">
              <w:rPr>
                <w:lang w:val="de-DE"/>
              </w:rPr>
              <w:t xml:space="preserve">: Einwirkung von Feuer kann Bersten / Explodieren des Behälters verursachen. </w:t>
            </w:r>
          </w:p>
        </w:tc>
      </w:tr>
      <w:tr w:rsidR="00E11796" w14:paraId="7A967B21" w14:textId="77777777">
        <w:trPr>
          <w:trHeight w:val="603"/>
        </w:trPr>
        <w:tc>
          <w:tcPr>
            <w:tcW w:w="3804" w:type="dxa"/>
            <w:tcBorders>
              <w:top w:val="nil"/>
              <w:left w:val="nil"/>
              <w:bottom w:val="nil"/>
              <w:right w:val="nil"/>
            </w:tcBorders>
          </w:tcPr>
          <w:p w14:paraId="09661059" w14:textId="77777777" w:rsidR="00E11796" w:rsidRPr="007A647A" w:rsidRDefault="00000000">
            <w:pPr>
              <w:spacing w:after="0" w:line="259" w:lineRule="auto"/>
              <w:ind w:left="28" w:right="780" w:hanging="28"/>
              <w:rPr>
                <w:lang w:val="de-DE"/>
              </w:rPr>
            </w:pPr>
            <w:r w:rsidRPr="007A647A">
              <w:rPr>
                <w:lang w:val="de-DE"/>
              </w:rPr>
              <w:t xml:space="preserve">Gefährliche Verbrennungsprodukte </w:t>
            </w:r>
            <w:r w:rsidRPr="007A647A">
              <w:rPr>
                <w:b/>
                <w:u w:val="single" w:color="000000"/>
                <w:lang w:val="de-DE"/>
              </w:rPr>
              <w:t>5.3. Hinweise für die Brandbekämpfung</w:t>
            </w:r>
            <w:r w:rsidRPr="007A647A">
              <w:rPr>
                <w:b/>
                <w:lang w:val="de-DE"/>
              </w:rPr>
              <w:t xml:space="preserve"> </w:t>
            </w:r>
          </w:p>
        </w:tc>
        <w:tc>
          <w:tcPr>
            <w:tcW w:w="6691" w:type="dxa"/>
            <w:tcBorders>
              <w:top w:val="nil"/>
              <w:left w:val="nil"/>
              <w:bottom w:val="nil"/>
              <w:right w:val="nil"/>
            </w:tcBorders>
          </w:tcPr>
          <w:p w14:paraId="2B8DD0F8" w14:textId="77777777" w:rsidR="00E11796" w:rsidRDefault="00000000">
            <w:pPr>
              <w:spacing w:after="0" w:line="259" w:lineRule="auto"/>
              <w:ind w:left="0" w:firstLine="0"/>
            </w:pPr>
            <w:r>
              <w:t xml:space="preserve">: </w:t>
            </w:r>
            <w:proofErr w:type="spellStart"/>
            <w:r>
              <w:t>Kohlenmonoxid</w:t>
            </w:r>
            <w:proofErr w:type="spellEnd"/>
            <w:r>
              <w:t xml:space="preserve">. </w:t>
            </w:r>
          </w:p>
        </w:tc>
      </w:tr>
      <w:tr w:rsidR="00E11796" w:rsidRPr="007A647A" w14:paraId="621A6B42" w14:textId="77777777">
        <w:trPr>
          <w:trHeight w:val="2470"/>
        </w:trPr>
        <w:tc>
          <w:tcPr>
            <w:tcW w:w="3804" w:type="dxa"/>
            <w:tcBorders>
              <w:top w:val="nil"/>
              <w:left w:val="nil"/>
              <w:bottom w:val="nil"/>
              <w:right w:val="nil"/>
            </w:tcBorders>
          </w:tcPr>
          <w:p w14:paraId="79FE944D" w14:textId="77777777" w:rsidR="00E11796" w:rsidRDefault="00000000">
            <w:pPr>
              <w:spacing w:after="0" w:line="259" w:lineRule="auto"/>
              <w:ind w:left="0" w:firstLine="0"/>
            </w:pPr>
            <w:proofErr w:type="spellStart"/>
            <w:r>
              <w:t>Spezifische</w:t>
            </w:r>
            <w:proofErr w:type="spellEnd"/>
            <w:r>
              <w:t xml:space="preserve"> Methoden </w:t>
            </w:r>
          </w:p>
        </w:tc>
        <w:tc>
          <w:tcPr>
            <w:tcW w:w="6691" w:type="dxa"/>
            <w:tcBorders>
              <w:top w:val="nil"/>
              <w:left w:val="nil"/>
              <w:bottom w:val="nil"/>
              <w:right w:val="nil"/>
            </w:tcBorders>
          </w:tcPr>
          <w:p w14:paraId="368C3CCB" w14:textId="77777777" w:rsidR="00E11796" w:rsidRPr="007A647A" w:rsidRDefault="00000000">
            <w:pPr>
              <w:spacing w:after="22" w:line="259" w:lineRule="auto"/>
              <w:ind w:left="0" w:firstLine="0"/>
              <w:rPr>
                <w:lang w:val="de-DE"/>
              </w:rPr>
            </w:pPr>
            <w:r w:rsidRPr="007A647A">
              <w:rPr>
                <w:lang w:val="de-DE"/>
              </w:rPr>
              <w:t xml:space="preserve">: Maßnahmen der Brandbekämpfung auf den Brand in der Umgebung abstimmen. </w:t>
            </w:r>
          </w:p>
          <w:p w14:paraId="3D050419" w14:textId="77777777" w:rsidR="00E11796" w:rsidRPr="007A647A" w:rsidRDefault="00000000">
            <w:pPr>
              <w:spacing w:after="0" w:line="288" w:lineRule="auto"/>
              <w:ind w:left="164" w:firstLine="0"/>
              <w:rPr>
                <w:lang w:val="de-DE"/>
              </w:rPr>
            </w:pPr>
            <w:r w:rsidRPr="007A647A">
              <w:rPr>
                <w:lang w:val="de-DE"/>
              </w:rPr>
              <w:t xml:space="preserve">Druckbehälter können bersten, wenn sie direktem Feuer bzw. Wärmestrahlung durch Feuer ausgesetzt sind. Gefährdete Druckbehälter mit Wassersprühstrahl aus geschützter Position kühlen. Schadstoffbelastetes Löschwasser nicht in Abläufe und die Kanalisation gelangen lassen. </w:t>
            </w:r>
          </w:p>
          <w:p w14:paraId="047B1072" w14:textId="77777777" w:rsidR="00E11796" w:rsidRPr="007A647A" w:rsidRDefault="00000000">
            <w:pPr>
              <w:spacing w:after="22" w:line="259" w:lineRule="auto"/>
              <w:ind w:left="164" w:firstLine="0"/>
              <w:rPr>
                <w:lang w:val="de-DE"/>
              </w:rPr>
            </w:pPr>
            <w:r w:rsidRPr="007A647A">
              <w:rPr>
                <w:lang w:val="de-DE"/>
              </w:rPr>
              <w:t xml:space="preserve">Wenn möglich, Gasaustritt stoppen. </w:t>
            </w:r>
          </w:p>
          <w:p w14:paraId="0032A555" w14:textId="77777777" w:rsidR="00E11796" w:rsidRPr="007A647A" w:rsidRDefault="00000000">
            <w:pPr>
              <w:spacing w:after="22" w:line="259" w:lineRule="auto"/>
              <w:ind w:left="164" w:firstLine="0"/>
              <w:rPr>
                <w:lang w:val="de-DE"/>
              </w:rPr>
            </w:pPr>
            <w:r w:rsidRPr="007A647A">
              <w:rPr>
                <w:lang w:val="de-DE"/>
              </w:rPr>
              <w:t xml:space="preserve">Wassersprühstrahl oder Wassernebel einsetzen, um Rauch niederzuschlagen. </w:t>
            </w:r>
          </w:p>
          <w:p w14:paraId="31FD5F08" w14:textId="77777777" w:rsidR="00E11796" w:rsidRPr="007A647A" w:rsidRDefault="00000000">
            <w:pPr>
              <w:spacing w:after="0" w:line="288" w:lineRule="auto"/>
              <w:ind w:left="164" w:firstLine="0"/>
              <w:rPr>
                <w:lang w:val="de-DE"/>
              </w:rPr>
            </w:pPr>
            <w:r w:rsidRPr="007A647A">
              <w:rPr>
                <w:lang w:val="de-DE"/>
              </w:rPr>
              <w:t xml:space="preserve">Ausströmendes brennendes Gas nur löschen, wenn es unbedingt nötig ist. Eine spontane explosionsartige Wiederentzündung ist möglich. Jedes andere Feuer löschen. </w:t>
            </w:r>
          </w:p>
          <w:p w14:paraId="603395BD" w14:textId="77777777" w:rsidR="00E11796" w:rsidRPr="007A647A" w:rsidRDefault="00000000">
            <w:pPr>
              <w:spacing w:after="22" w:line="259" w:lineRule="auto"/>
              <w:ind w:left="164" w:firstLine="0"/>
              <w:rPr>
                <w:lang w:val="de-DE"/>
              </w:rPr>
            </w:pPr>
            <w:r w:rsidRPr="007A647A">
              <w:rPr>
                <w:lang w:val="de-DE"/>
              </w:rPr>
              <w:t xml:space="preserve">Mit Wasser aus geschützter Position besprühen, bis der Behälter kalt bleibt. </w:t>
            </w:r>
          </w:p>
          <w:p w14:paraId="3604681A" w14:textId="77777777" w:rsidR="00E11796" w:rsidRPr="007A647A" w:rsidRDefault="00000000">
            <w:pPr>
              <w:spacing w:after="0" w:line="259" w:lineRule="auto"/>
              <w:ind w:left="164" w:firstLine="0"/>
              <w:rPr>
                <w:lang w:val="de-DE"/>
              </w:rPr>
            </w:pPr>
            <w:r w:rsidRPr="007A647A">
              <w:rPr>
                <w:lang w:val="de-DE"/>
              </w:rPr>
              <w:t xml:space="preserve">Behälter aus dem Wirkbereich des Brandes entfernen, wenn dies gefahrlos möglich ist. </w:t>
            </w:r>
          </w:p>
        </w:tc>
      </w:tr>
      <w:tr w:rsidR="00E11796" w:rsidRPr="007A647A" w14:paraId="627D1093" w14:textId="77777777">
        <w:trPr>
          <w:trHeight w:val="1289"/>
        </w:trPr>
        <w:tc>
          <w:tcPr>
            <w:tcW w:w="3804" w:type="dxa"/>
            <w:tcBorders>
              <w:top w:val="nil"/>
              <w:left w:val="nil"/>
              <w:bottom w:val="nil"/>
              <w:right w:val="nil"/>
            </w:tcBorders>
          </w:tcPr>
          <w:p w14:paraId="2A91BD90" w14:textId="77777777" w:rsidR="00E11796" w:rsidRPr="007A647A" w:rsidRDefault="00000000">
            <w:pPr>
              <w:spacing w:after="0" w:line="259" w:lineRule="auto"/>
              <w:ind w:left="0" w:firstLine="0"/>
              <w:rPr>
                <w:lang w:val="de-DE"/>
              </w:rPr>
            </w:pPr>
            <w:r w:rsidRPr="007A647A">
              <w:rPr>
                <w:lang w:val="de-DE"/>
              </w:rPr>
              <w:t xml:space="preserve">Spezielle Schutzausrüstung für die Feuerwehr </w:t>
            </w:r>
          </w:p>
        </w:tc>
        <w:tc>
          <w:tcPr>
            <w:tcW w:w="6691" w:type="dxa"/>
            <w:tcBorders>
              <w:top w:val="nil"/>
              <w:left w:val="nil"/>
              <w:bottom w:val="nil"/>
              <w:right w:val="nil"/>
            </w:tcBorders>
          </w:tcPr>
          <w:p w14:paraId="3421F715" w14:textId="77777777" w:rsidR="00E11796" w:rsidRPr="007A647A" w:rsidRDefault="00000000">
            <w:pPr>
              <w:spacing w:after="22" w:line="259" w:lineRule="auto"/>
              <w:ind w:left="0" w:firstLine="0"/>
              <w:rPr>
                <w:lang w:val="de-DE"/>
              </w:rPr>
            </w:pPr>
            <w:r w:rsidRPr="007A647A">
              <w:rPr>
                <w:lang w:val="de-DE"/>
              </w:rPr>
              <w:t xml:space="preserve">: In geschlossenen Räumen </w:t>
            </w:r>
            <w:proofErr w:type="spellStart"/>
            <w:r w:rsidRPr="007A647A">
              <w:rPr>
                <w:lang w:val="de-DE"/>
              </w:rPr>
              <w:t>umluftunabhängiges</w:t>
            </w:r>
            <w:proofErr w:type="spellEnd"/>
            <w:r w:rsidRPr="007A647A">
              <w:rPr>
                <w:lang w:val="de-DE"/>
              </w:rPr>
              <w:t xml:space="preserve"> Atemgerät benutzen. </w:t>
            </w:r>
          </w:p>
          <w:p w14:paraId="1610BC32" w14:textId="77777777" w:rsidR="00E11796" w:rsidRPr="007A647A" w:rsidRDefault="00000000">
            <w:pPr>
              <w:spacing w:after="0" w:line="288" w:lineRule="auto"/>
              <w:ind w:left="164" w:firstLine="0"/>
              <w:rPr>
                <w:lang w:val="de-DE"/>
              </w:rPr>
            </w:pPr>
            <w:r w:rsidRPr="007A647A">
              <w:rPr>
                <w:lang w:val="de-DE"/>
              </w:rPr>
              <w:t xml:space="preserve">Standardschutzkleidung und -ausrüstung (Umluftunabhängiges Atemschutzgerät) für die Feuerwehr. </w:t>
            </w:r>
          </w:p>
          <w:p w14:paraId="1B107C4B" w14:textId="77777777" w:rsidR="00E11796" w:rsidRPr="007A647A" w:rsidRDefault="00000000">
            <w:pPr>
              <w:spacing w:after="0" w:line="259" w:lineRule="auto"/>
              <w:ind w:left="164" w:right="71" w:firstLine="0"/>
              <w:rPr>
                <w:lang w:val="de-DE"/>
              </w:rPr>
            </w:pPr>
            <w:r w:rsidRPr="007A647A">
              <w:rPr>
                <w:lang w:val="de-DE"/>
              </w:rPr>
              <w:t xml:space="preserve">Standard EN 137 - Umluftunabhängige Atemschutzgeräte mit Vollgesichtsmaske. Standard EN 469 - Schutzkleidung für die Feuerwehr. Standard EN 659 -  Schutzhandschuhe für die Feuerwehr. </w:t>
            </w:r>
          </w:p>
        </w:tc>
      </w:tr>
    </w:tbl>
    <w:p w14:paraId="72F1D49B" w14:textId="77777777" w:rsidR="00E11796" w:rsidRPr="007A647A" w:rsidRDefault="00000000">
      <w:pPr>
        <w:pStyle w:val="Kop2"/>
        <w:ind w:left="23"/>
        <w:rPr>
          <w:lang w:val="de-DE"/>
        </w:rPr>
      </w:pPr>
      <w:r w:rsidRPr="007A647A">
        <w:rPr>
          <w:lang w:val="de-DE"/>
        </w:rPr>
        <w:lastRenderedPageBreak/>
        <w:t xml:space="preserve">ABSCHNITT 6: Maßnahmen bei unbeabsichtigter Freisetzung </w:t>
      </w:r>
    </w:p>
    <w:p w14:paraId="42762C27" w14:textId="77777777" w:rsidR="00E11796" w:rsidRPr="007A647A" w:rsidRDefault="00000000">
      <w:pPr>
        <w:pStyle w:val="Kop3"/>
        <w:ind w:left="23"/>
        <w:rPr>
          <w:lang w:val="de-DE"/>
        </w:rPr>
      </w:pPr>
      <w:r w:rsidRPr="007A647A">
        <w:rPr>
          <w:lang w:val="de-DE"/>
        </w:rPr>
        <w:t>6.1. Personenbezogene Vorsichtsmaßnahmen, Schutzausrüstungen und in Notfällen anzuwendende Verfahren</w:t>
      </w:r>
      <w:r w:rsidRPr="007A647A">
        <w:rPr>
          <w:u w:val="none"/>
          <w:lang w:val="de-DE"/>
        </w:rPr>
        <w:t xml:space="preserve"> </w:t>
      </w:r>
    </w:p>
    <w:p w14:paraId="4A88B919" w14:textId="77777777" w:rsidR="00E11796" w:rsidRPr="007A647A" w:rsidRDefault="00000000">
      <w:pPr>
        <w:tabs>
          <w:tab w:val="center" w:pos="5303"/>
        </w:tabs>
        <w:ind w:left="0" w:firstLine="0"/>
        <w:rPr>
          <w:lang w:val="de-DE"/>
        </w:rPr>
      </w:pPr>
      <w:r w:rsidRPr="007A647A">
        <w:rPr>
          <w:lang w:val="de-DE"/>
        </w:rPr>
        <w:t xml:space="preserve"> </w:t>
      </w:r>
      <w:r w:rsidRPr="007A647A">
        <w:rPr>
          <w:lang w:val="de-DE"/>
        </w:rPr>
        <w:tab/>
        <w:t xml:space="preserve"> Versuchen, den Gasaustritt zu stoppen. </w:t>
      </w:r>
    </w:p>
    <w:p w14:paraId="7A31C141" w14:textId="77777777" w:rsidR="00E11796" w:rsidRPr="007A647A" w:rsidRDefault="00000000">
      <w:pPr>
        <w:ind w:left="3978"/>
        <w:rPr>
          <w:lang w:val="de-DE"/>
        </w:rPr>
      </w:pPr>
      <w:r w:rsidRPr="007A647A">
        <w:rPr>
          <w:lang w:val="de-DE"/>
        </w:rPr>
        <w:t xml:space="preserve">Gebiet räumen. </w:t>
      </w:r>
    </w:p>
    <w:p w14:paraId="61CFDE43" w14:textId="77777777" w:rsidR="00E11796" w:rsidRPr="007A647A" w:rsidRDefault="00000000">
      <w:pPr>
        <w:spacing w:after="18"/>
        <w:ind w:left="1675" w:right="356"/>
        <w:jc w:val="center"/>
        <w:rPr>
          <w:lang w:val="de-DE"/>
        </w:rPr>
      </w:pPr>
      <w:r w:rsidRPr="007A647A">
        <w:rPr>
          <w:lang w:val="de-DE"/>
        </w:rPr>
        <w:t xml:space="preserve">Konzentrationen von emittiertem Produkt überwachen. </w:t>
      </w:r>
    </w:p>
    <w:p w14:paraId="7E8E8FB8" w14:textId="77777777" w:rsidR="00E11796" w:rsidRPr="007A647A" w:rsidRDefault="00000000">
      <w:pPr>
        <w:ind w:left="3978"/>
        <w:rPr>
          <w:lang w:val="de-DE"/>
        </w:rPr>
      </w:pPr>
      <w:r w:rsidRPr="007A647A">
        <w:rPr>
          <w:lang w:val="de-DE"/>
        </w:rPr>
        <w:t xml:space="preserve">Das Risiko explosionsfähiger Atmosphäre ist zu berücksichtigen. </w:t>
      </w:r>
    </w:p>
    <w:p w14:paraId="3E2C8ED0" w14:textId="77777777" w:rsidR="00E11796" w:rsidRPr="007A647A" w:rsidRDefault="00000000">
      <w:pPr>
        <w:ind w:left="3978"/>
        <w:rPr>
          <w:lang w:val="de-DE"/>
        </w:rPr>
      </w:pPr>
      <w:r w:rsidRPr="007A647A">
        <w:rPr>
          <w:lang w:val="de-DE"/>
        </w:rPr>
        <w:t xml:space="preserve">Beim Betreten des Bereiches </w:t>
      </w:r>
      <w:proofErr w:type="spellStart"/>
      <w:r w:rsidRPr="007A647A">
        <w:rPr>
          <w:lang w:val="de-DE"/>
        </w:rPr>
        <w:t>umluftunabhängiges</w:t>
      </w:r>
      <w:proofErr w:type="spellEnd"/>
      <w:r w:rsidRPr="007A647A">
        <w:rPr>
          <w:lang w:val="de-DE"/>
        </w:rPr>
        <w:t xml:space="preserve"> Atemgerät benutzen, sofern nicht die Ungefährlichkeit der Atmosphäre nachgewiesen ist. </w:t>
      </w:r>
    </w:p>
    <w:p w14:paraId="4E6F9CE6" w14:textId="77777777" w:rsidR="00E11796" w:rsidRPr="007A647A" w:rsidRDefault="00000000">
      <w:pPr>
        <w:spacing w:after="18"/>
        <w:ind w:left="1675" w:right="2517"/>
        <w:jc w:val="center"/>
        <w:rPr>
          <w:lang w:val="de-DE"/>
        </w:rPr>
      </w:pPr>
      <w:r w:rsidRPr="007A647A">
        <w:rPr>
          <w:lang w:val="de-DE"/>
        </w:rPr>
        <w:t xml:space="preserve">Zündquellen beseitigen. </w:t>
      </w:r>
    </w:p>
    <w:p w14:paraId="2AE30D81" w14:textId="77777777" w:rsidR="00E11796" w:rsidRPr="007A647A" w:rsidRDefault="00000000">
      <w:pPr>
        <w:spacing w:after="18"/>
        <w:ind w:left="1675" w:right="1814"/>
        <w:jc w:val="center"/>
        <w:rPr>
          <w:lang w:val="de-DE"/>
        </w:rPr>
      </w:pPr>
      <w:r w:rsidRPr="007A647A">
        <w:rPr>
          <w:lang w:val="de-DE"/>
        </w:rPr>
        <w:t xml:space="preserve">Für ausreichende Lüftung sorgen. </w:t>
      </w:r>
    </w:p>
    <w:p w14:paraId="6389E18E" w14:textId="77777777" w:rsidR="00E11796" w:rsidRPr="007A647A" w:rsidRDefault="00000000">
      <w:pPr>
        <w:spacing w:after="18"/>
        <w:ind w:left="1675" w:right="2064"/>
        <w:jc w:val="center"/>
        <w:rPr>
          <w:lang w:val="de-DE"/>
        </w:rPr>
      </w:pPr>
      <w:r w:rsidRPr="007A647A">
        <w:rPr>
          <w:lang w:val="de-DE"/>
        </w:rPr>
        <w:t xml:space="preserve">Örtlichen Alarmplan beachten. </w:t>
      </w:r>
    </w:p>
    <w:p w14:paraId="3B9F00AB" w14:textId="77777777" w:rsidR="00E11796" w:rsidRPr="007A647A" w:rsidRDefault="00000000">
      <w:pPr>
        <w:spacing w:after="138"/>
        <w:ind w:left="1675" w:right="1672"/>
        <w:jc w:val="center"/>
        <w:rPr>
          <w:lang w:val="de-DE"/>
        </w:rPr>
      </w:pPr>
      <w:r w:rsidRPr="007A647A">
        <w:rPr>
          <w:lang w:val="de-DE"/>
        </w:rPr>
        <w:t xml:space="preserve">Auf windzugewandter Seite bleiben. </w:t>
      </w:r>
    </w:p>
    <w:p w14:paraId="5DE9722B" w14:textId="77777777" w:rsidR="00E11796" w:rsidRPr="007A647A" w:rsidRDefault="00000000">
      <w:pPr>
        <w:spacing w:after="118"/>
        <w:ind w:left="23"/>
        <w:rPr>
          <w:lang w:val="de-DE"/>
        </w:rPr>
      </w:pPr>
      <w:r w:rsidRPr="007A647A">
        <w:rPr>
          <w:b/>
          <w:u w:val="single" w:color="000000"/>
          <w:lang w:val="de-DE"/>
        </w:rPr>
        <w:t>6.2. Umweltschutzmaßnahmen</w:t>
      </w:r>
      <w:r w:rsidRPr="007A647A">
        <w:rPr>
          <w:b/>
          <w:lang w:val="de-DE"/>
        </w:rPr>
        <w:t xml:space="preserve"> </w:t>
      </w:r>
    </w:p>
    <w:p w14:paraId="5FCDB17D" w14:textId="77777777" w:rsidR="00E11796" w:rsidRPr="007A647A" w:rsidRDefault="00000000">
      <w:pPr>
        <w:tabs>
          <w:tab w:val="center" w:pos="5303"/>
        </w:tabs>
        <w:spacing w:after="143"/>
        <w:ind w:left="0" w:firstLine="0"/>
        <w:rPr>
          <w:lang w:val="de-DE"/>
        </w:rPr>
      </w:pPr>
      <w:r w:rsidRPr="007A647A">
        <w:rPr>
          <w:lang w:val="de-DE"/>
        </w:rPr>
        <w:t xml:space="preserve"> </w:t>
      </w:r>
      <w:r w:rsidRPr="007A647A">
        <w:rPr>
          <w:lang w:val="de-DE"/>
        </w:rPr>
        <w:tab/>
        <w:t xml:space="preserve"> Versuchen, den Gasaustritt zu stoppen. </w:t>
      </w:r>
    </w:p>
    <w:p w14:paraId="711EE864" w14:textId="77777777" w:rsidR="00E11796" w:rsidRPr="007A647A" w:rsidRDefault="00000000">
      <w:pPr>
        <w:spacing w:after="118"/>
        <w:ind w:left="23"/>
        <w:rPr>
          <w:lang w:val="de-DE"/>
        </w:rPr>
      </w:pPr>
      <w:r w:rsidRPr="007A647A">
        <w:rPr>
          <w:b/>
          <w:u w:val="single" w:color="000000"/>
          <w:lang w:val="de-DE"/>
        </w:rPr>
        <w:t>6.3. Methoden und Material für Rückhaltung und Reinigung</w:t>
      </w:r>
      <w:r w:rsidRPr="007A647A">
        <w:rPr>
          <w:b/>
          <w:lang w:val="de-DE"/>
        </w:rPr>
        <w:t xml:space="preserve"> </w:t>
      </w:r>
    </w:p>
    <w:p w14:paraId="49C63851" w14:textId="77777777" w:rsidR="00E11796" w:rsidRPr="007A647A" w:rsidRDefault="00000000">
      <w:pPr>
        <w:tabs>
          <w:tab w:val="center" w:pos="4618"/>
        </w:tabs>
        <w:spacing w:after="143"/>
        <w:ind w:left="0" w:firstLine="0"/>
        <w:rPr>
          <w:lang w:val="de-DE"/>
        </w:rPr>
      </w:pPr>
      <w:r w:rsidRPr="007A647A">
        <w:rPr>
          <w:lang w:val="de-DE"/>
        </w:rPr>
        <w:t xml:space="preserve"> </w:t>
      </w:r>
      <w:r w:rsidRPr="007A647A">
        <w:rPr>
          <w:lang w:val="de-DE"/>
        </w:rPr>
        <w:tab/>
        <w:t xml:space="preserve"> Umgebung belüften. </w:t>
      </w:r>
    </w:p>
    <w:p w14:paraId="546B5C28" w14:textId="77777777" w:rsidR="00E11796" w:rsidRPr="007A647A" w:rsidRDefault="00000000">
      <w:pPr>
        <w:pStyle w:val="Kop3"/>
        <w:ind w:left="23"/>
        <w:rPr>
          <w:lang w:val="de-DE"/>
        </w:rPr>
      </w:pPr>
      <w:r w:rsidRPr="007A647A">
        <w:rPr>
          <w:lang w:val="de-DE"/>
        </w:rPr>
        <w:t>6.4. Verweis auf andere Abschnitte</w:t>
      </w:r>
      <w:r w:rsidRPr="007A647A">
        <w:rPr>
          <w:u w:val="none"/>
          <w:lang w:val="de-DE"/>
        </w:rPr>
        <w:t xml:space="preserve"> </w:t>
      </w:r>
    </w:p>
    <w:p w14:paraId="35BB577A" w14:textId="77777777" w:rsidR="00E11796" w:rsidRPr="007A647A" w:rsidRDefault="00000000">
      <w:pPr>
        <w:tabs>
          <w:tab w:val="center" w:pos="5049"/>
        </w:tabs>
        <w:ind w:left="0" w:firstLine="0"/>
        <w:rPr>
          <w:lang w:val="de-DE"/>
        </w:rPr>
      </w:pPr>
      <w:r w:rsidRPr="007A647A">
        <w:rPr>
          <w:lang w:val="de-DE"/>
        </w:rPr>
        <w:t xml:space="preserve"> </w:t>
      </w:r>
      <w:r w:rsidRPr="007A647A">
        <w:rPr>
          <w:lang w:val="de-DE"/>
        </w:rPr>
        <w:tab/>
        <w:t xml:space="preserve"> Siehe auch Abschnitte 8 und 13. </w:t>
      </w:r>
    </w:p>
    <w:p w14:paraId="6F17C134" w14:textId="77777777" w:rsidR="00E11796" w:rsidRPr="007A647A" w:rsidRDefault="00000000">
      <w:pPr>
        <w:spacing w:after="628" w:line="656" w:lineRule="auto"/>
        <w:ind w:right="780"/>
        <w:jc w:val="right"/>
        <w:rPr>
          <w:lang w:val="de-DE"/>
        </w:rPr>
      </w:pPr>
      <w:r w:rsidRPr="007A647A">
        <w:rPr>
          <w:lang w:val="de-DE"/>
        </w:rPr>
        <w:t>Blatt : 4/19</w:t>
      </w:r>
    </w:p>
    <w:p w14:paraId="7D5BD894" w14:textId="77777777" w:rsidR="00E11796" w:rsidRPr="007A647A" w:rsidRDefault="00000000">
      <w:pPr>
        <w:pStyle w:val="Kop1"/>
        <w:spacing w:after="361"/>
        <w:ind w:right="962"/>
        <w:rPr>
          <w:lang w:val="de-DE"/>
        </w:rPr>
      </w:pPr>
      <w:r w:rsidRPr="007A647A">
        <w:rPr>
          <w:lang w:val="de-DE"/>
        </w:rPr>
        <w:t xml:space="preserve">001 </w:t>
      </w:r>
    </w:p>
    <w:p w14:paraId="4790AD29" w14:textId="77777777" w:rsidR="00E11796" w:rsidRPr="007A647A" w:rsidRDefault="00000000">
      <w:pPr>
        <w:pStyle w:val="Kop2"/>
        <w:ind w:left="23"/>
        <w:rPr>
          <w:lang w:val="de-DE"/>
        </w:rPr>
      </w:pPr>
      <w:r w:rsidRPr="007A647A">
        <w:rPr>
          <w:lang w:val="de-DE"/>
        </w:rPr>
        <w:t xml:space="preserve">ABSCHNITT 7: Handhabung und Lagerung </w:t>
      </w:r>
    </w:p>
    <w:p w14:paraId="144FE06E" w14:textId="77777777" w:rsidR="00E11796" w:rsidRPr="007A647A" w:rsidRDefault="00000000">
      <w:pPr>
        <w:pStyle w:val="Kop3"/>
        <w:ind w:left="23"/>
        <w:rPr>
          <w:lang w:val="de-DE"/>
        </w:rPr>
      </w:pPr>
      <w:r w:rsidRPr="007A647A">
        <w:rPr>
          <w:lang w:val="de-DE"/>
        </w:rPr>
        <w:t>7.1. Schutzmaßnahmen zur sicheren Handhabung</w:t>
      </w:r>
      <w:r w:rsidRPr="007A647A">
        <w:rPr>
          <w:u w:val="none"/>
          <w:lang w:val="de-DE"/>
        </w:rPr>
        <w:t xml:space="preserve"> </w:t>
      </w:r>
    </w:p>
    <w:p w14:paraId="576189F7" w14:textId="77777777" w:rsidR="00E11796" w:rsidRPr="007A647A" w:rsidRDefault="00000000">
      <w:pPr>
        <w:tabs>
          <w:tab w:val="center" w:pos="4598"/>
        </w:tabs>
        <w:ind w:left="0" w:firstLine="0"/>
        <w:rPr>
          <w:lang w:val="de-DE"/>
        </w:rPr>
      </w:pPr>
      <w:r w:rsidRPr="007A647A">
        <w:rPr>
          <w:lang w:val="de-DE"/>
        </w:rPr>
        <w:t xml:space="preserve">Sicherer Umgang mit dem Stoff </w:t>
      </w:r>
      <w:r w:rsidRPr="007A647A">
        <w:rPr>
          <w:lang w:val="de-DE"/>
        </w:rPr>
        <w:tab/>
        <w:t xml:space="preserve">: Gas nicht einatmen. </w:t>
      </w:r>
    </w:p>
    <w:p w14:paraId="53F6B6CD" w14:textId="77777777" w:rsidR="00E11796" w:rsidRPr="007A647A" w:rsidRDefault="00000000">
      <w:pPr>
        <w:spacing w:after="18"/>
        <w:ind w:left="1675" w:right="961"/>
        <w:jc w:val="center"/>
        <w:rPr>
          <w:lang w:val="de-DE"/>
        </w:rPr>
      </w:pPr>
      <w:r w:rsidRPr="007A647A">
        <w:rPr>
          <w:lang w:val="de-DE"/>
        </w:rPr>
        <w:t xml:space="preserve">Produktaustritt an die Atmosphäre vermeiden. </w:t>
      </w:r>
    </w:p>
    <w:p w14:paraId="3ACFA9CB" w14:textId="77777777" w:rsidR="00E11796" w:rsidRPr="007A647A" w:rsidRDefault="00000000">
      <w:pPr>
        <w:ind w:left="3978"/>
        <w:rPr>
          <w:lang w:val="de-DE"/>
        </w:rPr>
      </w:pPr>
      <w:r w:rsidRPr="007A647A">
        <w:rPr>
          <w:lang w:val="de-DE"/>
        </w:rPr>
        <w:t xml:space="preserve">Umgang mit dem Stoff im Einklang mit industrieüblichen Hygiene- und Sicherheitsanweisungen. </w:t>
      </w:r>
    </w:p>
    <w:p w14:paraId="4BB1A9FC" w14:textId="77777777" w:rsidR="00E11796" w:rsidRPr="007A647A" w:rsidRDefault="00000000">
      <w:pPr>
        <w:ind w:left="3978"/>
        <w:rPr>
          <w:lang w:val="de-DE"/>
        </w:rPr>
      </w:pPr>
      <w:r w:rsidRPr="007A647A">
        <w:rPr>
          <w:lang w:val="de-DE"/>
        </w:rPr>
        <w:t xml:space="preserve">Nur erfahrene und entsprechend geschulte Personen sollten unter Druck befindliche  Gase handhaben. </w:t>
      </w:r>
    </w:p>
    <w:p w14:paraId="79D30F32" w14:textId="77777777" w:rsidR="00E11796" w:rsidRPr="007A647A" w:rsidRDefault="00000000">
      <w:pPr>
        <w:spacing w:after="18"/>
        <w:ind w:left="1675" w:right="1032"/>
        <w:jc w:val="center"/>
        <w:rPr>
          <w:lang w:val="de-DE"/>
        </w:rPr>
      </w:pPr>
      <w:r w:rsidRPr="007A647A">
        <w:rPr>
          <w:lang w:val="de-DE"/>
        </w:rPr>
        <w:t xml:space="preserve">Sicherheitsventil(e) in Gasanlagen vorsehen. </w:t>
      </w:r>
    </w:p>
    <w:p w14:paraId="30FAEB86" w14:textId="77777777" w:rsidR="00E11796" w:rsidRPr="007A647A" w:rsidRDefault="00000000">
      <w:pPr>
        <w:ind w:left="3978"/>
        <w:rPr>
          <w:lang w:val="de-DE"/>
        </w:rPr>
      </w:pPr>
      <w:r w:rsidRPr="007A647A">
        <w:rPr>
          <w:lang w:val="de-DE"/>
        </w:rPr>
        <w:t xml:space="preserve">Stellen Sie sicher, dass das gesamte Gassystem vor dem Gebrauch (und danach regelmäßig) auf Lecks geprüft wurde (wird). </w:t>
      </w:r>
    </w:p>
    <w:p w14:paraId="252A3EFC" w14:textId="77777777" w:rsidR="00E11796" w:rsidRPr="007A647A" w:rsidRDefault="00000000">
      <w:pPr>
        <w:spacing w:after="18"/>
        <w:ind w:left="1675" w:right="943"/>
        <w:jc w:val="center"/>
        <w:rPr>
          <w:lang w:val="de-DE"/>
        </w:rPr>
      </w:pPr>
      <w:r w:rsidRPr="007A647A">
        <w:rPr>
          <w:lang w:val="de-DE"/>
        </w:rPr>
        <w:t xml:space="preserve">Beim Umgang mit dem Produkt nicht rauchen. </w:t>
      </w:r>
    </w:p>
    <w:p w14:paraId="60BF1213" w14:textId="77777777" w:rsidR="00E11796" w:rsidRPr="007A647A" w:rsidRDefault="00000000">
      <w:pPr>
        <w:ind w:left="3978"/>
        <w:rPr>
          <w:lang w:val="de-DE"/>
        </w:rPr>
      </w:pPr>
      <w:r w:rsidRPr="007A647A">
        <w:rPr>
          <w:lang w:val="de-DE"/>
        </w:rPr>
        <w:t xml:space="preserve">Nur solche Ausrüstung verwenden, die für dieses Produkt und den vorgesehenen Druck und Temperatur geeignet ist. Im Zweifelsfall den </w:t>
      </w:r>
      <w:proofErr w:type="spellStart"/>
      <w:r w:rsidRPr="007A647A">
        <w:rPr>
          <w:lang w:val="de-DE"/>
        </w:rPr>
        <w:t>Gaselieferanten</w:t>
      </w:r>
      <w:proofErr w:type="spellEnd"/>
      <w:r w:rsidRPr="007A647A">
        <w:rPr>
          <w:lang w:val="de-DE"/>
        </w:rPr>
        <w:t xml:space="preserve"> konsultieren. </w:t>
      </w:r>
    </w:p>
    <w:p w14:paraId="1D255C83" w14:textId="77777777" w:rsidR="00E11796" w:rsidRPr="007A647A" w:rsidRDefault="00000000">
      <w:pPr>
        <w:spacing w:after="18"/>
        <w:ind w:left="1675" w:right="249"/>
        <w:jc w:val="center"/>
        <w:rPr>
          <w:lang w:val="de-DE"/>
        </w:rPr>
      </w:pPr>
      <w:r w:rsidRPr="007A647A">
        <w:rPr>
          <w:lang w:val="de-DE"/>
        </w:rPr>
        <w:t xml:space="preserve">Rückfluss von Wasser, Säuren oder Laugen vermeiden. </w:t>
      </w:r>
    </w:p>
    <w:p w14:paraId="3D5ADFDD" w14:textId="77777777" w:rsidR="00E11796" w:rsidRPr="007A647A" w:rsidRDefault="00000000">
      <w:pPr>
        <w:ind w:left="3978"/>
        <w:rPr>
          <w:lang w:val="de-DE"/>
        </w:rPr>
      </w:pPr>
      <w:r w:rsidRPr="007A647A">
        <w:rPr>
          <w:lang w:val="de-DE"/>
        </w:rPr>
        <w:t xml:space="preserve">Die Möglichkeit der Bildung von gefährlicher explosionsfähiger Atmosphäre und der Einsatz von explosionssicherer Ausrüstung sind zu bewerten. </w:t>
      </w:r>
    </w:p>
    <w:p w14:paraId="624AE5B1" w14:textId="77777777" w:rsidR="00E11796" w:rsidRPr="007A647A" w:rsidRDefault="00000000">
      <w:pPr>
        <w:spacing w:after="18"/>
        <w:ind w:left="1675" w:right="418"/>
        <w:jc w:val="center"/>
        <w:rPr>
          <w:lang w:val="de-DE"/>
        </w:rPr>
      </w:pPr>
      <w:r w:rsidRPr="007A647A">
        <w:rPr>
          <w:lang w:val="de-DE"/>
        </w:rPr>
        <w:t xml:space="preserve">Vor dem Einleiten von Gas Ausrüstung luftfrei spülen. </w:t>
      </w:r>
    </w:p>
    <w:p w14:paraId="6E5AB148" w14:textId="77777777" w:rsidR="00E11796" w:rsidRPr="007A647A" w:rsidRDefault="00000000">
      <w:pPr>
        <w:spacing w:after="18"/>
        <w:ind w:left="1675" w:right="187"/>
        <w:jc w:val="center"/>
        <w:rPr>
          <w:lang w:val="de-DE"/>
        </w:rPr>
      </w:pPr>
      <w:r w:rsidRPr="007A647A">
        <w:rPr>
          <w:lang w:val="de-DE"/>
        </w:rPr>
        <w:t xml:space="preserve">Maßnahmen gegen elektrostatische Aufladungen treffen. </w:t>
      </w:r>
    </w:p>
    <w:p w14:paraId="28500C45" w14:textId="77777777" w:rsidR="00E11796" w:rsidRPr="007A647A" w:rsidRDefault="00000000">
      <w:pPr>
        <w:ind w:left="3978"/>
        <w:rPr>
          <w:lang w:val="de-DE"/>
        </w:rPr>
      </w:pPr>
      <w:r w:rsidRPr="007A647A">
        <w:rPr>
          <w:lang w:val="de-DE"/>
        </w:rPr>
        <w:t xml:space="preserve">Von Zündquellen, einschließlich elektrostatischen Entladungen, fernhalten. </w:t>
      </w:r>
    </w:p>
    <w:p w14:paraId="21F38950" w14:textId="77777777" w:rsidR="00E11796" w:rsidRPr="007A647A" w:rsidRDefault="00000000">
      <w:pPr>
        <w:ind w:left="3978"/>
        <w:rPr>
          <w:lang w:val="de-DE"/>
        </w:rPr>
      </w:pPr>
      <w:r w:rsidRPr="007A647A">
        <w:rPr>
          <w:lang w:val="de-DE"/>
        </w:rPr>
        <w:t xml:space="preserve">Den Einsatz von nicht funkenerzeugenden Werkzeugen in Betracht ziehen. </w:t>
      </w:r>
    </w:p>
    <w:p w14:paraId="16E7782A" w14:textId="77777777" w:rsidR="00E11796" w:rsidRPr="007A647A" w:rsidRDefault="00000000">
      <w:pPr>
        <w:ind w:left="3978"/>
        <w:rPr>
          <w:lang w:val="de-DE"/>
        </w:rPr>
      </w:pPr>
      <w:r w:rsidRPr="007A647A">
        <w:rPr>
          <w:lang w:val="de-DE"/>
        </w:rPr>
        <w:t xml:space="preserve">Kontakt mit reinem Kupfer, Quecksilber, Silber und Messing mit mehr als 65% Kupfer vermeiden. </w:t>
      </w:r>
    </w:p>
    <w:p w14:paraId="48F99C47" w14:textId="77777777" w:rsidR="00E11796" w:rsidRPr="007A647A" w:rsidRDefault="00000000">
      <w:pPr>
        <w:ind w:left="3978"/>
        <w:rPr>
          <w:lang w:val="de-DE"/>
        </w:rPr>
      </w:pPr>
      <w:r w:rsidRPr="007A647A">
        <w:rPr>
          <w:lang w:val="de-DE"/>
        </w:rPr>
        <w:t xml:space="preserve">Der Betriebsdruck sollte auf 1,5bar (Überdruck) bei maximalem nominalen </w:t>
      </w:r>
    </w:p>
    <w:p w14:paraId="2AED3266" w14:textId="77777777" w:rsidR="00E11796" w:rsidRPr="007A647A" w:rsidRDefault="00000000">
      <w:pPr>
        <w:ind w:left="3978"/>
        <w:rPr>
          <w:lang w:val="de-DE"/>
        </w:rPr>
      </w:pPr>
      <w:r w:rsidRPr="007A647A">
        <w:rPr>
          <w:lang w:val="de-DE"/>
        </w:rPr>
        <w:lastRenderedPageBreak/>
        <w:t xml:space="preserve">Rohrdurchmesser von DN25 begrenzt werden oder weniger, wenn dies durch strengere nationale Regelwerke gefordert wird. </w:t>
      </w:r>
    </w:p>
    <w:p w14:paraId="68B34E64" w14:textId="77777777" w:rsidR="00E11796" w:rsidRPr="007A647A" w:rsidRDefault="00000000">
      <w:pPr>
        <w:ind w:left="3978"/>
        <w:rPr>
          <w:lang w:val="de-DE"/>
        </w:rPr>
      </w:pPr>
      <w:r w:rsidRPr="007A647A">
        <w:rPr>
          <w:lang w:val="de-DE"/>
        </w:rPr>
        <w:t xml:space="preserve">Den Einsatz von Flammenrückschlagsperren in Betracht ziehen. </w:t>
      </w:r>
    </w:p>
    <w:p w14:paraId="41D33C47" w14:textId="77777777" w:rsidR="00E11796" w:rsidRPr="007A647A" w:rsidRDefault="00000000">
      <w:pPr>
        <w:ind w:left="3978"/>
        <w:rPr>
          <w:lang w:val="de-DE"/>
        </w:rPr>
      </w:pPr>
      <w:r w:rsidRPr="007A647A">
        <w:rPr>
          <w:lang w:val="de-DE"/>
        </w:rPr>
        <w:t xml:space="preserve">Kondensiertes Lösemittel kann sich in Rohrleitungssystemen auf Dauer ansammeln. Bei Wartungsarbeiten geeignete lösemittelbeständige Schutzhandschuhe verwenden und prüfen, ob ein Atemschutzfilter erforderlich ist (Schutzhandschuhe und Atemschutz geeignet für Aceton bzw. DMF), Schutzbrille tragen. Einatmen der Lösemitteldämpfe vermeiden. </w:t>
      </w:r>
    </w:p>
    <w:p w14:paraId="5FBC437C" w14:textId="77777777" w:rsidR="00E11796" w:rsidRPr="007A647A" w:rsidRDefault="00000000">
      <w:pPr>
        <w:spacing w:after="18"/>
        <w:ind w:left="1675" w:right="1494"/>
        <w:jc w:val="center"/>
        <w:rPr>
          <w:lang w:val="de-DE"/>
        </w:rPr>
      </w:pPr>
      <w:r w:rsidRPr="007A647A">
        <w:rPr>
          <w:lang w:val="de-DE"/>
        </w:rPr>
        <w:t xml:space="preserve">Angemessene Belüftung sicherstellen. </w:t>
      </w:r>
    </w:p>
    <w:p w14:paraId="5475E821" w14:textId="77777777" w:rsidR="00E11796" w:rsidRPr="007A647A" w:rsidRDefault="00000000">
      <w:pPr>
        <w:ind w:left="3978"/>
        <w:rPr>
          <w:lang w:val="de-DE"/>
        </w:rPr>
      </w:pPr>
      <w:r w:rsidRPr="007A647A">
        <w:rPr>
          <w:lang w:val="de-DE"/>
        </w:rPr>
        <w:t xml:space="preserve">Weitere Informationen über die sichere Verwendung: Siehe EIGA Code </w:t>
      </w:r>
      <w:proofErr w:type="spellStart"/>
      <w:r w:rsidRPr="007A647A">
        <w:rPr>
          <w:lang w:val="de-DE"/>
        </w:rPr>
        <w:t>of</w:t>
      </w:r>
      <w:proofErr w:type="spellEnd"/>
      <w:r w:rsidRPr="007A647A">
        <w:rPr>
          <w:lang w:val="de-DE"/>
        </w:rPr>
        <w:t xml:space="preserve"> </w:t>
      </w:r>
      <w:proofErr w:type="spellStart"/>
      <w:r w:rsidRPr="007A647A">
        <w:rPr>
          <w:lang w:val="de-DE"/>
        </w:rPr>
        <w:t>Practise</w:t>
      </w:r>
      <w:proofErr w:type="spellEnd"/>
      <w:r w:rsidRPr="007A647A">
        <w:rPr>
          <w:lang w:val="de-DE"/>
        </w:rPr>
        <w:t xml:space="preserve"> Acetylen (IGC Doc 123). </w:t>
      </w:r>
    </w:p>
    <w:p w14:paraId="4A570C09" w14:textId="77777777" w:rsidR="00E11796" w:rsidRPr="007A647A" w:rsidRDefault="00000000">
      <w:pPr>
        <w:ind w:left="3978"/>
        <w:rPr>
          <w:lang w:val="de-DE"/>
        </w:rPr>
      </w:pPr>
      <w:r w:rsidRPr="007A647A">
        <w:rPr>
          <w:lang w:val="de-DE"/>
        </w:rPr>
        <w:t xml:space="preserve">Sachgerechte Erdung aller Geräte und Anlagenteile sicherstellen. </w:t>
      </w:r>
    </w:p>
    <w:p w14:paraId="08758B24" w14:textId="77777777" w:rsidR="00E11796" w:rsidRPr="007A647A" w:rsidRDefault="00000000">
      <w:pPr>
        <w:spacing w:after="628" w:line="656" w:lineRule="auto"/>
        <w:ind w:right="780"/>
        <w:jc w:val="right"/>
        <w:rPr>
          <w:lang w:val="de-DE"/>
        </w:rPr>
      </w:pPr>
      <w:r w:rsidRPr="007A647A">
        <w:rPr>
          <w:lang w:val="de-DE"/>
        </w:rPr>
        <w:t>Blatt : 5/19</w:t>
      </w:r>
    </w:p>
    <w:p w14:paraId="20679DB3" w14:textId="77777777" w:rsidR="00E11796" w:rsidRPr="007A647A" w:rsidRDefault="00000000">
      <w:pPr>
        <w:pStyle w:val="Kop1"/>
        <w:ind w:right="962"/>
        <w:rPr>
          <w:lang w:val="de-DE"/>
        </w:rPr>
      </w:pPr>
      <w:r w:rsidRPr="007A647A">
        <w:rPr>
          <w:lang w:val="de-DE"/>
        </w:rPr>
        <w:t xml:space="preserve">001 </w:t>
      </w:r>
    </w:p>
    <w:p w14:paraId="4219A9A7" w14:textId="77777777" w:rsidR="00E11796" w:rsidRPr="007A647A" w:rsidRDefault="00000000">
      <w:pPr>
        <w:tabs>
          <w:tab w:val="center" w:pos="5732"/>
        </w:tabs>
        <w:ind w:left="0" w:firstLine="0"/>
        <w:rPr>
          <w:lang w:val="de-DE"/>
        </w:rPr>
      </w:pPr>
      <w:r w:rsidRPr="007A647A">
        <w:rPr>
          <w:lang w:val="de-DE"/>
        </w:rPr>
        <w:t xml:space="preserve">Sicherer Umgang mit dem Druckgasbehälter </w:t>
      </w:r>
      <w:r w:rsidRPr="007A647A">
        <w:rPr>
          <w:lang w:val="de-DE"/>
        </w:rPr>
        <w:tab/>
        <w:t xml:space="preserve">: Bedienungshinweise des </w:t>
      </w:r>
      <w:proofErr w:type="spellStart"/>
      <w:r w:rsidRPr="007A647A">
        <w:rPr>
          <w:lang w:val="de-DE"/>
        </w:rPr>
        <w:t>Gaselieferanten</w:t>
      </w:r>
      <w:proofErr w:type="spellEnd"/>
      <w:r w:rsidRPr="007A647A">
        <w:rPr>
          <w:lang w:val="de-DE"/>
        </w:rPr>
        <w:t xml:space="preserve"> beachten. </w:t>
      </w:r>
    </w:p>
    <w:p w14:paraId="6D8E4C66" w14:textId="77777777" w:rsidR="00E11796" w:rsidRPr="007A647A" w:rsidRDefault="00000000">
      <w:pPr>
        <w:spacing w:after="18"/>
        <w:ind w:left="1675" w:right="943"/>
        <w:jc w:val="center"/>
        <w:rPr>
          <w:lang w:val="de-DE"/>
        </w:rPr>
      </w:pPr>
      <w:r w:rsidRPr="007A647A">
        <w:rPr>
          <w:lang w:val="de-DE"/>
        </w:rPr>
        <w:t xml:space="preserve">Rückströmung in den Gasbehälter verhindern. </w:t>
      </w:r>
    </w:p>
    <w:p w14:paraId="0715D201" w14:textId="77777777" w:rsidR="00E11796" w:rsidRPr="007A647A" w:rsidRDefault="00000000">
      <w:pPr>
        <w:ind w:left="3978"/>
        <w:rPr>
          <w:lang w:val="de-DE"/>
        </w:rPr>
      </w:pPr>
      <w:r w:rsidRPr="007A647A">
        <w:rPr>
          <w:lang w:val="de-DE"/>
        </w:rPr>
        <w:t xml:space="preserve">Behälter vor mechanischer Beschädigung schützen; nicht ziehen, nicht rollen, nicht schieben, nicht fallen lassen. </w:t>
      </w:r>
    </w:p>
    <w:p w14:paraId="6B262808" w14:textId="77777777" w:rsidR="00E11796" w:rsidRPr="007A647A" w:rsidRDefault="00000000">
      <w:pPr>
        <w:ind w:left="3978"/>
        <w:rPr>
          <w:lang w:val="de-DE"/>
        </w:rPr>
      </w:pPr>
      <w:r w:rsidRPr="007A647A">
        <w:rPr>
          <w:lang w:val="de-DE"/>
        </w:rPr>
        <w:t xml:space="preserve">Für den Transport von Gasflaschen, selbst auf kurzen Strecken, immer einen Flaschenwagen oder anderen geeigneten Handwagen benutzen. </w:t>
      </w:r>
    </w:p>
    <w:p w14:paraId="31DAB989" w14:textId="77777777" w:rsidR="00E11796" w:rsidRPr="007A647A" w:rsidRDefault="00000000">
      <w:pPr>
        <w:ind w:left="3978"/>
        <w:rPr>
          <w:lang w:val="de-DE"/>
        </w:rPr>
      </w:pPr>
      <w:r w:rsidRPr="007A647A">
        <w:rPr>
          <w:lang w:val="de-DE"/>
        </w:rPr>
        <w:t xml:space="preserve">Ventilschutzkappe nicht entfernen bevor die Flasche an eine Wand oder einen Labortisch oder auf einen Flaschenständer gestellt wurde, und zum Gebrauch bereit ist. </w:t>
      </w:r>
    </w:p>
    <w:p w14:paraId="2F0C95B6" w14:textId="77777777" w:rsidR="00E11796" w:rsidRPr="007A647A" w:rsidRDefault="00000000">
      <w:pPr>
        <w:ind w:left="3978"/>
        <w:rPr>
          <w:lang w:val="de-DE"/>
        </w:rPr>
      </w:pPr>
      <w:r w:rsidRPr="007A647A">
        <w:rPr>
          <w:lang w:val="de-DE"/>
        </w:rPr>
        <w:t xml:space="preserve">Falls der Benutzer irgendwelche Schwierigkeiten bei der Bedienung des Ventils bemerkt, den Gebrauch unterbrechen und Kontakt mit dem Lieferanten aufnehmen. </w:t>
      </w:r>
    </w:p>
    <w:p w14:paraId="10D831E6" w14:textId="77777777" w:rsidR="00E11796" w:rsidRPr="007A647A" w:rsidRDefault="00000000">
      <w:pPr>
        <w:ind w:left="3978"/>
        <w:rPr>
          <w:lang w:val="de-DE"/>
        </w:rPr>
      </w:pPr>
      <w:r w:rsidRPr="007A647A">
        <w:rPr>
          <w:lang w:val="de-DE"/>
        </w:rPr>
        <w:t xml:space="preserve">Versuchen Sie nie, Ventile oder Sicherheitsdruckentlastungseinrichtungen am Behälter zu reparieren. </w:t>
      </w:r>
    </w:p>
    <w:p w14:paraId="50FF02AB" w14:textId="77777777" w:rsidR="00E11796" w:rsidRPr="007A647A" w:rsidRDefault="00000000">
      <w:pPr>
        <w:ind w:left="3978"/>
        <w:rPr>
          <w:lang w:val="de-DE"/>
        </w:rPr>
      </w:pPr>
      <w:r w:rsidRPr="007A647A">
        <w:rPr>
          <w:lang w:val="de-DE"/>
        </w:rPr>
        <w:t xml:space="preserve">Beschädigungen an diesen Einrichtungen müssen umgehend dem Lieferanten mitgeteilt werden. </w:t>
      </w:r>
    </w:p>
    <w:p w14:paraId="62164A36" w14:textId="77777777" w:rsidR="00E11796" w:rsidRPr="007A647A" w:rsidRDefault="00000000">
      <w:pPr>
        <w:ind w:left="3978"/>
        <w:rPr>
          <w:lang w:val="de-DE"/>
        </w:rPr>
      </w:pPr>
      <w:r w:rsidRPr="007A647A">
        <w:rPr>
          <w:lang w:val="de-DE"/>
        </w:rPr>
        <w:t xml:space="preserve">Ventilanschlüsse des Behälters sauber und frei von Verunreinigungen halten, insbesondere frei von Öl und Wasser. </w:t>
      </w:r>
    </w:p>
    <w:p w14:paraId="0C29EFA2" w14:textId="77777777" w:rsidR="00E11796" w:rsidRPr="007A647A" w:rsidRDefault="00000000">
      <w:pPr>
        <w:ind w:left="3978"/>
        <w:rPr>
          <w:lang w:val="de-DE"/>
        </w:rPr>
      </w:pPr>
      <w:r w:rsidRPr="007A647A">
        <w:rPr>
          <w:lang w:val="de-DE"/>
        </w:rPr>
        <w:t xml:space="preserve">Setzen Sie die Verschlusskappen oder -muttern und die Ventilschutzkappe wieder auf, sobald der Behälter von der Anlage getrennt wird. </w:t>
      </w:r>
    </w:p>
    <w:p w14:paraId="3FDAD08D" w14:textId="77777777" w:rsidR="00E11796" w:rsidRPr="007A647A" w:rsidRDefault="00000000">
      <w:pPr>
        <w:ind w:left="3978"/>
        <w:rPr>
          <w:lang w:val="de-DE"/>
        </w:rPr>
      </w:pPr>
      <w:r w:rsidRPr="007A647A">
        <w:rPr>
          <w:lang w:val="de-DE"/>
        </w:rPr>
        <w:t xml:space="preserve">Das Ventil des Behälters nach jedem Gebrauch und nach der Entleerung schließen, auch wenn er noch immer angeschlossen ist. </w:t>
      </w:r>
    </w:p>
    <w:p w14:paraId="487F7BA0" w14:textId="77777777" w:rsidR="00E11796" w:rsidRPr="007A647A" w:rsidRDefault="00000000">
      <w:pPr>
        <w:ind w:left="3978"/>
        <w:rPr>
          <w:lang w:val="de-DE"/>
        </w:rPr>
      </w:pPr>
      <w:r w:rsidRPr="007A647A">
        <w:rPr>
          <w:lang w:val="de-DE"/>
        </w:rPr>
        <w:t xml:space="preserve">Versuchen Sie nicht, das Gas von einer Gasflasche oder Behälter in einen anderen umzufüllen. </w:t>
      </w:r>
    </w:p>
    <w:p w14:paraId="5DB69120" w14:textId="77777777" w:rsidR="00E11796" w:rsidRPr="007A647A" w:rsidRDefault="00000000">
      <w:pPr>
        <w:ind w:left="3978"/>
        <w:rPr>
          <w:lang w:val="de-DE"/>
        </w:rPr>
      </w:pPr>
      <w:r w:rsidRPr="007A647A">
        <w:rPr>
          <w:lang w:val="de-DE"/>
        </w:rPr>
        <w:t xml:space="preserve">Benutzen Sie nie Flammen oder elektrische Heizgeräte zur Druckerhöhung im Behälter. Das vom Lieferanten angebrachte Produktetikett dient der Identifizierung des Inhalts des Behälters und darf nicht entfernt oder unkenntlich gemacht werden. </w:t>
      </w:r>
    </w:p>
    <w:p w14:paraId="3FEA56F6" w14:textId="77777777" w:rsidR="00E11796" w:rsidRPr="007A647A" w:rsidRDefault="00000000">
      <w:pPr>
        <w:spacing w:after="135"/>
        <w:ind w:left="3978" w:right="2090"/>
        <w:rPr>
          <w:lang w:val="de-DE"/>
        </w:rPr>
      </w:pPr>
      <w:r w:rsidRPr="007A647A">
        <w:rPr>
          <w:lang w:val="de-DE"/>
        </w:rPr>
        <w:t xml:space="preserve">Eindringen von Wasser in den Gasbehälter verhindern. Ventile langsam öffnen um Druckstöße zu vermeiden. </w:t>
      </w:r>
    </w:p>
    <w:p w14:paraId="1C16E925" w14:textId="77777777" w:rsidR="00E11796" w:rsidRPr="007A647A" w:rsidRDefault="00000000">
      <w:pPr>
        <w:pStyle w:val="Kop2"/>
        <w:pBdr>
          <w:top w:val="none" w:sz="0" w:space="0" w:color="auto"/>
          <w:left w:val="none" w:sz="0" w:space="0" w:color="auto"/>
          <w:bottom w:val="none" w:sz="0" w:space="0" w:color="auto"/>
          <w:right w:val="none" w:sz="0" w:space="0" w:color="auto"/>
        </w:pBdr>
        <w:shd w:val="clear" w:color="auto" w:fill="auto"/>
        <w:spacing w:after="118"/>
        <w:ind w:left="23"/>
        <w:rPr>
          <w:lang w:val="de-DE"/>
        </w:rPr>
      </w:pPr>
      <w:r w:rsidRPr="007A647A">
        <w:rPr>
          <w:sz w:val="16"/>
          <w:u w:val="single" w:color="000000"/>
          <w:lang w:val="de-DE"/>
        </w:rPr>
        <w:t>7.2. Bedingungen zur sicheren Lagerung unter Berücksichtigung von Unverträglichkeiten</w:t>
      </w:r>
      <w:r w:rsidRPr="007A647A">
        <w:rPr>
          <w:sz w:val="16"/>
          <w:lang w:val="de-DE"/>
        </w:rPr>
        <w:t xml:space="preserve"> </w:t>
      </w:r>
    </w:p>
    <w:p w14:paraId="35FAF8C0" w14:textId="77777777" w:rsidR="00E11796" w:rsidRPr="007A647A" w:rsidRDefault="00000000">
      <w:pPr>
        <w:tabs>
          <w:tab w:val="center" w:pos="6877"/>
        </w:tabs>
        <w:ind w:left="0" w:firstLine="0"/>
        <w:rPr>
          <w:lang w:val="de-DE"/>
        </w:rPr>
      </w:pPr>
      <w:r w:rsidRPr="007A647A">
        <w:rPr>
          <w:lang w:val="de-DE"/>
        </w:rPr>
        <w:t xml:space="preserve"> </w:t>
      </w:r>
      <w:r w:rsidRPr="007A647A">
        <w:rPr>
          <w:lang w:val="de-DE"/>
        </w:rPr>
        <w:tab/>
        <w:t xml:space="preserve"> Alle Vorschriften und örtlichen Erfordernisse an die Lagerung von Behältern müssen </w:t>
      </w:r>
    </w:p>
    <w:p w14:paraId="78259C16" w14:textId="77777777" w:rsidR="00E11796" w:rsidRPr="007A647A" w:rsidRDefault="00000000">
      <w:pPr>
        <w:spacing w:after="18"/>
        <w:ind w:left="1675" w:right="2775"/>
        <w:jc w:val="center"/>
        <w:rPr>
          <w:lang w:val="de-DE"/>
        </w:rPr>
      </w:pPr>
      <w:r w:rsidRPr="007A647A">
        <w:rPr>
          <w:lang w:val="de-DE"/>
        </w:rPr>
        <w:t xml:space="preserve">eingehalten werden. </w:t>
      </w:r>
    </w:p>
    <w:p w14:paraId="55E1FCFD" w14:textId="77777777" w:rsidR="00E11796" w:rsidRPr="007A647A" w:rsidRDefault="00000000">
      <w:pPr>
        <w:ind w:left="3978"/>
        <w:rPr>
          <w:lang w:val="de-DE"/>
        </w:rPr>
      </w:pPr>
      <w:r w:rsidRPr="007A647A">
        <w:rPr>
          <w:lang w:val="de-DE"/>
        </w:rPr>
        <w:t xml:space="preserve">Die Behälter nicht unter Bedingungen lagern, die die Korrosion beschleunigen. </w:t>
      </w:r>
    </w:p>
    <w:p w14:paraId="59B35FA2" w14:textId="77777777" w:rsidR="00E11796" w:rsidRPr="007A647A" w:rsidRDefault="00000000">
      <w:pPr>
        <w:ind w:left="3978"/>
        <w:rPr>
          <w:lang w:val="de-DE"/>
        </w:rPr>
      </w:pPr>
      <w:r w:rsidRPr="007A647A">
        <w:rPr>
          <w:lang w:val="de-DE"/>
        </w:rPr>
        <w:t xml:space="preserve">Ein Ventilschutzkorb sollte vorhanden sein oder die Ventilschutzkappe angebracht werden. </w:t>
      </w:r>
    </w:p>
    <w:p w14:paraId="5168AF01" w14:textId="77777777" w:rsidR="00E11796" w:rsidRPr="007A647A" w:rsidRDefault="00000000">
      <w:pPr>
        <w:ind w:left="3978"/>
        <w:rPr>
          <w:lang w:val="de-DE"/>
        </w:rPr>
      </w:pPr>
      <w:r w:rsidRPr="007A647A">
        <w:rPr>
          <w:lang w:val="de-DE"/>
        </w:rPr>
        <w:t xml:space="preserve">Behälter aufrecht stehend lagern und gegen Umfallen sichern. </w:t>
      </w:r>
    </w:p>
    <w:p w14:paraId="380E9B72" w14:textId="77777777" w:rsidR="00E11796" w:rsidRPr="007A647A" w:rsidRDefault="00000000">
      <w:pPr>
        <w:ind w:left="3978"/>
        <w:rPr>
          <w:lang w:val="de-DE"/>
        </w:rPr>
      </w:pPr>
      <w:r w:rsidRPr="007A647A">
        <w:rPr>
          <w:lang w:val="de-DE"/>
        </w:rPr>
        <w:t xml:space="preserve">Gelagerte Flaschen sollten regelmäßig auf Leckagen und korrekte Lagerbedingungen geprüft werden. </w:t>
      </w:r>
    </w:p>
    <w:p w14:paraId="236E3557" w14:textId="77777777" w:rsidR="00E11796" w:rsidRPr="007A647A" w:rsidRDefault="00000000">
      <w:pPr>
        <w:ind w:left="3978"/>
        <w:rPr>
          <w:lang w:val="de-DE"/>
        </w:rPr>
      </w:pPr>
      <w:r w:rsidRPr="007A647A">
        <w:rPr>
          <w:lang w:val="de-DE"/>
        </w:rPr>
        <w:t xml:space="preserve">Behälter bei weniger als 50°C an einem gut gelüfteten Ort lagern. </w:t>
      </w:r>
    </w:p>
    <w:p w14:paraId="560104AD" w14:textId="77777777" w:rsidR="00E11796" w:rsidRPr="007A647A" w:rsidRDefault="00000000">
      <w:pPr>
        <w:ind w:left="3978"/>
        <w:rPr>
          <w:lang w:val="de-DE"/>
        </w:rPr>
      </w:pPr>
      <w:r w:rsidRPr="007A647A">
        <w:rPr>
          <w:lang w:val="de-DE"/>
        </w:rPr>
        <w:t xml:space="preserve">Die Behälter sollten an einem Ort ohne Brandgefahr und entfernt von Wärme- und Zündquellen gelagert werden. </w:t>
      </w:r>
    </w:p>
    <w:p w14:paraId="001D31ED" w14:textId="77777777" w:rsidR="00E11796" w:rsidRPr="007A647A" w:rsidRDefault="00000000">
      <w:pPr>
        <w:spacing w:after="18"/>
        <w:ind w:left="1675" w:right="1716"/>
        <w:jc w:val="center"/>
        <w:rPr>
          <w:lang w:val="de-DE"/>
        </w:rPr>
      </w:pPr>
      <w:r w:rsidRPr="007A647A">
        <w:rPr>
          <w:lang w:val="de-DE"/>
        </w:rPr>
        <w:lastRenderedPageBreak/>
        <w:t xml:space="preserve">Von brennbaren Stoffen fernhalten. </w:t>
      </w:r>
    </w:p>
    <w:p w14:paraId="7B10F2BD" w14:textId="77777777" w:rsidR="00E11796" w:rsidRPr="007A647A" w:rsidRDefault="00000000">
      <w:pPr>
        <w:ind w:left="3978"/>
        <w:rPr>
          <w:lang w:val="de-DE"/>
        </w:rPr>
      </w:pPr>
      <w:r w:rsidRPr="007A647A">
        <w:rPr>
          <w:lang w:val="de-DE"/>
        </w:rPr>
        <w:t xml:space="preserve">Bei der Lagerung von oxidierenden Gasen und anderen brandfördernden Stoffen fernhalten. </w:t>
      </w:r>
    </w:p>
    <w:p w14:paraId="543D2BDB" w14:textId="77777777" w:rsidR="00E11796" w:rsidRPr="007A647A" w:rsidRDefault="00000000">
      <w:pPr>
        <w:spacing w:after="135"/>
        <w:ind w:left="3978"/>
        <w:rPr>
          <w:lang w:val="de-DE"/>
        </w:rPr>
      </w:pPr>
      <w:r w:rsidRPr="007A647A">
        <w:rPr>
          <w:lang w:val="de-DE"/>
        </w:rPr>
        <w:t xml:space="preserve">Die elektrische Ausrüstung in Lagerbereichen sollte auf das Risiko der Bildung von gefährlicher explosionsfähiger Atmosphäre abgestimmt sein. </w:t>
      </w:r>
    </w:p>
    <w:p w14:paraId="49C847B3" w14:textId="77777777" w:rsidR="00E11796" w:rsidRPr="007A647A" w:rsidRDefault="00000000">
      <w:pPr>
        <w:spacing w:after="118"/>
        <w:ind w:left="23"/>
        <w:rPr>
          <w:lang w:val="de-DE"/>
        </w:rPr>
      </w:pPr>
      <w:r w:rsidRPr="007A647A">
        <w:rPr>
          <w:b/>
          <w:u w:val="single" w:color="000000"/>
          <w:lang w:val="de-DE"/>
        </w:rPr>
        <w:t>7.3. Spezifische Endanwendungen</w:t>
      </w:r>
      <w:r w:rsidRPr="007A647A">
        <w:rPr>
          <w:b/>
          <w:lang w:val="de-DE"/>
        </w:rPr>
        <w:t xml:space="preserve"> </w:t>
      </w:r>
    </w:p>
    <w:p w14:paraId="23738162" w14:textId="77777777" w:rsidR="00E11796" w:rsidRPr="007A647A" w:rsidRDefault="00000000">
      <w:pPr>
        <w:tabs>
          <w:tab w:val="center" w:pos="4124"/>
        </w:tabs>
        <w:spacing w:after="501"/>
        <w:ind w:left="0" w:firstLine="0"/>
        <w:rPr>
          <w:lang w:val="de-DE"/>
        </w:rPr>
      </w:pPr>
      <w:r w:rsidRPr="007A647A">
        <w:rPr>
          <w:lang w:val="de-DE"/>
        </w:rPr>
        <w:t xml:space="preserve"> </w:t>
      </w:r>
      <w:r w:rsidRPr="007A647A">
        <w:rPr>
          <w:lang w:val="de-DE"/>
        </w:rPr>
        <w:tab/>
        <w:t xml:space="preserve"> Keine. </w:t>
      </w:r>
    </w:p>
    <w:p w14:paraId="213760E6" w14:textId="77777777" w:rsidR="00E11796" w:rsidRPr="007A647A" w:rsidRDefault="00000000">
      <w:pPr>
        <w:pStyle w:val="Kop2"/>
        <w:ind w:left="23"/>
        <w:rPr>
          <w:lang w:val="de-DE"/>
        </w:rPr>
      </w:pPr>
      <w:r w:rsidRPr="007A647A">
        <w:rPr>
          <w:lang w:val="de-DE"/>
        </w:rPr>
        <w:t xml:space="preserve">ABSCHNITT 8: Begrenzung und Überwachung der Exposition/Persönliche Schutzausrüstungen </w:t>
      </w:r>
    </w:p>
    <w:p w14:paraId="648D184A" w14:textId="77777777" w:rsidR="00E11796" w:rsidRDefault="00000000">
      <w:pPr>
        <w:pStyle w:val="Kop3"/>
        <w:spacing w:after="0"/>
        <w:ind w:left="23"/>
      </w:pPr>
      <w:r>
        <w:t xml:space="preserve">8.1. </w:t>
      </w:r>
      <w:proofErr w:type="spellStart"/>
      <w:r>
        <w:t>Zu</w:t>
      </w:r>
      <w:proofErr w:type="spellEnd"/>
      <w:r>
        <w:t xml:space="preserve"> </w:t>
      </w:r>
      <w:proofErr w:type="spellStart"/>
      <w:r>
        <w:t>überwachende</w:t>
      </w:r>
      <w:proofErr w:type="spellEnd"/>
      <w:r>
        <w:t xml:space="preserve"> Parameter</w:t>
      </w:r>
      <w:r>
        <w:rPr>
          <w:u w:val="none"/>
        </w:rPr>
        <w:t xml:space="preserve"> </w:t>
      </w:r>
    </w:p>
    <w:tbl>
      <w:tblPr>
        <w:tblStyle w:val="TableGrid"/>
        <w:tblW w:w="10488" w:type="dxa"/>
        <w:tblInd w:w="6" w:type="dxa"/>
        <w:tblCellMar>
          <w:top w:w="96" w:type="dxa"/>
          <w:left w:w="56" w:type="dxa"/>
          <w:bottom w:w="0" w:type="dxa"/>
          <w:right w:w="115" w:type="dxa"/>
        </w:tblCellMar>
        <w:tblLook w:val="04A0" w:firstRow="1" w:lastRow="0" w:firstColumn="1" w:lastColumn="0" w:noHBand="0" w:noVBand="1"/>
      </w:tblPr>
      <w:tblGrid>
        <w:gridCol w:w="4927"/>
        <w:gridCol w:w="5561"/>
      </w:tblGrid>
      <w:tr w:rsidR="00E11796" w14:paraId="3CE826A6" w14:textId="77777777">
        <w:trPr>
          <w:trHeight w:val="448"/>
        </w:trPr>
        <w:tc>
          <w:tcPr>
            <w:tcW w:w="4927" w:type="dxa"/>
            <w:tcBorders>
              <w:top w:val="single" w:sz="4" w:space="0" w:color="000000"/>
              <w:left w:val="single" w:sz="4" w:space="0" w:color="000000"/>
              <w:bottom w:val="single" w:sz="4" w:space="0" w:color="000000"/>
              <w:right w:val="nil"/>
            </w:tcBorders>
            <w:shd w:val="clear" w:color="auto" w:fill="EAEAEA"/>
            <w:vAlign w:val="center"/>
          </w:tcPr>
          <w:p w14:paraId="13E9CCB1" w14:textId="77777777" w:rsidR="00E11796" w:rsidRDefault="00000000">
            <w:pPr>
              <w:spacing w:after="0" w:line="259" w:lineRule="auto"/>
              <w:ind w:left="0" w:firstLine="0"/>
            </w:pPr>
            <w:proofErr w:type="spellStart"/>
            <w:r>
              <w:rPr>
                <w:b/>
                <w:sz w:val="18"/>
              </w:rPr>
              <w:t>Acetylen</w:t>
            </w:r>
            <w:proofErr w:type="spellEnd"/>
            <w:r>
              <w:rPr>
                <w:b/>
                <w:sz w:val="18"/>
              </w:rPr>
              <w:t xml:space="preserve"> (</w:t>
            </w:r>
            <w:proofErr w:type="spellStart"/>
            <w:r>
              <w:rPr>
                <w:b/>
                <w:sz w:val="18"/>
              </w:rPr>
              <w:t>gelöst</w:t>
            </w:r>
            <w:proofErr w:type="spellEnd"/>
            <w:r>
              <w:rPr>
                <w:b/>
                <w:sz w:val="18"/>
              </w:rPr>
              <w:t xml:space="preserve">) (74-86-2) </w:t>
            </w:r>
          </w:p>
        </w:tc>
        <w:tc>
          <w:tcPr>
            <w:tcW w:w="5561" w:type="dxa"/>
            <w:tcBorders>
              <w:top w:val="single" w:sz="4" w:space="0" w:color="000000"/>
              <w:left w:val="nil"/>
              <w:bottom w:val="single" w:sz="4" w:space="0" w:color="000000"/>
              <w:right w:val="single" w:sz="4" w:space="0" w:color="000000"/>
            </w:tcBorders>
            <w:shd w:val="clear" w:color="auto" w:fill="EAEAEA"/>
          </w:tcPr>
          <w:p w14:paraId="0B5E54CE" w14:textId="77777777" w:rsidR="00E11796" w:rsidRDefault="00E11796">
            <w:pPr>
              <w:spacing w:after="160" w:line="259" w:lineRule="auto"/>
              <w:ind w:left="0" w:firstLine="0"/>
            </w:pPr>
          </w:p>
        </w:tc>
      </w:tr>
      <w:tr w:rsidR="00E11796" w:rsidRPr="007A647A" w14:paraId="4B10775E" w14:textId="77777777">
        <w:trPr>
          <w:trHeight w:val="346"/>
        </w:trPr>
        <w:tc>
          <w:tcPr>
            <w:tcW w:w="4927" w:type="dxa"/>
            <w:tcBorders>
              <w:top w:val="single" w:sz="4" w:space="0" w:color="000000"/>
              <w:left w:val="single" w:sz="4" w:space="0" w:color="000000"/>
              <w:bottom w:val="single" w:sz="4" w:space="0" w:color="000000"/>
              <w:right w:val="nil"/>
            </w:tcBorders>
          </w:tcPr>
          <w:p w14:paraId="311F708B" w14:textId="77777777" w:rsidR="00E11796" w:rsidRPr="007A647A" w:rsidRDefault="00000000">
            <w:pPr>
              <w:spacing w:after="0" w:line="259" w:lineRule="auto"/>
              <w:ind w:left="0" w:firstLine="0"/>
              <w:rPr>
                <w:lang w:val="de-DE"/>
              </w:rPr>
            </w:pPr>
            <w:r w:rsidRPr="007A647A">
              <w:rPr>
                <w:lang w:val="de-DE"/>
              </w:rPr>
              <w:t xml:space="preserve">DNEL: Abgeleiteter Nicht Effekt Level (Beschäftigte) </w:t>
            </w:r>
          </w:p>
        </w:tc>
        <w:tc>
          <w:tcPr>
            <w:tcW w:w="5561" w:type="dxa"/>
            <w:tcBorders>
              <w:top w:val="single" w:sz="4" w:space="0" w:color="000000"/>
              <w:left w:val="nil"/>
              <w:bottom w:val="single" w:sz="4" w:space="0" w:color="000000"/>
              <w:right w:val="single" w:sz="4" w:space="0" w:color="000000"/>
            </w:tcBorders>
          </w:tcPr>
          <w:p w14:paraId="1E2D4DDA" w14:textId="77777777" w:rsidR="00E11796" w:rsidRPr="007A647A" w:rsidRDefault="00E11796">
            <w:pPr>
              <w:spacing w:after="160" w:line="259" w:lineRule="auto"/>
              <w:ind w:left="0" w:firstLine="0"/>
              <w:rPr>
                <w:lang w:val="de-DE"/>
              </w:rPr>
            </w:pPr>
          </w:p>
        </w:tc>
      </w:tr>
      <w:tr w:rsidR="00E11796" w14:paraId="5B35F334" w14:textId="77777777">
        <w:trPr>
          <w:trHeight w:val="566"/>
        </w:trPr>
        <w:tc>
          <w:tcPr>
            <w:tcW w:w="4927" w:type="dxa"/>
            <w:tcBorders>
              <w:top w:val="single" w:sz="4" w:space="0" w:color="000000"/>
              <w:left w:val="single" w:sz="4" w:space="0" w:color="000000"/>
              <w:bottom w:val="single" w:sz="4" w:space="0" w:color="000000"/>
              <w:right w:val="single" w:sz="4" w:space="0" w:color="000000"/>
            </w:tcBorders>
          </w:tcPr>
          <w:p w14:paraId="51C01C73" w14:textId="77777777" w:rsidR="00E11796" w:rsidRDefault="00000000">
            <w:pPr>
              <w:spacing w:after="0" w:line="259" w:lineRule="auto"/>
              <w:ind w:left="0" w:firstLine="0"/>
            </w:pPr>
            <w:r w:rsidRPr="007A647A">
              <w:rPr>
                <w:lang w:val="de-DE"/>
              </w:rPr>
              <w:t xml:space="preserve">     </w:t>
            </w:r>
            <w:proofErr w:type="spellStart"/>
            <w:r>
              <w:t>Akut</w:t>
            </w:r>
            <w:proofErr w:type="spellEnd"/>
            <w:r>
              <w:t xml:space="preserve"> - systemische </w:t>
            </w:r>
            <w:proofErr w:type="spellStart"/>
            <w:r>
              <w:t>Wirkung</w:t>
            </w:r>
            <w:proofErr w:type="spellEnd"/>
            <w:r>
              <w:t xml:space="preserve">, </w:t>
            </w:r>
            <w:proofErr w:type="spellStart"/>
            <w:r>
              <w:t>inhalativ</w:t>
            </w:r>
            <w:proofErr w:type="spellEnd"/>
            <w:r>
              <w:t xml:space="preserve"> </w:t>
            </w:r>
          </w:p>
        </w:tc>
        <w:tc>
          <w:tcPr>
            <w:tcW w:w="5561" w:type="dxa"/>
            <w:tcBorders>
              <w:top w:val="single" w:sz="4" w:space="0" w:color="000000"/>
              <w:left w:val="single" w:sz="4" w:space="0" w:color="000000"/>
              <w:bottom w:val="single" w:sz="4" w:space="0" w:color="000000"/>
              <w:right w:val="single" w:sz="4" w:space="0" w:color="000000"/>
            </w:tcBorders>
          </w:tcPr>
          <w:p w14:paraId="521056AC" w14:textId="77777777" w:rsidR="00E11796" w:rsidRDefault="00000000">
            <w:pPr>
              <w:spacing w:after="22" w:line="259" w:lineRule="auto"/>
              <w:ind w:left="1" w:firstLine="0"/>
            </w:pPr>
            <w:r>
              <w:t xml:space="preserve">2675 mg/m³ </w:t>
            </w:r>
          </w:p>
          <w:p w14:paraId="57D9D7BB" w14:textId="77777777" w:rsidR="00E11796" w:rsidRDefault="00000000">
            <w:pPr>
              <w:spacing w:after="0" w:line="259" w:lineRule="auto"/>
              <w:ind w:left="1" w:firstLine="0"/>
            </w:pPr>
            <w:r>
              <w:t xml:space="preserve">2500 </w:t>
            </w:r>
            <w:proofErr w:type="spellStart"/>
            <w:r>
              <w:t>ppm</w:t>
            </w:r>
            <w:proofErr w:type="spellEnd"/>
            <w:r>
              <w:t xml:space="preserve"> </w:t>
            </w:r>
          </w:p>
        </w:tc>
      </w:tr>
    </w:tbl>
    <w:p w14:paraId="3FBFFCAA" w14:textId="77777777" w:rsidR="00E11796" w:rsidRDefault="00000000">
      <w:pPr>
        <w:spacing w:after="628" w:line="656" w:lineRule="auto"/>
        <w:ind w:right="780"/>
        <w:jc w:val="right"/>
      </w:pPr>
      <w:proofErr w:type="spellStart"/>
      <w:r>
        <w:t>Blatt</w:t>
      </w:r>
      <w:proofErr w:type="spellEnd"/>
      <w:r>
        <w:t xml:space="preserve"> : 6/19</w:t>
      </w:r>
    </w:p>
    <w:p w14:paraId="434CD961" w14:textId="77777777" w:rsidR="00E11796" w:rsidRDefault="00000000">
      <w:pPr>
        <w:pStyle w:val="Kop1"/>
        <w:spacing w:after="48"/>
        <w:ind w:right="962"/>
      </w:pPr>
      <w:r>
        <w:t xml:space="preserve">001 </w:t>
      </w:r>
    </w:p>
    <w:tbl>
      <w:tblPr>
        <w:tblStyle w:val="TableGrid"/>
        <w:tblW w:w="10490" w:type="dxa"/>
        <w:tblInd w:w="5" w:type="dxa"/>
        <w:tblCellMar>
          <w:top w:w="96" w:type="dxa"/>
          <w:left w:w="57" w:type="dxa"/>
          <w:bottom w:w="0" w:type="dxa"/>
          <w:right w:w="115" w:type="dxa"/>
        </w:tblCellMar>
        <w:tblLook w:val="04A0" w:firstRow="1" w:lastRow="0" w:firstColumn="1" w:lastColumn="0" w:noHBand="0" w:noVBand="1"/>
      </w:tblPr>
      <w:tblGrid>
        <w:gridCol w:w="4928"/>
        <w:gridCol w:w="5562"/>
      </w:tblGrid>
      <w:tr w:rsidR="00E11796" w14:paraId="718D55CB" w14:textId="77777777">
        <w:trPr>
          <w:trHeight w:val="566"/>
        </w:trPr>
        <w:tc>
          <w:tcPr>
            <w:tcW w:w="4928" w:type="dxa"/>
            <w:tcBorders>
              <w:top w:val="single" w:sz="4" w:space="0" w:color="000000"/>
              <w:left w:val="single" w:sz="4" w:space="0" w:color="000000"/>
              <w:bottom w:val="single" w:sz="4" w:space="0" w:color="000000"/>
              <w:right w:val="single" w:sz="4" w:space="0" w:color="000000"/>
            </w:tcBorders>
          </w:tcPr>
          <w:p w14:paraId="763C2CFC" w14:textId="77777777" w:rsidR="00E11796" w:rsidRDefault="00000000">
            <w:pPr>
              <w:spacing w:after="0" w:line="259" w:lineRule="auto"/>
              <w:ind w:left="0" w:firstLine="0"/>
            </w:pPr>
            <w:r>
              <w:t xml:space="preserve">     </w:t>
            </w:r>
            <w:proofErr w:type="spellStart"/>
            <w:r>
              <w:t>Langfristige</w:t>
            </w:r>
            <w:proofErr w:type="spellEnd"/>
            <w:r>
              <w:t xml:space="preserve"> - systemische </w:t>
            </w:r>
            <w:proofErr w:type="spellStart"/>
            <w:r>
              <w:t>Wirkung</w:t>
            </w:r>
            <w:proofErr w:type="spellEnd"/>
            <w:r>
              <w:t xml:space="preserve">, </w:t>
            </w:r>
            <w:proofErr w:type="spellStart"/>
            <w:r>
              <w:t>inhalativ</w:t>
            </w:r>
            <w:proofErr w:type="spellEnd"/>
            <w:r>
              <w:t xml:space="preserve"> </w:t>
            </w:r>
          </w:p>
        </w:tc>
        <w:tc>
          <w:tcPr>
            <w:tcW w:w="5562" w:type="dxa"/>
            <w:tcBorders>
              <w:top w:val="single" w:sz="4" w:space="0" w:color="000000"/>
              <w:left w:val="single" w:sz="4" w:space="0" w:color="000000"/>
              <w:bottom w:val="single" w:sz="4" w:space="0" w:color="000000"/>
              <w:right w:val="single" w:sz="4" w:space="0" w:color="000000"/>
            </w:tcBorders>
          </w:tcPr>
          <w:p w14:paraId="7D96BC13" w14:textId="77777777" w:rsidR="00E11796" w:rsidRDefault="00000000">
            <w:pPr>
              <w:spacing w:after="22" w:line="259" w:lineRule="auto"/>
              <w:ind w:left="0" w:firstLine="0"/>
            </w:pPr>
            <w:r>
              <w:t xml:space="preserve">2675 mg/m³ </w:t>
            </w:r>
          </w:p>
          <w:p w14:paraId="1ABA20E9" w14:textId="77777777" w:rsidR="00E11796" w:rsidRDefault="00000000">
            <w:pPr>
              <w:spacing w:after="0" w:line="259" w:lineRule="auto"/>
              <w:ind w:left="0" w:firstLine="0"/>
            </w:pPr>
            <w:r>
              <w:t xml:space="preserve">2500 </w:t>
            </w:r>
            <w:proofErr w:type="spellStart"/>
            <w:r>
              <w:t>ppm</w:t>
            </w:r>
            <w:proofErr w:type="spellEnd"/>
            <w:r>
              <w:t xml:space="preserve"> </w:t>
            </w:r>
          </w:p>
        </w:tc>
      </w:tr>
    </w:tbl>
    <w:p w14:paraId="56215411" w14:textId="77777777" w:rsidR="00E11796" w:rsidRDefault="00000000">
      <w:pPr>
        <w:spacing w:after="36" w:line="259" w:lineRule="auto"/>
        <w:ind w:left="0" w:firstLine="0"/>
      </w:pPr>
      <w:r>
        <w:t xml:space="preserve"> </w:t>
      </w:r>
    </w:p>
    <w:p w14:paraId="57A2EBD0" w14:textId="77777777" w:rsidR="00E11796" w:rsidRPr="007A647A" w:rsidRDefault="00000000">
      <w:pPr>
        <w:tabs>
          <w:tab w:val="center" w:pos="4461"/>
        </w:tabs>
        <w:spacing w:after="143"/>
        <w:ind w:left="0" w:firstLine="0"/>
        <w:rPr>
          <w:lang w:val="de-DE"/>
        </w:rPr>
      </w:pPr>
      <w:r w:rsidRPr="007A647A">
        <w:rPr>
          <w:lang w:val="de-DE"/>
        </w:rPr>
        <w:t xml:space="preserve">PNEC (Abgeschätzte Nicht-Effekt-Konzentration) </w:t>
      </w:r>
      <w:r w:rsidRPr="007A647A">
        <w:rPr>
          <w:lang w:val="de-DE"/>
        </w:rPr>
        <w:tab/>
        <w:t xml:space="preserve">: Nicht festgelegt. </w:t>
      </w:r>
    </w:p>
    <w:p w14:paraId="203D6A06" w14:textId="77777777" w:rsidR="00E11796" w:rsidRPr="007A647A" w:rsidRDefault="00000000">
      <w:pPr>
        <w:pStyle w:val="Kop2"/>
        <w:pBdr>
          <w:top w:val="none" w:sz="0" w:space="0" w:color="auto"/>
          <w:left w:val="none" w:sz="0" w:space="0" w:color="auto"/>
          <w:bottom w:val="none" w:sz="0" w:space="0" w:color="auto"/>
          <w:right w:val="none" w:sz="0" w:space="0" w:color="auto"/>
        </w:pBdr>
        <w:shd w:val="clear" w:color="auto" w:fill="auto"/>
        <w:spacing w:after="118"/>
        <w:ind w:left="23"/>
        <w:rPr>
          <w:lang w:val="de-DE"/>
        </w:rPr>
      </w:pPr>
      <w:r w:rsidRPr="007A647A">
        <w:rPr>
          <w:sz w:val="16"/>
          <w:u w:val="single" w:color="000000"/>
          <w:lang w:val="de-DE"/>
        </w:rPr>
        <w:t>8.2. Begrenzung und Überwachung der Exposition</w:t>
      </w:r>
      <w:r w:rsidRPr="007A647A">
        <w:rPr>
          <w:sz w:val="16"/>
          <w:lang w:val="de-DE"/>
        </w:rPr>
        <w:t xml:space="preserve"> </w:t>
      </w:r>
    </w:p>
    <w:p w14:paraId="6F192B63" w14:textId="77777777" w:rsidR="00E11796" w:rsidRPr="007A647A" w:rsidRDefault="00000000">
      <w:pPr>
        <w:spacing w:after="96" w:line="259" w:lineRule="auto"/>
        <w:ind w:left="-5"/>
        <w:rPr>
          <w:lang w:val="de-DE"/>
        </w:rPr>
      </w:pPr>
      <w:r w:rsidRPr="007A647A">
        <w:rPr>
          <w:b/>
          <w:lang w:val="de-DE"/>
        </w:rPr>
        <w:t xml:space="preserve">8.2.1. Geeignete technische Steuerungseinrichtungen </w:t>
      </w:r>
    </w:p>
    <w:p w14:paraId="33A2728C" w14:textId="77777777" w:rsidR="00E11796" w:rsidRPr="007A647A" w:rsidRDefault="00000000">
      <w:pPr>
        <w:tabs>
          <w:tab w:val="center" w:pos="5481"/>
        </w:tabs>
        <w:ind w:left="0" w:firstLine="0"/>
        <w:rPr>
          <w:lang w:val="de-DE"/>
        </w:rPr>
      </w:pPr>
      <w:r w:rsidRPr="007A647A">
        <w:rPr>
          <w:lang w:val="de-DE"/>
        </w:rPr>
        <w:t xml:space="preserve"> </w:t>
      </w:r>
      <w:r w:rsidRPr="007A647A">
        <w:rPr>
          <w:lang w:val="de-DE"/>
        </w:rPr>
        <w:tab/>
        <w:t xml:space="preserve"> Allgemeine und lokale Absaugung vorsehen. </w:t>
      </w:r>
    </w:p>
    <w:p w14:paraId="7A1128D1" w14:textId="77777777" w:rsidR="00E11796" w:rsidRPr="007A647A" w:rsidRDefault="00000000">
      <w:pPr>
        <w:spacing w:after="18"/>
        <w:ind w:left="1675" w:right="436"/>
        <w:jc w:val="center"/>
        <w:rPr>
          <w:lang w:val="de-DE"/>
        </w:rPr>
      </w:pPr>
      <w:r w:rsidRPr="007A647A">
        <w:rPr>
          <w:lang w:val="de-DE"/>
        </w:rPr>
        <w:t xml:space="preserve">Produkt in einem geschlossenen System handhaben. </w:t>
      </w:r>
    </w:p>
    <w:p w14:paraId="7F57D075" w14:textId="77777777" w:rsidR="00E11796" w:rsidRPr="007A647A" w:rsidRDefault="00000000">
      <w:pPr>
        <w:ind w:left="3978"/>
        <w:rPr>
          <w:lang w:val="de-DE"/>
        </w:rPr>
      </w:pPr>
      <w:r w:rsidRPr="007A647A">
        <w:rPr>
          <w:lang w:val="de-DE"/>
        </w:rPr>
        <w:t xml:space="preserve">Anlagen, die unter Druck stehen, sollten regelmäßig auf Dichtheit geprüft werden. Sicherstellen, dass Konzentrationen des Produktes in der Umgebungsluft ausreichend unterhalb des Arbeitsplatzgrenzwertes (sofern vorhanden) liegen. </w:t>
      </w:r>
    </w:p>
    <w:p w14:paraId="66E5267E" w14:textId="77777777" w:rsidR="00E11796" w:rsidRPr="007A647A" w:rsidRDefault="00000000">
      <w:pPr>
        <w:ind w:left="13" w:right="436" w:firstLine="3968"/>
        <w:rPr>
          <w:lang w:val="de-DE"/>
        </w:rPr>
      </w:pPr>
      <w:r w:rsidRPr="007A647A">
        <w:rPr>
          <w:lang w:val="de-DE"/>
        </w:rPr>
        <w:t xml:space="preserve">Gasdetektoren einsetzen, falls entzündbare Gase/Dämpfe freigesetzt werden können. Arbeitsfreigabeverfahren z.B. bei Wartungsarbeiten in Betracht ziehen. </w:t>
      </w:r>
      <w:r w:rsidRPr="007A647A">
        <w:rPr>
          <w:b/>
          <w:lang w:val="de-DE"/>
        </w:rPr>
        <w:t xml:space="preserve">8.2.2. Individuelle Schutzmaßnahmen, z.B. Persönliche Schutzausrüstung </w:t>
      </w:r>
    </w:p>
    <w:tbl>
      <w:tblPr>
        <w:tblStyle w:val="TableGrid"/>
        <w:tblW w:w="10372" w:type="dxa"/>
        <w:tblInd w:w="0" w:type="dxa"/>
        <w:tblCellMar>
          <w:top w:w="0" w:type="dxa"/>
          <w:left w:w="0" w:type="dxa"/>
          <w:bottom w:w="0" w:type="dxa"/>
          <w:right w:w="0" w:type="dxa"/>
        </w:tblCellMar>
        <w:tblLook w:val="04A0" w:firstRow="1" w:lastRow="0" w:firstColumn="1" w:lastColumn="0" w:noHBand="0" w:noVBand="1"/>
      </w:tblPr>
      <w:tblGrid>
        <w:gridCol w:w="3685"/>
        <w:gridCol w:w="6687"/>
      </w:tblGrid>
      <w:tr w:rsidR="00E11796" w:rsidRPr="007A647A" w14:paraId="7E55776C" w14:textId="77777777">
        <w:trPr>
          <w:trHeight w:val="1289"/>
        </w:trPr>
        <w:tc>
          <w:tcPr>
            <w:tcW w:w="3685" w:type="dxa"/>
            <w:tcBorders>
              <w:top w:val="nil"/>
              <w:left w:val="nil"/>
              <w:bottom w:val="nil"/>
              <w:right w:val="nil"/>
            </w:tcBorders>
          </w:tcPr>
          <w:p w14:paraId="000291B5" w14:textId="77777777" w:rsidR="00E11796" w:rsidRPr="007A647A" w:rsidRDefault="00000000">
            <w:pPr>
              <w:spacing w:after="0" w:line="259" w:lineRule="auto"/>
              <w:ind w:left="0" w:firstLine="0"/>
              <w:rPr>
                <w:lang w:val="de-DE"/>
              </w:rPr>
            </w:pPr>
            <w:r w:rsidRPr="007A647A">
              <w:rPr>
                <w:lang w:val="de-DE"/>
              </w:rPr>
              <w:t xml:space="preserve"> </w:t>
            </w:r>
          </w:p>
        </w:tc>
        <w:tc>
          <w:tcPr>
            <w:tcW w:w="6687" w:type="dxa"/>
            <w:tcBorders>
              <w:top w:val="nil"/>
              <w:left w:val="nil"/>
              <w:bottom w:val="nil"/>
              <w:right w:val="nil"/>
            </w:tcBorders>
          </w:tcPr>
          <w:p w14:paraId="7D9C8FBD" w14:textId="77777777" w:rsidR="00E11796" w:rsidRPr="007A647A" w:rsidRDefault="00000000">
            <w:pPr>
              <w:spacing w:after="0" w:line="288" w:lineRule="auto"/>
              <w:ind w:left="282" w:hanging="141"/>
              <w:rPr>
                <w:lang w:val="de-DE"/>
              </w:rPr>
            </w:pPr>
            <w:r w:rsidRPr="007A647A">
              <w:rPr>
                <w:lang w:val="de-DE"/>
              </w:rPr>
              <w:t xml:space="preserve"> Eine Gefährdungsbeurteilung sollte für alle Arbeitsbereiche erstellt und dokumentiert sein, in der alle Risiken der Verwendung des Produktes erfasst sind und die erforderliche persönliche Schutzausrüstung abgeleitet wird. Die folgenden Empfehlungen sollten in Betracht gezogen werden: </w:t>
            </w:r>
          </w:p>
          <w:p w14:paraId="7A432E55" w14:textId="77777777" w:rsidR="00E11796" w:rsidRPr="007A647A" w:rsidRDefault="00000000">
            <w:pPr>
              <w:spacing w:after="0" w:line="259" w:lineRule="auto"/>
              <w:ind w:left="283" w:firstLine="0"/>
              <w:rPr>
                <w:lang w:val="de-DE"/>
              </w:rPr>
            </w:pPr>
            <w:r w:rsidRPr="007A647A">
              <w:rPr>
                <w:lang w:val="de-DE"/>
              </w:rPr>
              <w:t xml:space="preserve">Persönliche Schutzausrüstung, die in Übereinstimmung mit EN / ISO-Normen steht, auswählen. </w:t>
            </w:r>
          </w:p>
        </w:tc>
      </w:tr>
      <w:tr w:rsidR="00E11796" w:rsidRPr="007A647A" w14:paraId="7C883B56" w14:textId="77777777">
        <w:trPr>
          <w:trHeight w:val="442"/>
        </w:trPr>
        <w:tc>
          <w:tcPr>
            <w:tcW w:w="3685" w:type="dxa"/>
            <w:tcBorders>
              <w:top w:val="nil"/>
              <w:left w:val="nil"/>
              <w:bottom w:val="nil"/>
              <w:right w:val="nil"/>
            </w:tcBorders>
          </w:tcPr>
          <w:p w14:paraId="2FD376E0" w14:textId="77777777" w:rsidR="00E11796" w:rsidRDefault="00000000">
            <w:pPr>
              <w:spacing w:after="0" w:line="259" w:lineRule="auto"/>
              <w:ind w:left="0" w:firstLine="0"/>
            </w:pPr>
            <w:r>
              <w:t xml:space="preserve">• </w:t>
            </w:r>
            <w:proofErr w:type="spellStart"/>
            <w:r>
              <w:t>Augen</w:t>
            </w:r>
            <w:proofErr w:type="spellEnd"/>
            <w:r>
              <w:t xml:space="preserve">- / </w:t>
            </w:r>
            <w:proofErr w:type="spellStart"/>
            <w:r>
              <w:t>Gesichtschutz</w:t>
            </w:r>
            <w:proofErr w:type="spellEnd"/>
            <w:r>
              <w:t xml:space="preserve"> </w:t>
            </w:r>
          </w:p>
        </w:tc>
        <w:tc>
          <w:tcPr>
            <w:tcW w:w="6687" w:type="dxa"/>
            <w:tcBorders>
              <w:top w:val="nil"/>
              <w:left w:val="nil"/>
              <w:bottom w:val="nil"/>
              <w:right w:val="nil"/>
            </w:tcBorders>
          </w:tcPr>
          <w:p w14:paraId="5E8446F7" w14:textId="77777777" w:rsidR="00E11796" w:rsidRPr="007A647A" w:rsidRDefault="00000000">
            <w:pPr>
              <w:spacing w:after="22" w:line="259" w:lineRule="auto"/>
              <w:ind w:left="119" w:firstLine="0"/>
              <w:rPr>
                <w:lang w:val="de-DE"/>
              </w:rPr>
            </w:pPr>
            <w:r w:rsidRPr="007A647A">
              <w:rPr>
                <w:lang w:val="de-DE"/>
              </w:rPr>
              <w:t xml:space="preserve">: Schutzbrille mit Seitenschutz tragen. </w:t>
            </w:r>
          </w:p>
          <w:p w14:paraId="13A35889" w14:textId="77777777" w:rsidR="00E11796" w:rsidRPr="007A647A" w:rsidRDefault="00000000">
            <w:pPr>
              <w:spacing w:after="0" w:line="259" w:lineRule="auto"/>
              <w:ind w:left="283" w:firstLine="0"/>
              <w:rPr>
                <w:lang w:val="de-DE"/>
              </w:rPr>
            </w:pPr>
            <w:r w:rsidRPr="007A647A">
              <w:rPr>
                <w:lang w:val="de-DE"/>
              </w:rPr>
              <w:t xml:space="preserve">Standard EN 166 - Persönlicher Augenschutz - Anforderungen. </w:t>
            </w:r>
          </w:p>
        </w:tc>
      </w:tr>
      <w:tr w:rsidR="00E11796" w14:paraId="42040979" w14:textId="77777777">
        <w:trPr>
          <w:trHeight w:val="221"/>
        </w:trPr>
        <w:tc>
          <w:tcPr>
            <w:tcW w:w="3685" w:type="dxa"/>
            <w:tcBorders>
              <w:top w:val="nil"/>
              <w:left w:val="nil"/>
              <w:bottom w:val="nil"/>
              <w:right w:val="nil"/>
            </w:tcBorders>
          </w:tcPr>
          <w:p w14:paraId="11593B98" w14:textId="77777777" w:rsidR="00E11796" w:rsidRDefault="00000000">
            <w:pPr>
              <w:spacing w:after="0" w:line="259" w:lineRule="auto"/>
              <w:ind w:left="0" w:firstLine="0"/>
            </w:pPr>
            <w:r>
              <w:t xml:space="preserve">• </w:t>
            </w:r>
            <w:proofErr w:type="spellStart"/>
            <w:r>
              <w:t>Hautschutz</w:t>
            </w:r>
            <w:proofErr w:type="spellEnd"/>
            <w:r>
              <w:t xml:space="preserve"> </w:t>
            </w:r>
          </w:p>
        </w:tc>
        <w:tc>
          <w:tcPr>
            <w:tcW w:w="6687" w:type="dxa"/>
            <w:tcBorders>
              <w:top w:val="nil"/>
              <w:left w:val="nil"/>
              <w:bottom w:val="nil"/>
              <w:right w:val="nil"/>
            </w:tcBorders>
          </w:tcPr>
          <w:p w14:paraId="274FF8AF" w14:textId="77777777" w:rsidR="00E11796" w:rsidRDefault="00000000">
            <w:pPr>
              <w:spacing w:after="0" w:line="259" w:lineRule="auto"/>
              <w:ind w:left="0" w:firstLine="0"/>
            </w:pPr>
            <w:r>
              <w:t xml:space="preserve"> </w:t>
            </w:r>
            <w:r>
              <w:tab/>
              <w:t xml:space="preserve"> </w:t>
            </w:r>
          </w:p>
        </w:tc>
      </w:tr>
      <w:tr w:rsidR="00E11796" w14:paraId="4C80F8D1" w14:textId="77777777">
        <w:trPr>
          <w:trHeight w:val="662"/>
        </w:trPr>
        <w:tc>
          <w:tcPr>
            <w:tcW w:w="3685" w:type="dxa"/>
            <w:tcBorders>
              <w:top w:val="nil"/>
              <w:left w:val="nil"/>
              <w:bottom w:val="nil"/>
              <w:right w:val="nil"/>
            </w:tcBorders>
          </w:tcPr>
          <w:p w14:paraId="2FEC2DC4" w14:textId="77777777" w:rsidR="00E11796" w:rsidRDefault="00000000">
            <w:pPr>
              <w:spacing w:after="0" w:line="259" w:lineRule="auto"/>
              <w:ind w:left="0" w:firstLine="0"/>
            </w:pPr>
            <w:r>
              <w:t xml:space="preserve">     - </w:t>
            </w:r>
            <w:proofErr w:type="spellStart"/>
            <w:r>
              <w:t>Handschutz</w:t>
            </w:r>
            <w:proofErr w:type="spellEnd"/>
            <w:r>
              <w:t xml:space="preserve"> </w:t>
            </w:r>
          </w:p>
        </w:tc>
        <w:tc>
          <w:tcPr>
            <w:tcW w:w="6687" w:type="dxa"/>
            <w:tcBorders>
              <w:top w:val="nil"/>
              <w:left w:val="nil"/>
              <w:bottom w:val="nil"/>
              <w:right w:val="nil"/>
            </w:tcBorders>
          </w:tcPr>
          <w:p w14:paraId="12A484A2" w14:textId="77777777" w:rsidR="00E11796" w:rsidRDefault="00000000">
            <w:pPr>
              <w:spacing w:after="0" w:line="259" w:lineRule="auto"/>
              <w:ind w:left="283" w:hanging="164"/>
            </w:pPr>
            <w:r w:rsidRPr="007A647A">
              <w:rPr>
                <w:lang w:val="de-DE"/>
              </w:rPr>
              <w:t xml:space="preserve">: Arbeitshandschuhe bei der Handhabung von Druckbehältern, Druckgasflaschen tragen. </w:t>
            </w:r>
            <w:r>
              <w:t xml:space="preserve">Norm EN 388 - </w:t>
            </w:r>
            <w:proofErr w:type="spellStart"/>
            <w:r>
              <w:t>Schutzhandschuhe</w:t>
            </w:r>
            <w:proofErr w:type="spellEnd"/>
            <w:r>
              <w:t xml:space="preserve"> </w:t>
            </w:r>
            <w:proofErr w:type="spellStart"/>
            <w:r>
              <w:t>gegen</w:t>
            </w:r>
            <w:proofErr w:type="spellEnd"/>
            <w:r>
              <w:t xml:space="preserve"> mechanische </w:t>
            </w:r>
            <w:proofErr w:type="spellStart"/>
            <w:r>
              <w:t>Risiken</w:t>
            </w:r>
            <w:proofErr w:type="spellEnd"/>
            <w:r>
              <w:t xml:space="preserve">; </w:t>
            </w:r>
            <w:proofErr w:type="spellStart"/>
            <w:r>
              <w:t>Leistungsstufe</w:t>
            </w:r>
            <w:proofErr w:type="spellEnd"/>
            <w:r>
              <w:t xml:space="preserve"> 1 </w:t>
            </w:r>
            <w:proofErr w:type="spellStart"/>
            <w:r>
              <w:t>oder</w:t>
            </w:r>
            <w:proofErr w:type="spellEnd"/>
            <w:r>
              <w:t xml:space="preserve"> </w:t>
            </w:r>
            <w:proofErr w:type="spellStart"/>
            <w:r>
              <w:t>höher</w:t>
            </w:r>
            <w:proofErr w:type="spellEnd"/>
            <w:r>
              <w:t xml:space="preserve">. </w:t>
            </w:r>
          </w:p>
        </w:tc>
      </w:tr>
      <w:tr w:rsidR="00E11796" w:rsidRPr="007A647A" w14:paraId="14A23789" w14:textId="77777777">
        <w:trPr>
          <w:trHeight w:val="1104"/>
        </w:trPr>
        <w:tc>
          <w:tcPr>
            <w:tcW w:w="3685" w:type="dxa"/>
            <w:tcBorders>
              <w:top w:val="nil"/>
              <w:left w:val="nil"/>
              <w:bottom w:val="nil"/>
              <w:right w:val="nil"/>
            </w:tcBorders>
          </w:tcPr>
          <w:p w14:paraId="0AD64C16" w14:textId="77777777" w:rsidR="00E11796" w:rsidRDefault="00000000">
            <w:pPr>
              <w:spacing w:after="0" w:line="259" w:lineRule="auto"/>
              <w:ind w:left="0" w:firstLine="0"/>
            </w:pPr>
            <w:r>
              <w:lastRenderedPageBreak/>
              <w:t xml:space="preserve">     - </w:t>
            </w:r>
            <w:proofErr w:type="spellStart"/>
            <w:r>
              <w:t>Sonstige</w:t>
            </w:r>
            <w:proofErr w:type="spellEnd"/>
            <w:r>
              <w:t xml:space="preserve"> </w:t>
            </w:r>
            <w:proofErr w:type="spellStart"/>
            <w:r>
              <w:t>Schutzmaßnahmen</w:t>
            </w:r>
            <w:proofErr w:type="spellEnd"/>
            <w:r>
              <w:t xml:space="preserve"> </w:t>
            </w:r>
          </w:p>
        </w:tc>
        <w:tc>
          <w:tcPr>
            <w:tcW w:w="6687" w:type="dxa"/>
            <w:tcBorders>
              <w:top w:val="nil"/>
              <w:left w:val="nil"/>
              <w:bottom w:val="nil"/>
              <w:right w:val="nil"/>
            </w:tcBorders>
          </w:tcPr>
          <w:p w14:paraId="5A319985" w14:textId="77777777" w:rsidR="00E11796" w:rsidRPr="007A647A" w:rsidRDefault="00000000">
            <w:pPr>
              <w:spacing w:after="22" w:line="259" w:lineRule="auto"/>
              <w:ind w:left="119" w:firstLine="0"/>
              <w:rPr>
                <w:lang w:val="de-DE"/>
              </w:rPr>
            </w:pPr>
            <w:r w:rsidRPr="007A647A">
              <w:rPr>
                <w:lang w:val="de-DE"/>
              </w:rPr>
              <w:t xml:space="preserve">: Die Verwendung von flammensicherer antistatischer Schutzkleidung in Betracht ziehen. </w:t>
            </w:r>
          </w:p>
          <w:p w14:paraId="3BDB5FA1" w14:textId="77777777" w:rsidR="00E11796" w:rsidRPr="007A647A" w:rsidRDefault="00000000">
            <w:pPr>
              <w:spacing w:after="22" w:line="259" w:lineRule="auto"/>
              <w:ind w:left="283" w:firstLine="0"/>
              <w:rPr>
                <w:lang w:val="de-DE"/>
              </w:rPr>
            </w:pPr>
            <w:r w:rsidRPr="007A647A">
              <w:rPr>
                <w:lang w:val="de-DE"/>
              </w:rPr>
              <w:t xml:space="preserve">Standard EN ISO 14116 - Flammenhemmende Materialien. </w:t>
            </w:r>
          </w:p>
          <w:p w14:paraId="69F074EF" w14:textId="77777777" w:rsidR="00E11796" w:rsidRPr="007A647A" w:rsidRDefault="00000000">
            <w:pPr>
              <w:spacing w:after="22" w:line="259" w:lineRule="auto"/>
              <w:ind w:left="283" w:firstLine="0"/>
              <w:rPr>
                <w:lang w:val="de-DE"/>
              </w:rPr>
            </w:pPr>
            <w:r w:rsidRPr="007A647A">
              <w:rPr>
                <w:lang w:val="de-DE"/>
              </w:rPr>
              <w:t xml:space="preserve">Standard EN 1149-5 - Schutzkleidung: Elektrostatische Eigenschaften. </w:t>
            </w:r>
          </w:p>
          <w:p w14:paraId="48C2DFAC" w14:textId="77777777" w:rsidR="00E11796" w:rsidRPr="007A647A" w:rsidRDefault="00000000">
            <w:pPr>
              <w:spacing w:after="22" w:line="259" w:lineRule="auto"/>
              <w:ind w:left="283" w:firstLine="0"/>
              <w:rPr>
                <w:lang w:val="de-DE"/>
              </w:rPr>
            </w:pPr>
            <w:r w:rsidRPr="007A647A">
              <w:rPr>
                <w:lang w:val="de-DE"/>
              </w:rPr>
              <w:t xml:space="preserve">Beim Umgang mit Druckgasflaschen / Druckbehältern Sicherheitsschuhe tragen. </w:t>
            </w:r>
          </w:p>
          <w:p w14:paraId="770BA412" w14:textId="77777777" w:rsidR="00E11796" w:rsidRPr="007A647A" w:rsidRDefault="00000000">
            <w:pPr>
              <w:spacing w:after="0" w:line="259" w:lineRule="auto"/>
              <w:ind w:left="283" w:firstLine="0"/>
              <w:rPr>
                <w:lang w:val="de-DE"/>
              </w:rPr>
            </w:pPr>
            <w:r w:rsidRPr="007A647A">
              <w:rPr>
                <w:lang w:val="de-DE"/>
              </w:rPr>
              <w:t xml:space="preserve">Standard EN ISO 20345 - Persönliche Schutzausrüstung - Sicherheitsschuhe. </w:t>
            </w:r>
          </w:p>
        </w:tc>
      </w:tr>
      <w:tr w:rsidR="00E11796" w:rsidRPr="007A647A" w14:paraId="1867F173" w14:textId="77777777">
        <w:trPr>
          <w:trHeight w:val="1545"/>
        </w:trPr>
        <w:tc>
          <w:tcPr>
            <w:tcW w:w="3685" w:type="dxa"/>
            <w:tcBorders>
              <w:top w:val="nil"/>
              <w:left w:val="nil"/>
              <w:bottom w:val="nil"/>
              <w:right w:val="nil"/>
            </w:tcBorders>
          </w:tcPr>
          <w:p w14:paraId="2E3932F3" w14:textId="77777777" w:rsidR="00E11796" w:rsidRDefault="00000000">
            <w:pPr>
              <w:spacing w:after="0" w:line="259" w:lineRule="auto"/>
              <w:ind w:left="0" w:firstLine="0"/>
            </w:pPr>
            <w:r>
              <w:t xml:space="preserve">• </w:t>
            </w:r>
            <w:proofErr w:type="spellStart"/>
            <w:r>
              <w:t>Atemschutz</w:t>
            </w:r>
            <w:proofErr w:type="spellEnd"/>
            <w:r>
              <w:t xml:space="preserve"> </w:t>
            </w:r>
          </w:p>
        </w:tc>
        <w:tc>
          <w:tcPr>
            <w:tcW w:w="6687" w:type="dxa"/>
            <w:tcBorders>
              <w:top w:val="nil"/>
              <w:left w:val="nil"/>
              <w:bottom w:val="nil"/>
              <w:right w:val="nil"/>
            </w:tcBorders>
          </w:tcPr>
          <w:p w14:paraId="6364663F" w14:textId="77777777" w:rsidR="00E11796" w:rsidRPr="007A647A" w:rsidRDefault="00000000">
            <w:pPr>
              <w:spacing w:after="0" w:line="288" w:lineRule="auto"/>
              <w:ind w:left="283" w:hanging="164"/>
              <w:rPr>
                <w:lang w:val="de-DE"/>
              </w:rPr>
            </w:pPr>
            <w:r w:rsidRPr="007A647A">
              <w:rPr>
                <w:lang w:val="de-DE"/>
              </w:rPr>
              <w:t xml:space="preserve">: Gasfiltergeräte dürfen nur verwendet werden, wenn die Umgebungsbedingungen wie Typ und Konzentration der/des Schadstoffe(s) und die beabsichtigte Dauer des Einsatzes bekannt sind. </w:t>
            </w:r>
          </w:p>
          <w:p w14:paraId="1DB37427" w14:textId="77777777" w:rsidR="00E11796" w:rsidRPr="007A647A" w:rsidRDefault="00000000">
            <w:pPr>
              <w:spacing w:after="0" w:line="288" w:lineRule="auto"/>
              <w:ind w:left="283" w:firstLine="0"/>
              <w:rPr>
                <w:lang w:val="de-DE"/>
              </w:rPr>
            </w:pPr>
            <w:r w:rsidRPr="007A647A">
              <w:rPr>
                <w:lang w:val="de-DE"/>
              </w:rPr>
              <w:t xml:space="preserve">Gasfilter und Vollgesichtsmasken können eingesetzt werden, falls Grenzwerte kurzzeitig überschritten werden können, z.B. beim An- und Abschließen von Druckbehältern. </w:t>
            </w:r>
          </w:p>
          <w:p w14:paraId="087BB9EA" w14:textId="77777777" w:rsidR="00E11796" w:rsidRPr="007A647A" w:rsidRDefault="00000000">
            <w:pPr>
              <w:spacing w:after="22" w:line="259" w:lineRule="auto"/>
              <w:ind w:left="283" w:firstLine="0"/>
              <w:rPr>
                <w:lang w:val="de-DE"/>
              </w:rPr>
            </w:pPr>
            <w:r w:rsidRPr="007A647A">
              <w:rPr>
                <w:lang w:val="de-DE"/>
              </w:rPr>
              <w:t xml:space="preserve">Gasfiltergeräte schützen nicht gegen Sauerstoffmangel. </w:t>
            </w:r>
          </w:p>
          <w:p w14:paraId="0D97ECE6" w14:textId="77777777" w:rsidR="00E11796" w:rsidRPr="007A647A" w:rsidRDefault="00000000">
            <w:pPr>
              <w:spacing w:after="0" w:line="259" w:lineRule="auto"/>
              <w:ind w:left="78" w:firstLine="0"/>
              <w:jc w:val="center"/>
              <w:rPr>
                <w:lang w:val="de-DE"/>
              </w:rPr>
            </w:pPr>
            <w:r w:rsidRPr="007A647A">
              <w:rPr>
                <w:lang w:val="de-DE"/>
              </w:rPr>
              <w:t xml:space="preserve">Standard EN14387 - Gasfilter, kombinierte Filter und Vollgesichtsmasken nach EN 136. </w:t>
            </w:r>
          </w:p>
        </w:tc>
      </w:tr>
      <w:tr w:rsidR="00E11796" w:rsidRPr="007A647A" w14:paraId="12BA8AF2" w14:textId="77777777">
        <w:trPr>
          <w:trHeight w:val="186"/>
        </w:trPr>
        <w:tc>
          <w:tcPr>
            <w:tcW w:w="3685" w:type="dxa"/>
            <w:tcBorders>
              <w:top w:val="nil"/>
              <w:left w:val="nil"/>
              <w:bottom w:val="nil"/>
              <w:right w:val="nil"/>
            </w:tcBorders>
          </w:tcPr>
          <w:p w14:paraId="66A67D9A" w14:textId="77777777" w:rsidR="00E11796" w:rsidRDefault="00000000">
            <w:pPr>
              <w:spacing w:after="0" w:line="259" w:lineRule="auto"/>
              <w:ind w:left="0" w:firstLine="0"/>
            </w:pPr>
            <w:r>
              <w:t xml:space="preserve">• Thermische </w:t>
            </w:r>
            <w:proofErr w:type="spellStart"/>
            <w:r>
              <w:t>Gefahren</w:t>
            </w:r>
            <w:proofErr w:type="spellEnd"/>
            <w:r>
              <w:t xml:space="preserve"> </w:t>
            </w:r>
          </w:p>
        </w:tc>
        <w:tc>
          <w:tcPr>
            <w:tcW w:w="6687" w:type="dxa"/>
            <w:tcBorders>
              <w:top w:val="nil"/>
              <w:left w:val="nil"/>
              <w:bottom w:val="nil"/>
              <w:right w:val="nil"/>
            </w:tcBorders>
          </w:tcPr>
          <w:p w14:paraId="1C2D58F6" w14:textId="77777777" w:rsidR="00E11796" w:rsidRPr="007A647A" w:rsidRDefault="00000000">
            <w:pPr>
              <w:spacing w:after="0" w:line="259" w:lineRule="auto"/>
              <w:ind w:left="119" w:firstLine="0"/>
              <w:rPr>
                <w:lang w:val="de-DE"/>
              </w:rPr>
            </w:pPr>
            <w:r w:rsidRPr="007A647A">
              <w:rPr>
                <w:lang w:val="de-DE"/>
              </w:rPr>
              <w:t xml:space="preserve">: Beim Brennschneiden und Schweißen Schutzbrille mit geeigneten Filtergläsern benutzen. </w:t>
            </w:r>
          </w:p>
        </w:tc>
      </w:tr>
    </w:tbl>
    <w:p w14:paraId="19711486" w14:textId="77777777" w:rsidR="00E11796" w:rsidRPr="007A647A" w:rsidRDefault="00000000">
      <w:pPr>
        <w:spacing w:after="96" w:line="259" w:lineRule="auto"/>
        <w:ind w:left="-5"/>
        <w:rPr>
          <w:lang w:val="de-DE"/>
        </w:rPr>
      </w:pPr>
      <w:r w:rsidRPr="007A647A">
        <w:rPr>
          <w:b/>
          <w:lang w:val="de-DE"/>
        </w:rPr>
        <w:t xml:space="preserve">8.2.3. Begrenzung und Überwachung der Umweltexposition </w:t>
      </w:r>
    </w:p>
    <w:p w14:paraId="222D0B69" w14:textId="77777777" w:rsidR="00E11796" w:rsidRPr="007A647A" w:rsidRDefault="00000000">
      <w:pPr>
        <w:tabs>
          <w:tab w:val="right" w:pos="10487"/>
        </w:tabs>
        <w:ind w:left="0" w:firstLine="0"/>
        <w:rPr>
          <w:lang w:val="de-DE"/>
        </w:rPr>
      </w:pPr>
      <w:r w:rsidRPr="007A647A">
        <w:rPr>
          <w:lang w:val="de-DE"/>
        </w:rPr>
        <w:t xml:space="preserve"> </w:t>
      </w:r>
      <w:r w:rsidRPr="007A647A">
        <w:rPr>
          <w:lang w:val="de-DE"/>
        </w:rPr>
        <w:tab/>
        <w:t xml:space="preserve"> Nationale Emissionsregelungen beachten. Weitere Information für besondere Methoden der </w:t>
      </w:r>
    </w:p>
    <w:p w14:paraId="351B6D7F" w14:textId="77777777" w:rsidR="00E11796" w:rsidRPr="007A647A" w:rsidRDefault="00000000">
      <w:pPr>
        <w:spacing w:after="496"/>
        <w:ind w:left="1675" w:right="1529"/>
        <w:jc w:val="center"/>
        <w:rPr>
          <w:lang w:val="de-DE"/>
        </w:rPr>
      </w:pPr>
      <w:r w:rsidRPr="007A647A">
        <w:rPr>
          <w:lang w:val="de-DE"/>
        </w:rPr>
        <w:t xml:space="preserve">Abgasbehandlung siehe Abschnitt 13. </w:t>
      </w:r>
    </w:p>
    <w:p w14:paraId="78447D5F" w14:textId="77777777" w:rsidR="00E11796" w:rsidRPr="007A647A" w:rsidRDefault="00000000">
      <w:pPr>
        <w:pStyle w:val="Kop2"/>
        <w:ind w:left="23"/>
        <w:rPr>
          <w:lang w:val="de-DE"/>
        </w:rPr>
      </w:pPr>
      <w:r w:rsidRPr="007A647A">
        <w:rPr>
          <w:lang w:val="de-DE"/>
        </w:rPr>
        <w:t xml:space="preserve">ABSCHNITT 9: Physikalische und chemische Eigenschaften </w:t>
      </w:r>
    </w:p>
    <w:p w14:paraId="768A965A" w14:textId="77777777" w:rsidR="00E11796" w:rsidRPr="007A647A" w:rsidRDefault="00000000">
      <w:pPr>
        <w:pStyle w:val="Kop3"/>
        <w:ind w:left="23"/>
        <w:rPr>
          <w:lang w:val="de-DE"/>
        </w:rPr>
      </w:pPr>
      <w:r w:rsidRPr="007A647A">
        <w:rPr>
          <w:lang w:val="de-DE"/>
        </w:rPr>
        <w:t>9.1. Angaben zu den grundlegenden physikalischen und chemischen Eigenschaften</w:t>
      </w:r>
      <w:r w:rsidRPr="007A647A">
        <w:rPr>
          <w:u w:val="none"/>
          <w:lang w:val="de-DE"/>
        </w:rPr>
        <w:t xml:space="preserve"> </w:t>
      </w:r>
    </w:p>
    <w:p w14:paraId="3DB6E9D0" w14:textId="77777777" w:rsidR="00E11796" w:rsidRDefault="00000000">
      <w:pPr>
        <w:tabs>
          <w:tab w:val="center" w:pos="3685"/>
          <w:tab w:val="center" w:pos="3968"/>
        </w:tabs>
        <w:ind w:left="0" w:firstLine="0"/>
      </w:pPr>
      <w:proofErr w:type="spellStart"/>
      <w:r>
        <w:t>Aussehen</w:t>
      </w:r>
      <w:proofErr w:type="spellEnd"/>
      <w:r>
        <w:t xml:space="preserve"> </w:t>
      </w:r>
      <w:r>
        <w:tab/>
        <w:t xml:space="preserve"> </w:t>
      </w:r>
      <w:r>
        <w:tab/>
        <w:t xml:space="preserve"> </w:t>
      </w:r>
    </w:p>
    <w:p w14:paraId="2D34B8CA" w14:textId="77777777" w:rsidR="00E11796" w:rsidRPr="007A647A" w:rsidRDefault="00000000">
      <w:pPr>
        <w:numPr>
          <w:ilvl w:val="0"/>
          <w:numId w:val="3"/>
        </w:numPr>
        <w:ind w:hanging="98"/>
        <w:rPr>
          <w:lang w:val="de-DE"/>
        </w:rPr>
      </w:pPr>
      <w:r w:rsidRPr="007A647A">
        <w:rPr>
          <w:lang w:val="de-DE"/>
        </w:rPr>
        <w:t xml:space="preserve">Physikalischer Zustand bei 20°C / 101.3kPa </w:t>
      </w:r>
      <w:r w:rsidRPr="007A647A">
        <w:rPr>
          <w:lang w:val="de-DE"/>
        </w:rPr>
        <w:tab/>
        <w:t xml:space="preserve">: Gasförmig </w:t>
      </w:r>
    </w:p>
    <w:p w14:paraId="5AA1EA42" w14:textId="77777777" w:rsidR="00E11796" w:rsidRDefault="00000000">
      <w:pPr>
        <w:numPr>
          <w:ilvl w:val="0"/>
          <w:numId w:val="3"/>
        </w:numPr>
        <w:ind w:hanging="98"/>
      </w:pPr>
      <w:proofErr w:type="spellStart"/>
      <w:r>
        <w:t>Farbe</w:t>
      </w:r>
      <w:proofErr w:type="spellEnd"/>
      <w:r>
        <w:t xml:space="preserve"> </w:t>
      </w:r>
      <w:r>
        <w:tab/>
        <w:t xml:space="preserve">: </w:t>
      </w:r>
      <w:proofErr w:type="spellStart"/>
      <w:r>
        <w:t>Farblos</w:t>
      </w:r>
      <w:proofErr w:type="spellEnd"/>
      <w:r>
        <w:t xml:space="preserve">. </w:t>
      </w:r>
    </w:p>
    <w:p w14:paraId="10A4CDC1" w14:textId="77777777" w:rsidR="00E11796" w:rsidRPr="007A647A" w:rsidRDefault="00000000">
      <w:pPr>
        <w:tabs>
          <w:tab w:val="center" w:pos="6345"/>
        </w:tabs>
        <w:ind w:left="0" w:firstLine="0"/>
        <w:rPr>
          <w:lang w:val="de-DE"/>
        </w:rPr>
      </w:pPr>
      <w:r w:rsidRPr="007A647A">
        <w:rPr>
          <w:lang w:val="de-DE"/>
        </w:rPr>
        <w:t xml:space="preserve">Geruch </w:t>
      </w:r>
      <w:r w:rsidRPr="007A647A">
        <w:rPr>
          <w:lang w:val="de-DE"/>
        </w:rPr>
        <w:tab/>
        <w:t xml:space="preserve">: Knoblauchartig. Geringe Warnwirkung bei niedrigen Konzentrationen. </w:t>
      </w:r>
    </w:p>
    <w:p w14:paraId="1D762E8C" w14:textId="77777777" w:rsidR="00E11796" w:rsidRPr="007A647A" w:rsidRDefault="00000000">
      <w:pPr>
        <w:ind w:left="3978"/>
        <w:rPr>
          <w:lang w:val="de-DE"/>
        </w:rPr>
      </w:pPr>
      <w:r w:rsidRPr="007A647A">
        <w:rPr>
          <w:lang w:val="de-DE"/>
        </w:rPr>
        <w:t xml:space="preserve">Geruchswahrnehmung ist subjektiv und nicht geeignet, um vor einer Überexposition zu warnen. </w:t>
      </w:r>
    </w:p>
    <w:p w14:paraId="59E464A2" w14:textId="77777777" w:rsidR="00E11796" w:rsidRPr="007A647A" w:rsidRDefault="00000000">
      <w:pPr>
        <w:tabs>
          <w:tab w:val="center" w:pos="5523"/>
        </w:tabs>
        <w:ind w:left="0" w:firstLine="0"/>
        <w:rPr>
          <w:lang w:val="de-DE"/>
        </w:rPr>
      </w:pPr>
      <w:r w:rsidRPr="007A647A">
        <w:rPr>
          <w:lang w:val="de-DE"/>
        </w:rPr>
        <w:t xml:space="preserve">pH-Wert </w:t>
      </w:r>
      <w:r w:rsidRPr="007A647A">
        <w:rPr>
          <w:lang w:val="de-DE"/>
        </w:rPr>
        <w:tab/>
        <w:t xml:space="preserve">: Nicht anwendbar auf Gase und Gasgemische. </w:t>
      </w:r>
    </w:p>
    <w:p w14:paraId="29F58866" w14:textId="77777777" w:rsidR="00E11796" w:rsidRDefault="00000000">
      <w:pPr>
        <w:spacing w:after="628" w:line="656" w:lineRule="auto"/>
        <w:ind w:right="780"/>
        <w:jc w:val="right"/>
      </w:pPr>
      <w:proofErr w:type="spellStart"/>
      <w:r>
        <w:t>Blatt</w:t>
      </w:r>
      <w:proofErr w:type="spellEnd"/>
      <w:r>
        <w:t xml:space="preserve"> : 7/19</w:t>
      </w:r>
    </w:p>
    <w:p w14:paraId="4B7E79F6" w14:textId="77777777" w:rsidR="00E11796" w:rsidRDefault="00000000">
      <w:pPr>
        <w:pStyle w:val="Kop1"/>
        <w:spacing w:after="77"/>
        <w:ind w:right="962"/>
      </w:pPr>
      <w:r>
        <w:t xml:space="preserve">001 </w:t>
      </w:r>
    </w:p>
    <w:tbl>
      <w:tblPr>
        <w:tblStyle w:val="TableGrid"/>
        <w:tblW w:w="7286" w:type="dxa"/>
        <w:tblInd w:w="0" w:type="dxa"/>
        <w:tblCellMar>
          <w:top w:w="0" w:type="dxa"/>
          <w:left w:w="0" w:type="dxa"/>
          <w:bottom w:w="0" w:type="dxa"/>
          <w:right w:w="0" w:type="dxa"/>
        </w:tblCellMar>
        <w:tblLook w:val="04A0" w:firstRow="1" w:lastRow="0" w:firstColumn="1" w:lastColumn="0" w:noHBand="0" w:noVBand="1"/>
      </w:tblPr>
      <w:tblGrid>
        <w:gridCol w:w="3805"/>
        <w:gridCol w:w="3481"/>
      </w:tblGrid>
      <w:tr w:rsidR="00E11796" w14:paraId="79890C3F" w14:textId="77777777">
        <w:trPr>
          <w:trHeight w:val="406"/>
        </w:trPr>
        <w:tc>
          <w:tcPr>
            <w:tcW w:w="3804" w:type="dxa"/>
            <w:tcBorders>
              <w:top w:val="nil"/>
              <w:left w:val="nil"/>
              <w:bottom w:val="nil"/>
              <w:right w:val="nil"/>
            </w:tcBorders>
          </w:tcPr>
          <w:p w14:paraId="4E19A217" w14:textId="77777777" w:rsidR="00E11796" w:rsidRDefault="00000000">
            <w:pPr>
              <w:spacing w:after="0" w:line="259" w:lineRule="auto"/>
              <w:ind w:left="0" w:firstLine="0"/>
            </w:pPr>
            <w:proofErr w:type="spellStart"/>
            <w:r>
              <w:t>Schmelzpunkt</w:t>
            </w:r>
            <w:proofErr w:type="spellEnd"/>
            <w:r>
              <w:t xml:space="preserve"> / </w:t>
            </w:r>
            <w:proofErr w:type="spellStart"/>
            <w:r>
              <w:t>Gefrierpunkt</w:t>
            </w:r>
            <w:proofErr w:type="spellEnd"/>
            <w:r>
              <w:t xml:space="preserve"> </w:t>
            </w:r>
          </w:p>
        </w:tc>
        <w:tc>
          <w:tcPr>
            <w:tcW w:w="3481" w:type="dxa"/>
            <w:tcBorders>
              <w:top w:val="nil"/>
              <w:left w:val="nil"/>
              <w:bottom w:val="nil"/>
              <w:right w:val="nil"/>
            </w:tcBorders>
          </w:tcPr>
          <w:p w14:paraId="486C3062" w14:textId="77777777" w:rsidR="00E11796" w:rsidRDefault="00000000">
            <w:pPr>
              <w:spacing w:after="0" w:line="259" w:lineRule="auto"/>
              <w:ind w:left="164" w:right="2320" w:hanging="164"/>
              <w:jc w:val="both"/>
            </w:pPr>
            <w:r>
              <w:t xml:space="preserve">: -80,8 °C -80,8 °C </w:t>
            </w:r>
          </w:p>
        </w:tc>
      </w:tr>
      <w:tr w:rsidR="00E11796" w14:paraId="58B2E592" w14:textId="77777777">
        <w:trPr>
          <w:trHeight w:val="221"/>
        </w:trPr>
        <w:tc>
          <w:tcPr>
            <w:tcW w:w="3804" w:type="dxa"/>
            <w:tcBorders>
              <w:top w:val="nil"/>
              <w:left w:val="nil"/>
              <w:bottom w:val="nil"/>
              <w:right w:val="nil"/>
            </w:tcBorders>
          </w:tcPr>
          <w:p w14:paraId="19A7B544" w14:textId="77777777" w:rsidR="00E11796" w:rsidRDefault="00000000">
            <w:pPr>
              <w:spacing w:after="0" w:line="259" w:lineRule="auto"/>
              <w:ind w:left="0" w:firstLine="0"/>
            </w:pPr>
            <w:proofErr w:type="spellStart"/>
            <w:r>
              <w:t>Siedepunkt</w:t>
            </w:r>
            <w:proofErr w:type="spellEnd"/>
            <w:r>
              <w:t xml:space="preserve"> </w:t>
            </w:r>
          </w:p>
        </w:tc>
        <w:tc>
          <w:tcPr>
            <w:tcW w:w="3481" w:type="dxa"/>
            <w:tcBorders>
              <w:top w:val="nil"/>
              <w:left w:val="nil"/>
              <w:bottom w:val="nil"/>
              <w:right w:val="nil"/>
            </w:tcBorders>
          </w:tcPr>
          <w:p w14:paraId="51E1A63A" w14:textId="77777777" w:rsidR="00E11796" w:rsidRDefault="00000000">
            <w:pPr>
              <w:spacing w:after="0" w:line="259" w:lineRule="auto"/>
              <w:ind w:left="0" w:firstLine="0"/>
            </w:pPr>
            <w:r>
              <w:t xml:space="preserve">: -84 °C </w:t>
            </w:r>
          </w:p>
        </w:tc>
      </w:tr>
      <w:tr w:rsidR="00E11796" w:rsidRPr="007A647A" w14:paraId="2C8D726C" w14:textId="77777777">
        <w:trPr>
          <w:trHeight w:val="221"/>
        </w:trPr>
        <w:tc>
          <w:tcPr>
            <w:tcW w:w="3804" w:type="dxa"/>
            <w:tcBorders>
              <w:top w:val="nil"/>
              <w:left w:val="nil"/>
              <w:bottom w:val="nil"/>
              <w:right w:val="nil"/>
            </w:tcBorders>
          </w:tcPr>
          <w:p w14:paraId="621DFE75" w14:textId="77777777" w:rsidR="00E11796" w:rsidRDefault="00000000">
            <w:pPr>
              <w:spacing w:after="0" w:line="259" w:lineRule="auto"/>
              <w:ind w:left="0" w:firstLine="0"/>
            </w:pPr>
            <w:proofErr w:type="spellStart"/>
            <w:r>
              <w:t>Flammpunkt</w:t>
            </w:r>
            <w:proofErr w:type="spellEnd"/>
            <w:r>
              <w:t xml:space="preserve"> </w:t>
            </w:r>
          </w:p>
        </w:tc>
        <w:tc>
          <w:tcPr>
            <w:tcW w:w="3481" w:type="dxa"/>
            <w:tcBorders>
              <w:top w:val="nil"/>
              <w:left w:val="nil"/>
              <w:bottom w:val="nil"/>
              <w:right w:val="nil"/>
            </w:tcBorders>
          </w:tcPr>
          <w:p w14:paraId="33B7C857" w14:textId="77777777" w:rsidR="00E11796" w:rsidRPr="007A647A" w:rsidRDefault="00000000">
            <w:pPr>
              <w:spacing w:after="0" w:line="259" w:lineRule="auto"/>
              <w:ind w:left="0" w:firstLine="0"/>
              <w:jc w:val="both"/>
              <w:rPr>
                <w:lang w:val="de-DE"/>
              </w:rPr>
            </w:pPr>
            <w:r w:rsidRPr="007A647A">
              <w:rPr>
                <w:lang w:val="de-DE"/>
              </w:rPr>
              <w:t xml:space="preserve">: Nicht anwendbar auf Gase und Gasgemische. </w:t>
            </w:r>
          </w:p>
        </w:tc>
      </w:tr>
      <w:tr w:rsidR="00E11796" w14:paraId="4347611A" w14:textId="77777777">
        <w:trPr>
          <w:trHeight w:val="221"/>
        </w:trPr>
        <w:tc>
          <w:tcPr>
            <w:tcW w:w="3804" w:type="dxa"/>
            <w:tcBorders>
              <w:top w:val="nil"/>
              <w:left w:val="nil"/>
              <w:bottom w:val="nil"/>
              <w:right w:val="nil"/>
            </w:tcBorders>
          </w:tcPr>
          <w:p w14:paraId="496B5148" w14:textId="77777777" w:rsidR="00E11796" w:rsidRDefault="00000000">
            <w:pPr>
              <w:spacing w:after="0" w:line="259" w:lineRule="auto"/>
              <w:ind w:left="0" w:firstLine="0"/>
            </w:pPr>
            <w:proofErr w:type="spellStart"/>
            <w:r>
              <w:t>Entzündbarkeit</w:t>
            </w:r>
            <w:proofErr w:type="spellEnd"/>
            <w:r>
              <w:t xml:space="preserve"> </w:t>
            </w:r>
          </w:p>
        </w:tc>
        <w:tc>
          <w:tcPr>
            <w:tcW w:w="3481" w:type="dxa"/>
            <w:tcBorders>
              <w:top w:val="nil"/>
              <w:left w:val="nil"/>
              <w:bottom w:val="nil"/>
              <w:right w:val="nil"/>
            </w:tcBorders>
          </w:tcPr>
          <w:p w14:paraId="351A0BE7" w14:textId="77777777" w:rsidR="00E11796" w:rsidRDefault="00000000">
            <w:pPr>
              <w:spacing w:after="0" w:line="259" w:lineRule="auto"/>
              <w:ind w:left="0" w:firstLine="0"/>
            </w:pPr>
            <w:r>
              <w:t xml:space="preserve">: </w:t>
            </w:r>
            <w:proofErr w:type="spellStart"/>
            <w:r>
              <w:t>Extrem</w:t>
            </w:r>
            <w:proofErr w:type="spellEnd"/>
            <w:r>
              <w:t xml:space="preserve"> </w:t>
            </w:r>
            <w:proofErr w:type="spellStart"/>
            <w:r>
              <w:t>entzündbares</w:t>
            </w:r>
            <w:proofErr w:type="spellEnd"/>
            <w:r>
              <w:t xml:space="preserve"> Gas </w:t>
            </w:r>
          </w:p>
        </w:tc>
      </w:tr>
      <w:tr w:rsidR="00E11796" w14:paraId="3C1992CA" w14:textId="77777777">
        <w:trPr>
          <w:trHeight w:val="221"/>
        </w:trPr>
        <w:tc>
          <w:tcPr>
            <w:tcW w:w="3804" w:type="dxa"/>
            <w:tcBorders>
              <w:top w:val="nil"/>
              <w:left w:val="nil"/>
              <w:bottom w:val="nil"/>
              <w:right w:val="nil"/>
            </w:tcBorders>
          </w:tcPr>
          <w:p w14:paraId="24650787" w14:textId="77777777" w:rsidR="00E11796" w:rsidRDefault="00000000">
            <w:pPr>
              <w:spacing w:after="0" w:line="259" w:lineRule="auto"/>
              <w:ind w:left="0" w:firstLine="0"/>
            </w:pPr>
            <w:proofErr w:type="spellStart"/>
            <w:r>
              <w:t>Explosionsgrenzen</w:t>
            </w:r>
            <w:proofErr w:type="spellEnd"/>
            <w:r>
              <w:t xml:space="preserve"> </w:t>
            </w:r>
          </w:p>
        </w:tc>
        <w:tc>
          <w:tcPr>
            <w:tcW w:w="3481" w:type="dxa"/>
            <w:tcBorders>
              <w:top w:val="nil"/>
              <w:left w:val="nil"/>
              <w:bottom w:val="nil"/>
              <w:right w:val="nil"/>
            </w:tcBorders>
          </w:tcPr>
          <w:p w14:paraId="52DE7ACB" w14:textId="77777777" w:rsidR="00E11796" w:rsidRDefault="00000000">
            <w:pPr>
              <w:spacing w:after="0" w:line="259" w:lineRule="auto"/>
              <w:ind w:left="0" w:firstLine="0"/>
            </w:pPr>
            <w:r>
              <w:t xml:space="preserve">: 2,3 – 100 vol % </w:t>
            </w:r>
          </w:p>
        </w:tc>
      </w:tr>
      <w:tr w:rsidR="00E11796" w14:paraId="26A8548E" w14:textId="77777777">
        <w:trPr>
          <w:trHeight w:val="221"/>
        </w:trPr>
        <w:tc>
          <w:tcPr>
            <w:tcW w:w="3804" w:type="dxa"/>
            <w:tcBorders>
              <w:top w:val="nil"/>
              <w:left w:val="nil"/>
              <w:bottom w:val="nil"/>
              <w:right w:val="nil"/>
            </w:tcBorders>
          </w:tcPr>
          <w:p w14:paraId="3C212F71" w14:textId="77777777" w:rsidR="00E11796" w:rsidRDefault="00000000">
            <w:pPr>
              <w:spacing w:after="0" w:line="259" w:lineRule="auto"/>
              <w:ind w:left="0" w:firstLine="0"/>
            </w:pPr>
            <w:proofErr w:type="spellStart"/>
            <w:r>
              <w:t>Untere</w:t>
            </w:r>
            <w:proofErr w:type="spellEnd"/>
            <w:r>
              <w:t xml:space="preserve"> </w:t>
            </w:r>
            <w:proofErr w:type="spellStart"/>
            <w:r>
              <w:t>Explosionsgrenze</w:t>
            </w:r>
            <w:proofErr w:type="spellEnd"/>
            <w:r>
              <w:t xml:space="preserve"> </w:t>
            </w:r>
          </w:p>
        </w:tc>
        <w:tc>
          <w:tcPr>
            <w:tcW w:w="3481" w:type="dxa"/>
            <w:tcBorders>
              <w:top w:val="nil"/>
              <w:left w:val="nil"/>
              <w:bottom w:val="nil"/>
              <w:right w:val="nil"/>
            </w:tcBorders>
          </w:tcPr>
          <w:p w14:paraId="6025D6A5" w14:textId="77777777" w:rsidR="00E11796" w:rsidRDefault="00000000">
            <w:pPr>
              <w:spacing w:after="0" w:line="259" w:lineRule="auto"/>
              <w:ind w:left="0" w:firstLine="0"/>
            </w:pPr>
            <w:r>
              <w:t xml:space="preserve">: Nicht </w:t>
            </w:r>
            <w:proofErr w:type="spellStart"/>
            <w:r>
              <w:t>verfügbar</w:t>
            </w:r>
            <w:proofErr w:type="spellEnd"/>
            <w:r>
              <w:t xml:space="preserve"> </w:t>
            </w:r>
          </w:p>
        </w:tc>
      </w:tr>
      <w:tr w:rsidR="00E11796" w14:paraId="593AAC02" w14:textId="77777777">
        <w:trPr>
          <w:trHeight w:val="221"/>
        </w:trPr>
        <w:tc>
          <w:tcPr>
            <w:tcW w:w="3804" w:type="dxa"/>
            <w:tcBorders>
              <w:top w:val="nil"/>
              <w:left w:val="nil"/>
              <w:bottom w:val="nil"/>
              <w:right w:val="nil"/>
            </w:tcBorders>
          </w:tcPr>
          <w:p w14:paraId="22C0928C" w14:textId="77777777" w:rsidR="00E11796" w:rsidRDefault="00000000">
            <w:pPr>
              <w:spacing w:after="0" w:line="259" w:lineRule="auto"/>
              <w:ind w:left="0" w:firstLine="0"/>
            </w:pPr>
            <w:proofErr w:type="spellStart"/>
            <w:r>
              <w:t>Obere</w:t>
            </w:r>
            <w:proofErr w:type="spellEnd"/>
            <w:r>
              <w:t xml:space="preserve"> </w:t>
            </w:r>
            <w:proofErr w:type="spellStart"/>
            <w:r>
              <w:t>Explosionsgrenze</w:t>
            </w:r>
            <w:proofErr w:type="spellEnd"/>
            <w:r>
              <w:t xml:space="preserve"> </w:t>
            </w:r>
          </w:p>
        </w:tc>
        <w:tc>
          <w:tcPr>
            <w:tcW w:w="3481" w:type="dxa"/>
            <w:tcBorders>
              <w:top w:val="nil"/>
              <w:left w:val="nil"/>
              <w:bottom w:val="nil"/>
              <w:right w:val="nil"/>
            </w:tcBorders>
          </w:tcPr>
          <w:p w14:paraId="50C2B8DC" w14:textId="77777777" w:rsidR="00E11796" w:rsidRDefault="00000000">
            <w:pPr>
              <w:spacing w:after="0" w:line="259" w:lineRule="auto"/>
              <w:ind w:left="0" w:firstLine="0"/>
            </w:pPr>
            <w:r>
              <w:t xml:space="preserve">: Nicht </w:t>
            </w:r>
            <w:proofErr w:type="spellStart"/>
            <w:r>
              <w:t>verfügbar</w:t>
            </w:r>
            <w:proofErr w:type="spellEnd"/>
            <w:r>
              <w:t xml:space="preserve"> </w:t>
            </w:r>
          </w:p>
        </w:tc>
      </w:tr>
      <w:tr w:rsidR="00E11796" w14:paraId="5B9D4A7E" w14:textId="77777777">
        <w:trPr>
          <w:trHeight w:val="221"/>
        </w:trPr>
        <w:tc>
          <w:tcPr>
            <w:tcW w:w="3804" w:type="dxa"/>
            <w:tcBorders>
              <w:top w:val="nil"/>
              <w:left w:val="nil"/>
              <w:bottom w:val="nil"/>
              <w:right w:val="nil"/>
            </w:tcBorders>
          </w:tcPr>
          <w:p w14:paraId="3AE5ABA2" w14:textId="77777777" w:rsidR="00E11796" w:rsidRDefault="00000000">
            <w:pPr>
              <w:spacing w:after="0" w:line="259" w:lineRule="auto"/>
              <w:ind w:left="0" w:firstLine="0"/>
            </w:pPr>
            <w:proofErr w:type="spellStart"/>
            <w:r>
              <w:t>Dampfdruck</w:t>
            </w:r>
            <w:proofErr w:type="spellEnd"/>
            <w:r>
              <w:t xml:space="preserve"> [20°C] </w:t>
            </w:r>
          </w:p>
        </w:tc>
        <w:tc>
          <w:tcPr>
            <w:tcW w:w="3481" w:type="dxa"/>
            <w:tcBorders>
              <w:top w:val="nil"/>
              <w:left w:val="nil"/>
              <w:bottom w:val="nil"/>
              <w:right w:val="nil"/>
            </w:tcBorders>
          </w:tcPr>
          <w:p w14:paraId="17F636B4" w14:textId="77777777" w:rsidR="00E11796" w:rsidRDefault="00000000">
            <w:pPr>
              <w:spacing w:after="0" w:line="259" w:lineRule="auto"/>
              <w:ind w:left="0" w:firstLine="0"/>
            </w:pPr>
            <w:r>
              <w:t xml:space="preserve">: 44 bar(a) </w:t>
            </w:r>
          </w:p>
        </w:tc>
      </w:tr>
      <w:tr w:rsidR="00E11796" w14:paraId="0F3990ED" w14:textId="77777777">
        <w:trPr>
          <w:trHeight w:val="221"/>
        </w:trPr>
        <w:tc>
          <w:tcPr>
            <w:tcW w:w="3804" w:type="dxa"/>
            <w:tcBorders>
              <w:top w:val="nil"/>
              <w:left w:val="nil"/>
              <w:bottom w:val="nil"/>
              <w:right w:val="nil"/>
            </w:tcBorders>
          </w:tcPr>
          <w:p w14:paraId="3C3F98F8" w14:textId="77777777" w:rsidR="00E11796" w:rsidRDefault="00000000">
            <w:pPr>
              <w:spacing w:after="0" w:line="259" w:lineRule="auto"/>
              <w:ind w:left="0" w:firstLine="0"/>
            </w:pPr>
            <w:proofErr w:type="spellStart"/>
            <w:r>
              <w:t>Dampfdruck</w:t>
            </w:r>
            <w:proofErr w:type="spellEnd"/>
            <w:r>
              <w:t xml:space="preserve"> [50°C] </w:t>
            </w:r>
          </w:p>
        </w:tc>
        <w:tc>
          <w:tcPr>
            <w:tcW w:w="3481" w:type="dxa"/>
            <w:tcBorders>
              <w:top w:val="nil"/>
              <w:left w:val="nil"/>
              <w:bottom w:val="nil"/>
              <w:right w:val="nil"/>
            </w:tcBorders>
          </w:tcPr>
          <w:p w14:paraId="6EDC29B9" w14:textId="77777777" w:rsidR="00E11796" w:rsidRDefault="00000000">
            <w:pPr>
              <w:spacing w:after="0" w:line="259" w:lineRule="auto"/>
              <w:ind w:left="0" w:firstLine="0"/>
            </w:pPr>
            <w:r>
              <w:t xml:space="preserve">: Nicht </w:t>
            </w:r>
            <w:proofErr w:type="spellStart"/>
            <w:r>
              <w:t>anwendbar</w:t>
            </w:r>
            <w:proofErr w:type="spellEnd"/>
            <w:r>
              <w:t xml:space="preserve">. </w:t>
            </w:r>
          </w:p>
        </w:tc>
      </w:tr>
      <w:tr w:rsidR="00E11796" w14:paraId="3F38610B" w14:textId="77777777">
        <w:trPr>
          <w:trHeight w:val="221"/>
        </w:trPr>
        <w:tc>
          <w:tcPr>
            <w:tcW w:w="3804" w:type="dxa"/>
            <w:tcBorders>
              <w:top w:val="nil"/>
              <w:left w:val="nil"/>
              <w:bottom w:val="nil"/>
              <w:right w:val="nil"/>
            </w:tcBorders>
          </w:tcPr>
          <w:p w14:paraId="2E798B2C" w14:textId="77777777" w:rsidR="00E11796" w:rsidRDefault="00000000">
            <w:pPr>
              <w:spacing w:after="0" w:line="259" w:lineRule="auto"/>
              <w:ind w:left="0" w:firstLine="0"/>
            </w:pPr>
            <w:r>
              <w:t xml:space="preserve">Dichte </w:t>
            </w:r>
          </w:p>
        </w:tc>
        <w:tc>
          <w:tcPr>
            <w:tcW w:w="3481" w:type="dxa"/>
            <w:tcBorders>
              <w:top w:val="nil"/>
              <w:left w:val="nil"/>
              <w:bottom w:val="nil"/>
              <w:right w:val="nil"/>
            </w:tcBorders>
          </w:tcPr>
          <w:p w14:paraId="07DCDDDF" w14:textId="77777777" w:rsidR="00E11796" w:rsidRDefault="00000000">
            <w:pPr>
              <w:spacing w:after="0" w:line="259" w:lineRule="auto"/>
              <w:ind w:left="0" w:firstLine="0"/>
            </w:pPr>
            <w:r>
              <w:t xml:space="preserve">: Nicht </w:t>
            </w:r>
            <w:proofErr w:type="spellStart"/>
            <w:r>
              <w:t>anwendbar</w:t>
            </w:r>
            <w:proofErr w:type="spellEnd"/>
            <w:r>
              <w:t xml:space="preserve"> </w:t>
            </w:r>
          </w:p>
        </w:tc>
      </w:tr>
      <w:tr w:rsidR="00E11796" w14:paraId="2F84F7AE" w14:textId="77777777">
        <w:trPr>
          <w:trHeight w:val="221"/>
        </w:trPr>
        <w:tc>
          <w:tcPr>
            <w:tcW w:w="3804" w:type="dxa"/>
            <w:tcBorders>
              <w:top w:val="nil"/>
              <w:left w:val="nil"/>
              <w:bottom w:val="nil"/>
              <w:right w:val="nil"/>
            </w:tcBorders>
          </w:tcPr>
          <w:p w14:paraId="70EFC334" w14:textId="77777777" w:rsidR="00E11796" w:rsidRDefault="00000000">
            <w:pPr>
              <w:spacing w:after="0" w:line="259" w:lineRule="auto"/>
              <w:ind w:left="0" w:firstLine="0"/>
            </w:pPr>
            <w:proofErr w:type="spellStart"/>
            <w:r>
              <w:t>Dampfdichte</w:t>
            </w:r>
            <w:proofErr w:type="spellEnd"/>
            <w:r>
              <w:t xml:space="preserve"> </w:t>
            </w:r>
          </w:p>
        </w:tc>
        <w:tc>
          <w:tcPr>
            <w:tcW w:w="3481" w:type="dxa"/>
            <w:tcBorders>
              <w:top w:val="nil"/>
              <w:left w:val="nil"/>
              <w:bottom w:val="nil"/>
              <w:right w:val="nil"/>
            </w:tcBorders>
          </w:tcPr>
          <w:p w14:paraId="3920846C" w14:textId="77777777" w:rsidR="00E11796" w:rsidRDefault="00000000">
            <w:pPr>
              <w:spacing w:after="0" w:line="259" w:lineRule="auto"/>
              <w:ind w:left="0" w:firstLine="0"/>
            </w:pPr>
            <w:r>
              <w:t xml:space="preserve">: Nicht </w:t>
            </w:r>
            <w:proofErr w:type="spellStart"/>
            <w:r>
              <w:t>anwendbar</w:t>
            </w:r>
            <w:proofErr w:type="spellEnd"/>
            <w:r>
              <w:t xml:space="preserve">. </w:t>
            </w:r>
          </w:p>
        </w:tc>
      </w:tr>
      <w:tr w:rsidR="00E11796" w14:paraId="36AF765F" w14:textId="77777777">
        <w:trPr>
          <w:trHeight w:val="221"/>
        </w:trPr>
        <w:tc>
          <w:tcPr>
            <w:tcW w:w="3804" w:type="dxa"/>
            <w:tcBorders>
              <w:top w:val="nil"/>
              <w:left w:val="nil"/>
              <w:bottom w:val="nil"/>
              <w:right w:val="nil"/>
            </w:tcBorders>
          </w:tcPr>
          <w:p w14:paraId="1B1E9CE3" w14:textId="77777777" w:rsidR="00E11796" w:rsidRDefault="00000000">
            <w:pPr>
              <w:spacing w:after="0" w:line="259" w:lineRule="auto"/>
              <w:ind w:left="0" w:firstLine="0"/>
            </w:pPr>
            <w:proofErr w:type="spellStart"/>
            <w:r>
              <w:t>Relative</w:t>
            </w:r>
            <w:proofErr w:type="spellEnd"/>
            <w:r>
              <w:t xml:space="preserve"> Dichte, </w:t>
            </w:r>
            <w:proofErr w:type="spellStart"/>
            <w:r>
              <w:t>flüssig</w:t>
            </w:r>
            <w:proofErr w:type="spellEnd"/>
            <w:r>
              <w:t xml:space="preserve">   (Wasser=1) </w:t>
            </w:r>
          </w:p>
        </w:tc>
        <w:tc>
          <w:tcPr>
            <w:tcW w:w="3481" w:type="dxa"/>
            <w:tcBorders>
              <w:top w:val="nil"/>
              <w:left w:val="nil"/>
              <w:bottom w:val="nil"/>
              <w:right w:val="nil"/>
            </w:tcBorders>
          </w:tcPr>
          <w:p w14:paraId="00757FAB" w14:textId="77777777" w:rsidR="00E11796" w:rsidRDefault="00000000">
            <w:pPr>
              <w:spacing w:after="0" w:line="259" w:lineRule="auto"/>
              <w:ind w:left="0" w:firstLine="0"/>
            </w:pPr>
            <w:r>
              <w:t xml:space="preserve">: Nicht </w:t>
            </w:r>
            <w:proofErr w:type="spellStart"/>
            <w:r>
              <w:t>anwendbar</w:t>
            </w:r>
            <w:proofErr w:type="spellEnd"/>
            <w:r>
              <w:t xml:space="preserve">. </w:t>
            </w:r>
          </w:p>
        </w:tc>
      </w:tr>
      <w:tr w:rsidR="00E11796" w14:paraId="602FF031" w14:textId="77777777">
        <w:trPr>
          <w:trHeight w:val="221"/>
        </w:trPr>
        <w:tc>
          <w:tcPr>
            <w:tcW w:w="3804" w:type="dxa"/>
            <w:tcBorders>
              <w:top w:val="nil"/>
              <w:left w:val="nil"/>
              <w:bottom w:val="nil"/>
              <w:right w:val="nil"/>
            </w:tcBorders>
          </w:tcPr>
          <w:p w14:paraId="045CFDA6" w14:textId="77777777" w:rsidR="00E11796" w:rsidRDefault="00000000">
            <w:pPr>
              <w:spacing w:after="0" w:line="259" w:lineRule="auto"/>
              <w:ind w:left="0" w:firstLine="0"/>
            </w:pPr>
            <w:proofErr w:type="spellStart"/>
            <w:r>
              <w:t>Relative</w:t>
            </w:r>
            <w:proofErr w:type="spellEnd"/>
            <w:r>
              <w:t xml:space="preserve"> Dichte, Gas  (</w:t>
            </w:r>
            <w:proofErr w:type="spellStart"/>
            <w:r>
              <w:t>Luft</w:t>
            </w:r>
            <w:proofErr w:type="spellEnd"/>
            <w:r>
              <w:t xml:space="preserve">=1) </w:t>
            </w:r>
          </w:p>
        </w:tc>
        <w:tc>
          <w:tcPr>
            <w:tcW w:w="3481" w:type="dxa"/>
            <w:tcBorders>
              <w:top w:val="nil"/>
              <w:left w:val="nil"/>
              <w:bottom w:val="nil"/>
              <w:right w:val="nil"/>
            </w:tcBorders>
          </w:tcPr>
          <w:p w14:paraId="7E7B6DCB" w14:textId="77777777" w:rsidR="00E11796" w:rsidRDefault="00000000">
            <w:pPr>
              <w:spacing w:after="0" w:line="259" w:lineRule="auto"/>
              <w:ind w:left="0" w:firstLine="0"/>
            </w:pPr>
            <w:r>
              <w:t xml:space="preserve">: 0,9 </w:t>
            </w:r>
          </w:p>
        </w:tc>
      </w:tr>
      <w:tr w:rsidR="00E11796" w14:paraId="7E3E37F5" w14:textId="77777777">
        <w:trPr>
          <w:trHeight w:val="221"/>
        </w:trPr>
        <w:tc>
          <w:tcPr>
            <w:tcW w:w="3804" w:type="dxa"/>
            <w:tcBorders>
              <w:top w:val="nil"/>
              <w:left w:val="nil"/>
              <w:bottom w:val="nil"/>
              <w:right w:val="nil"/>
            </w:tcBorders>
          </w:tcPr>
          <w:p w14:paraId="2A1E73ED" w14:textId="77777777" w:rsidR="00E11796" w:rsidRDefault="00000000">
            <w:pPr>
              <w:spacing w:after="0" w:line="259" w:lineRule="auto"/>
              <w:ind w:left="0" w:firstLine="0"/>
            </w:pPr>
            <w:proofErr w:type="spellStart"/>
            <w:r>
              <w:t>Wasserlöslichkeit</w:t>
            </w:r>
            <w:proofErr w:type="spellEnd"/>
            <w:r>
              <w:t xml:space="preserve"> </w:t>
            </w:r>
          </w:p>
        </w:tc>
        <w:tc>
          <w:tcPr>
            <w:tcW w:w="3481" w:type="dxa"/>
            <w:tcBorders>
              <w:top w:val="nil"/>
              <w:left w:val="nil"/>
              <w:bottom w:val="nil"/>
              <w:right w:val="nil"/>
            </w:tcBorders>
          </w:tcPr>
          <w:p w14:paraId="6D5202B1" w14:textId="77777777" w:rsidR="00E11796" w:rsidRDefault="00000000">
            <w:pPr>
              <w:spacing w:after="0" w:line="259" w:lineRule="auto"/>
              <w:ind w:left="0" w:firstLine="0"/>
            </w:pPr>
            <w:r>
              <w:t xml:space="preserve">: 1185 mg/l </w:t>
            </w:r>
          </w:p>
        </w:tc>
      </w:tr>
      <w:tr w:rsidR="00E11796" w14:paraId="1C69D8C5" w14:textId="77777777">
        <w:trPr>
          <w:trHeight w:val="221"/>
        </w:trPr>
        <w:tc>
          <w:tcPr>
            <w:tcW w:w="3804" w:type="dxa"/>
            <w:tcBorders>
              <w:top w:val="nil"/>
              <w:left w:val="nil"/>
              <w:bottom w:val="nil"/>
              <w:right w:val="nil"/>
            </w:tcBorders>
          </w:tcPr>
          <w:p w14:paraId="33F5B55B" w14:textId="77777777" w:rsidR="00E11796" w:rsidRPr="007A647A" w:rsidRDefault="00000000">
            <w:pPr>
              <w:spacing w:after="0" w:line="259" w:lineRule="auto"/>
              <w:ind w:left="0" w:firstLine="0"/>
              <w:rPr>
                <w:lang w:val="de-DE"/>
              </w:rPr>
            </w:pPr>
            <w:r w:rsidRPr="007A647A">
              <w:rPr>
                <w:lang w:val="de-DE"/>
              </w:rPr>
              <w:t>Verteilungskoeffizient n-</w:t>
            </w:r>
            <w:proofErr w:type="spellStart"/>
            <w:r w:rsidRPr="007A647A">
              <w:rPr>
                <w:lang w:val="de-DE"/>
              </w:rPr>
              <w:t>Oktanol</w:t>
            </w:r>
            <w:proofErr w:type="spellEnd"/>
            <w:r w:rsidRPr="007A647A">
              <w:rPr>
                <w:lang w:val="de-DE"/>
              </w:rPr>
              <w:t xml:space="preserve">/Wasser (Log Kow) </w:t>
            </w:r>
          </w:p>
        </w:tc>
        <w:tc>
          <w:tcPr>
            <w:tcW w:w="3481" w:type="dxa"/>
            <w:tcBorders>
              <w:top w:val="nil"/>
              <w:left w:val="nil"/>
              <w:bottom w:val="nil"/>
              <w:right w:val="nil"/>
            </w:tcBorders>
          </w:tcPr>
          <w:p w14:paraId="743B2791" w14:textId="77777777" w:rsidR="00E11796" w:rsidRDefault="00000000">
            <w:pPr>
              <w:spacing w:after="0" w:line="259" w:lineRule="auto"/>
              <w:ind w:left="0" w:firstLine="0"/>
            </w:pPr>
            <w:r>
              <w:t xml:space="preserve">: 0,37 </w:t>
            </w:r>
          </w:p>
        </w:tc>
      </w:tr>
      <w:tr w:rsidR="00E11796" w14:paraId="631EAD82" w14:textId="77777777">
        <w:trPr>
          <w:trHeight w:val="221"/>
        </w:trPr>
        <w:tc>
          <w:tcPr>
            <w:tcW w:w="3804" w:type="dxa"/>
            <w:tcBorders>
              <w:top w:val="nil"/>
              <w:left w:val="nil"/>
              <w:bottom w:val="nil"/>
              <w:right w:val="nil"/>
            </w:tcBorders>
          </w:tcPr>
          <w:p w14:paraId="23ADB10B" w14:textId="77777777" w:rsidR="00E11796" w:rsidRDefault="00000000">
            <w:pPr>
              <w:spacing w:after="0" w:line="259" w:lineRule="auto"/>
              <w:ind w:left="0" w:firstLine="0"/>
            </w:pPr>
            <w:proofErr w:type="spellStart"/>
            <w:r>
              <w:t>Zündtemperatur</w:t>
            </w:r>
            <w:proofErr w:type="spellEnd"/>
            <w:r>
              <w:t xml:space="preserve"> </w:t>
            </w:r>
          </w:p>
        </w:tc>
        <w:tc>
          <w:tcPr>
            <w:tcW w:w="3481" w:type="dxa"/>
            <w:tcBorders>
              <w:top w:val="nil"/>
              <w:left w:val="nil"/>
              <w:bottom w:val="nil"/>
              <w:right w:val="nil"/>
            </w:tcBorders>
          </w:tcPr>
          <w:p w14:paraId="596DC4AB" w14:textId="77777777" w:rsidR="00E11796" w:rsidRDefault="00000000">
            <w:pPr>
              <w:spacing w:after="0" w:line="259" w:lineRule="auto"/>
              <w:ind w:left="0" w:firstLine="0"/>
            </w:pPr>
            <w:r>
              <w:t xml:space="preserve">: 305 °C </w:t>
            </w:r>
          </w:p>
        </w:tc>
      </w:tr>
      <w:tr w:rsidR="00E11796" w14:paraId="13A6F031" w14:textId="77777777">
        <w:trPr>
          <w:trHeight w:val="221"/>
        </w:trPr>
        <w:tc>
          <w:tcPr>
            <w:tcW w:w="3804" w:type="dxa"/>
            <w:tcBorders>
              <w:top w:val="nil"/>
              <w:left w:val="nil"/>
              <w:bottom w:val="nil"/>
              <w:right w:val="nil"/>
            </w:tcBorders>
          </w:tcPr>
          <w:p w14:paraId="2AF348D1" w14:textId="77777777" w:rsidR="00E11796" w:rsidRDefault="00000000">
            <w:pPr>
              <w:spacing w:after="0" w:line="259" w:lineRule="auto"/>
              <w:ind w:left="0" w:firstLine="0"/>
            </w:pPr>
            <w:proofErr w:type="spellStart"/>
            <w:r>
              <w:t>Zersetzungstemperatur</w:t>
            </w:r>
            <w:proofErr w:type="spellEnd"/>
            <w:r>
              <w:t xml:space="preserve"> </w:t>
            </w:r>
          </w:p>
        </w:tc>
        <w:tc>
          <w:tcPr>
            <w:tcW w:w="3481" w:type="dxa"/>
            <w:tcBorders>
              <w:top w:val="nil"/>
              <w:left w:val="nil"/>
              <w:bottom w:val="nil"/>
              <w:right w:val="nil"/>
            </w:tcBorders>
          </w:tcPr>
          <w:p w14:paraId="523D45AD" w14:textId="77777777" w:rsidR="00E11796" w:rsidRDefault="00000000">
            <w:pPr>
              <w:spacing w:after="0" w:line="259" w:lineRule="auto"/>
              <w:ind w:left="0" w:firstLine="0"/>
            </w:pPr>
            <w:r>
              <w:t xml:space="preserve">: Nicht </w:t>
            </w:r>
            <w:proofErr w:type="spellStart"/>
            <w:r>
              <w:t>anwendbar</w:t>
            </w:r>
            <w:proofErr w:type="spellEnd"/>
            <w:r>
              <w:t xml:space="preserve">. </w:t>
            </w:r>
          </w:p>
        </w:tc>
      </w:tr>
      <w:tr w:rsidR="00E11796" w14:paraId="4D7B6457" w14:textId="77777777">
        <w:trPr>
          <w:trHeight w:val="221"/>
        </w:trPr>
        <w:tc>
          <w:tcPr>
            <w:tcW w:w="3804" w:type="dxa"/>
            <w:tcBorders>
              <w:top w:val="nil"/>
              <w:left w:val="nil"/>
              <w:bottom w:val="nil"/>
              <w:right w:val="nil"/>
            </w:tcBorders>
          </w:tcPr>
          <w:p w14:paraId="06594253" w14:textId="77777777" w:rsidR="00E11796" w:rsidRDefault="00000000">
            <w:pPr>
              <w:spacing w:after="0" w:line="259" w:lineRule="auto"/>
              <w:ind w:left="0" w:firstLine="0"/>
            </w:pPr>
            <w:proofErr w:type="spellStart"/>
            <w:r>
              <w:t>Viskosität</w:t>
            </w:r>
            <w:proofErr w:type="spellEnd"/>
            <w:r>
              <w:t xml:space="preserve">, </w:t>
            </w:r>
            <w:proofErr w:type="spellStart"/>
            <w:r>
              <w:t>kinematisch</w:t>
            </w:r>
            <w:proofErr w:type="spellEnd"/>
            <w:r>
              <w:t xml:space="preserve"> </w:t>
            </w:r>
          </w:p>
        </w:tc>
        <w:tc>
          <w:tcPr>
            <w:tcW w:w="3481" w:type="dxa"/>
            <w:tcBorders>
              <w:top w:val="nil"/>
              <w:left w:val="nil"/>
              <w:bottom w:val="nil"/>
              <w:right w:val="nil"/>
            </w:tcBorders>
          </w:tcPr>
          <w:p w14:paraId="2952184F" w14:textId="77777777" w:rsidR="00E11796" w:rsidRDefault="00000000">
            <w:pPr>
              <w:spacing w:after="0" w:line="259" w:lineRule="auto"/>
              <w:ind w:left="0" w:firstLine="0"/>
            </w:pPr>
            <w:r>
              <w:t xml:space="preserve">: </w:t>
            </w:r>
            <w:proofErr w:type="spellStart"/>
            <w:r>
              <w:t>Keine</w:t>
            </w:r>
            <w:proofErr w:type="spellEnd"/>
            <w:r>
              <w:t xml:space="preserve"> </w:t>
            </w:r>
            <w:proofErr w:type="spellStart"/>
            <w:r>
              <w:t>zuverlässigen</w:t>
            </w:r>
            <w:proofErr w:type="spellEnd"/>
            <w:r>
              <w:t xml:space="preserve"> Daten </w:t>
            </w:r>
            <w:proofErr w:type="spellStart"/>
            <w:r>
              <w:t>verfügbar</w:t>
            </w:r>
            <w:proofErr w:type="spellEnd"/>
            <w:r>
              <w:t xml:space="preserve">. </w:t>
            </w:r>
          </w:p>
        </w:tc>
      </w:tr>
      <w:tr w:rsidR="00E11796" w14:paraId="2C4E8AF1" w14:textId="77777777">
        <w:trPr>
          <w:trHeight w:val="186"/>
        </w:trPr>
        <w:tc>
          <w:tcPr>
            <w:tcW w:w="3804" w:type="dxa"/>
            <w:tcBorders>
              <w:top w:val="nil"/>
              <w:left w:val="nil"/>
              <w:bottom w:val="nil"/>
              <w:right w:val="nil"/>
            </w:tcBorders>
          </w:tcPr>
          <w:p w14:paraId="11C54F0D" w14:textId="77777777" w:rsidR="00E11796" w:rsidRDefault="00000000">
            <w:pPr>
              <w:spacing w:after="0" w:line="259" w:lineRule="auto"/>
              <w:ind w:left="0" w:firstLine="0"/>
            </w:pPr>
            <w:proofErr w:type="spellStart"/>
            <w:r>
              <w:t>Partikeleigenschaften</w:t>
            </w:r>
            <w:proofErr w:type="spellEnd"/>
            <w:r>
              <w:t xml:space="preserve"> </w:t>
            </w:r>
          </w:p>
        </w:tc>
        <w:tc>
          <w:tcPr>
            <w:tcW w:w="3481" w:type="dxa"/>
            <w:tcBorders>
              <w:top w:val="nil"/>
              <w:left w:val="nil"/>
              <w:bottom w:val="nil"/>
              <w:right w:val="nil"/>
            </w:tcBorders>
          </w:tcPr>
          <w:p w14:paraId="59765959" w14:textId="77777777" w:rsidR="00E11796" w:rsidRDefault="00000000">
            <w:pPr>
              <w:spacing w:after="0" w:line="259" w:lineRule="auto"/>
              <w:ind w:left="0" w:firstLine="0"/>
            </w:pPr>
            <w:r>
              <w:t xml:space="preserve">: Nicht </w:t>
            </w:r>
            <w:proofErr w:type="spellStart"/>
            <w:r>
              <w:t>anwendbar</w:t>
            </w:r>
            <w:proofErr w:type="spellEnd"/>
            <w:r>
              <w:t xml:space="preserve"> </w:t>
            </w:r>
          </w:p>
        </w:tc>
      </w:tr>
    </w:tbl>
    <w:p w14:paraId="5C3510B2" w14:textId="77777777" w:rsidR="00E11796" w:rsidRDefault="00000000">
      <w:pPr>
        <w:spacing w:after="105" w:line="259" w:lineRule="auto"/>
        <w:ind w:left="0" w:firstLine="0"/>
      </w:pPr>
      <w:r>
        <w:t xml:space="preserve"> </w:t>
      </w:r>
    </w:p>
    <w:p w14:paraId="7ACE7200" w14:textId="77777777" w:rsidR="00E11796" w:rsidRDefault="00000000">
      <w:pPr>
        <w:pStyle w:val="Kop2"/>
        <w:pBdr>
          <w:top w:val="none" w:sz="0" w:space="0" w:color="auto"/>
          <w:left w:val="none" w:sz="0" w:space="0" w:color="auto"/>
          <w:bottom w:val="none" w:sz="0" w:space="0" w:color="auto"/>
          <w:right w:val="none" w:sz="0" w:space="0" w:color="auto"/>
        </w:pBdr>
        <w:shd w:val="clear" w:color="auto" w:fill="auto"/>
        <w:spacing w:after="118"/>
        <w:ind w:left="23"/>
      </w:pPr>
      <w:r>
        <w:rPr>
          <w:sz w:val="16"/>
          <w:u w:val="single" w:color="000000"/>
        </w:rPr>
        <w:lastRenderedPageBreak/>
        <w:t xml:space="preserve">9.2. </w:t>
      </w:r>
      <w:proofErr w:type="spellStart"/>
      <w:r>
        <w:rPr>
          <w:sz w:val="16"/>
          <w:u w:val="single" w:color="000000"/>
        </w:rPr>
        <w:t>Sonstige</w:t>
      </w:r>
      <w:proofErr w:type="spellEnd"/>
      <w:r>
        <w:rPr>
          <w:sz w:val="16"/>
          <w:u w:val="single" w:color="000000"/>
        </w:rPr>
        <w:t xml:space="preserve"> </w:t>
      </w:r>
      <w:proofErr w:type="spellStart"/>
      <w:r>
        <w:rPr>
          <w:sz w:val="16"/>
          <w:u w:val="single" w:color="000000"/>
        </w:rPr>
        <w:t>Angaben</w:t>
      </w:r>
      <w:proofErr w:type="spellEnd"/>
      <w:r>
        <w:rPr>
          <w:sz w:val="16"/>
        </w:rPr>
        <w:t xml:space="preserve"> </w:t>
      </w:r>
    </w:p>
    <w:p w14:paraId="5CF85512" w14:textId="77777777" w:rsidR="00E11796" w:rsidRDefault="00000000">
      <w:pPr>
        <w:spacing w:after="0" w:line="259" w:lineRule="auto"/>
        <w:ind w:left="-5"/>
      </w:pPr>
      <w:r>
        <w:rPr>
          <w:b/>
        </w:rPr>
        <w:t xml:space="preserve">9.2.1. </w:t>
      </w:r>
      <w:proofErr w:type="spellStart"/>
      <w:r>
        <w:rPr>
          <w:b/>
        </w:rPr>
        <w:t>Angaben</w:t>
      </w:r>
      <w:proofErr w:type="spellEnd"/>
      <w:r>
        <w:rPr>
          <w:b/>
        </w:rPr>
        <w:t xml:space="preserve"> </w:t>
      </w:r>
      <w:proofErr w:type="spellStart"/>
      <w:r>
        <w:rPr>
          <w:b/>
        </w:rPr>
        <w:t>über</w:t>
      </w:r>
      <w:proofErr w:type="spellEnd"/>
      <w:r>
        <w:rPr>
          <w:b/>
        </w:rPr>
        <w:t xml:space="preserve"> </w:t>
      </w:r>
      <w:proofErr w:type="spellStart"/>
      <w:r>
        <w:rPr>
          <w:b/>
        </w:rPr>
        <w:t>physikalische</w:t>
      </w:r>
      <w:proofErr w:type="spellEnd"/>
      <w:r>
        <w:rPr>
          <w:b/>
        </w:rPr>
        <w:t xml:space="preserve"> </w:t>
      </w:r>
      <w:proofErr w:type="spellStart"/>
      <w:r>
        <w:rPr>
          <w:b/>
        </w:rPr>
        <w:t>Gefahrenklassen</w:t>
      </w:r>
      <w:proofErr w:type="spellEnd"/>
      <w:r>
        <w:rPr>
          <w:b/>
        </w:rPr>
        <w:t xml:space="preserve"> </w:t>
      </w:r>
    </w:p>
    <w:tbl>
      <w:tblPr>
        <w:tblStyle w:val="TableGrid"/>
        <w:tblW w:w="5258" w:type="dxa"/>
        <w:tblInd w:w="0" w:type="dxa"/>
        <w:tblCellMar>
          <w:top w:w="0" w:type="dxa"/>
          <w:left w:w="0" w:type="dxa"/>
          <w:bottom w:w="0" w:type="dxa"/>
          <w:right w:w="0" w:type="dxa"/>
        </w:tblCellMar>
        <w:tblLook w:val="04A0" w:firstRow="1" w:lastRow="0" w:firstColumn="1" w:lastColumn="0" w:noHBand="0" w:noVBand="1"/>
      </w:tblPr>
      <w:tblGrid>
        <w:gridCol w:w="3805"/>
        <w:gridCol w:w="1453"/>
      </w:tblGrid>
      <w:tr w:rsidR="00E11796" w14:paraId="7F11FF53" w14:textId="77777777">
        <w:trPr>
          <w:trHeight w:val="186"/>
        </w:trPr>
        <w:tc>
          <w:tcPr>
            <w:tcW w:w="3804" w:type="dxa"/>
            <w:tcBorders>
              <w:top w:val="nil"/>
              <w:left w:val="nil"/>
              <w:bottom w:val="nil"/>
              <w:right w:val="nil"/>
            </w:tcBorders>
          </w:tcPr>
          <w:p w14:paraId="3DE4831C" w14:textId="77777777" w:rsidR="00E11796" w:rsidRDefault="00000000">
            <w:pPr>
              <w:spacing w:after="0" w:line="259" w:lineRule="auto"/>
              <w:ind w:left="0" w:firstLine="0"/>
            </w:pPr>
            <w:proofErr w:type="spellStart"/>
            <w:r>
              <w:t>Explosive</w:t>
            </w:r>
            <w:proofErr w:type="spellEnd"/>
            <w:r>
              <w:t xml:space="preserve"> Eigenschaften </w:t>
            </w:r>
          </w:p>
        </w:tc>
        <w:tc>
          <w:tcPr>
            <w:tcW w:w="1453" w:type="dxa"/>
            <w:tcBorders>
              <w:top w:val="nil"/>
              <w:left w:val="nil"/>
              <w:bottom w:val="nil"/>
              <w:right w:val="nil"/>
            </w:tcBorders>
          </w:tcPr>
          <w:p w14:paraId="02868E69" w14:textId="77777777" w:rsidR="00E11796" w:rsidRDefault="00000000">
            <w:pPr>
              <w:spacing w:after="0" w:line="259" w:lineRule="auto"/>
              <w:ind w:left="0" w:firstLine="0"/>
              <w:jc w:val="both"/>
            </w:pPr>
            <w:r>
              <w:t xml:space="preserve">: Nicht </w:t>
            </w:r>
            <w:proofErr w:type="spellStart"/>
            <w:r>
              <w:t>anwendbar</w:t>
            </w:r>
            <w:proofErr w:type="spellEnd"/>
            <w:r>
              <w:t xml:space="preserve">. </w:t>
            </w:r>
          </w:p>
        </w:tc>
      </w:tr>
      <w:tr w:rsidR="00E11796" w14:paraId="6A6396EA" w14:textId="77777777">
        <w:trPr>
          <w:trHeight w:val="221"/>
        </w:trPr>
        <w:tc>
          <w:tcPr>
            <w:tcW w:w="3804" w:type="dxa"/>
            <w:tcBorders>
              <w:top w:val="nil"/>
              <w:left w:val="nil"/>
              <w:bottom w:val="nil"/>
              <w:right w:val="nil"/>
            </w:tcBorders>
          </w:tcPr>
          <w:p w14:paraId="707D014C" w14:textId="77777777" w:rsidR="00E11796" w:rsidRDefault="00000000">
            <w:pPr>
              <w:spacing w:after="0" w:line="259" w:lineRule="auto"/>
              <w:ind w:left="0" w:firstLine="0"/>
            </w:pPr>
            <w:proofErr w:type="spellStart"/>
            <w:r>
              <w:t>Brandfördernde</w:t>
            </w:r>
            <w:proofErr w:type="spellEnd"/>
            <w:r>
              <w:t xml:space="preserve"> Eigenschaften </w:t>
            </w:r>
          </w:p>
        </w:tc>
        <w:tc>
          <w:tcPr>
            <w:tcW w:w="1453" w:type="dxa"/>
            <w:tcBorders>
              <w:top w:val="nil"/>
              <w:left w:val="nil"/>
              <w:bottom w:val="nil"/>
              <w:right w:val="nil"/>
            </w:tcBorders>
          </w:tcPr>
          <w:p w14:paraId="06A7B1FB" w14:textId="77777777" w:rsidR="00E11796" w:rsidRDefault="00000000">
            <w:pPr>
              <w:spacing w:after="0" w:line="259" w:lineRule="auto"/>
              <w:ind w:left="0" w:firstLine="0"/>
              <w:jc w:val="both"/>
            </w:pPr>
            <w:r>
              <w:t xml:space="preserve">: Nicht </w:t>
            </w:r>
            <w:proofErr w:type="spellStart"/>
            <w:r>
              <w:t>anwendbar</w:t>
            </w:r>
            <w:proofErr w:type="spellEnd"/>
            <w:r>
              <w:t xml:space="preserve">. </w:t>
            </w:r>
          </w:p>
        </w:tc>
      </w:tr>
      <w:tr w:rsidR="00E11796" w14:paraId="72C225A6" w14:textId="77777777">
        <w:trPr>
          <w:trHeight w:val="186"/>
        </w:trPr>
        <w:tc>
          <w:tcPr>
            <w:tcW w:w="3804" w:type="dxa"/>
            <w:tcBorders>
              <w:top w:val="nil"/>
              <w:left w:val="nil"/>
              <w:bottom w:val="nil"/>
              <w:right w:val="nil"/>
            </w:tcBorders>
          </w:tcPr>
          <w:p w14:paraId="09A179B6" w14:textId="77777777" w:rsidR="00E11796" w:rsidRDefault="00000000">
            <w:pPr>
              <w:spacing w:after="0" w:line="259" w:lineRule="auto"/>
              <w:ind w:left="0" w:firstLine="0"/>
            </w:pPr>
            <w:r>
              <w:t xml:space="preserve">Kritische </w:t>
            </w:r>
            <w:proofErr w:type="spellStart"/>
            <w:r>
              <w:t>Temperatur</w:t>
            </w:r>
            <w:proofErr w:type="spellEnd"/>
            <w:r>
              <w:t xml:space="preserve"> [°C] </w:t>
            </w:r>
          </w:p>
        </w:tc>
        <w:tc>
          <w:tcPr>
            <w:tcW w:w="1453" w:type="dxa"/>
            <w:tcBorders>
              <w:top w:val="nil"/>
              <w:left w:val="nil"/>
              <w:bottom w:val="nil"/>
              <w:right w:val="nil"/>
            </w:tcBorders>
          </w:tcPr>
          <w:p w14:paraId="12C6E169" w14:textId="77777777" w:rsidR="00E11796" w:rsidRDefault="00000000">
            <w:pPr>
              <w:spacing w:after="0" w:line="259" w:lineRule="auto"/>
              <w:ind w:left="0" w:firstLine="0"/>
            </w:pPr>
            <w:r>
              <w:t xml:space="preserve">: 35 °C </w:t>
            </w:r>
          </w:p>
        </w:tc>
      </w:tr>
    </w:tbl>
    <w:p w14:paraId="1D2B4D77" w14:textId="77777777" w:rsidR="00E11796" w:rsidRDefault="00000000">
      <w:pPr>
        <w:spacing w:after="0" w:line="259" w:lineRule="auto"/>
        <w:ind w:left="-5"/>
      </w:pPr>
      <w:r>
        <w:rPr>
          <w:b/>
        </w:rPr>
        <w:t xml:space="preserve">9.2.2. </w:t>
      </w:r>
      <w:proofErr w:type="spellStart"/>
      <w:r>
        <w:rPr>
          <w:b/>
        </w:rPr>
        <w:t>Sonstige</w:t>
      </w:r>
      <w:proofErr w:type="spellEnd"/>
      <w:r>
        <w:rPr>
          <w:b/>
        </w:rPr>
        <w:t xml:space="preserve"> </w:t>
      </w:r>
      <w:proofErr w:type="spellStart"/>
      <w:r>
        <w:rPr>
          <w:b/>
        </w:rPr>
        <w:t>sicherheitstechnische</w:t>
      </w:r>
      <w:proofErr w:type="spellEnd"/>
      <w:r>
        <w:rPr>
          <w:b/>
        </w:rPr>
        <w:t xml:space="preserve"> </w:t>
      </w:r>
      <w:proofErr w:type="spellStart"/>
      <w:r>
        <w:rPr>
          <w:b/>
        </w:rPr>
        <w:t>Kenngrößen</w:t>
      </w:r>
      <w:proofErr w:type="spellEnd"/>
      <w:r>
        <w:rPr>
          <w:b/>
        </w:rPr>
        <w:t xml:space="preserve"> </w:t>
      </w:r>
    </w:p>
    <w:tbl>
      <w:tblPr>
        <w:tblStyle w:val="TableGrid"/>
        <w:tblW w:w="7286" w:type="dxa"/>
        <w:tblInd w:w="0" w:type="dxa"/>
        <w:tblCellMar>
          <w:top w:w="0" w:type="dxa"/>
          <w:left w:w="0" w:type="dxa"/>
          <w:bottom w:w="0" w:type="dxa"/>
          <w:right w:w="0" w:type="dxa"/>
        </w:tblCellMar>
        <w:tblLook w:val="04A0" w:firstRow="1" w:lastRow="0" w:firstColumn="1" w:lastColumn="0" w:noHBand="0" w:noVBand="1"/>
      </w:tblPr>
      <w:tblGrid>
        <w:gridCol w:w="3805"/>
        <w:gridCol w:w="3481"/>
      </w:tblGrid>
      <w:tr w:rsidR="00E11796" w14:paraId="4206E215" w14:textId="77777777">
        <w:trPr>
          <w:trHeight w:val="186"/>
        </w:trPr>
        <w:tc>
          <w:tcPr>
            <w:tcW w:w="3804" w:type="dxa"/>
            <w:tcBorders>
              <w:top w:val="nil"/>
              <w:left w:val="nil"/>
              <w:bottom w:val="nil"/>
              <w:right w:val="nil"/>
            </w:tcBorders>
          </w:tcPr>
          <w:p w14:paraId="214780F6" w14:textId="77777777" w:rsidR="00E11796" w:rsidRDefault="00000000">
            <w:pPr>
              <w:spacing w:after="0" w:line="259" w:lineRule="auto"/>
              <w:ind w:left="0" w:firstLine="0"/>
            </w:pPr>
            <w:proofErr w:type="spellStart"/>
            <w:r>
              <w:t>Molmasse</w:t>
            </w:r>
            <w:proofErr w:type="spellEnd"/>
            <w:r>
              <w:t xml:space="preserve"> </w:t>
            </w:r>
          </w:p>
        </w:tc>
        <w:tc>
          <w:tcPr>
            <w:tcW w:w="3481" w:type="dxa"/>
            <w:tcBorders>
              <w:top w:val="nil"/>
              <w:left w:val="nil"/>
              <w:bottom w:val="nil"/>
              <w:right w:val="nil"/>
            </w:tcBorders>
          </w:tcPr>
          <w:p w14:paraId="4F2B0FB8" w14:textId="77777777" w:rsidR="00E11796" w:rsidRDefault="00000000">
            <w:pPr>
              <w:spacing w:after="0" w:line="259" w:lineRule="auto"/>
              <w:ind w:left="0" w:firstLine="0"/>
            </w:pPr>
            <w:r>
              <w:t xml:space="preserve">: 26 g/mol </w:t>
            </w:r>
          </w:p>
        </w:tc>
      </w:tr>
      <w:tr w:rsidR="00E11796" w:rsidRPr="007A647A" w14:paraId="79D75881" w14:textId="77777777">
        <w:trPr>
          <w:trHeight w:val="221"/>
        </w:trPr>
        <w:tc>
          <w:tcPr>
            <w:tcW w:w="3804" w:type="dxa"/>
            <w:tcBorders>
              <w:top w:val="nil"/>
              <w:left w:val="nil"/>
              <w:bottom w:val="nil"/>
              <w:right w:val="nil"/>
            </w:tcBorders>
          </w:tcPr>
          <w:p w14:paraId="1D1C0A1C" w14:textId="77777777" w:rsidR="00E11796" w:rsidRDefault="00000000">
            <w:pPr>
              <w:spacing w:after="0" w:line="259" w:lineRule="auto"/>
              <w:ind w:left="0" w:firstLine="0"/>
            </w:pPr>
            <w:proofErr w:type="spellStart"/>
            <w:r>
              <w:t>Verdampfungsgeschwindigkeit</w:t>
            </w:r>
            <w:proofErr w:type="spellEnd"/>
            <w:r>
              <w:t xml:space="preserve"> </w:t>
            </w:r>
          </w:p>
        </w:tc>
        <w:tc>
          <w:tcPr>
            <w:tcW w:w="3481" w:type="dxa"/>
            <w:tcBorders>
              <w:top w:val="nil"/>
              <w:left w:val="nil"/>
              <w:bottom w:val="nil"/>
              <w:right w:val="nil"/>
            </w:tcBorders>
          </w:tcPr>
          <w:p w14:paraId="57BC9CC7" w14:textId="77777777" w:rsidR="00E11796" w:rsidRPr="007A647A" w:rsidRDefault="00000000">
            <w:pPr>
              <w:spacing w:after="0" w:line="259" w:lineRule="auto"/>
              <w:ind w:left="0" w:firstLine="0"/>
              <w:jc w:val="both"/>
              <w:rPr>
                <w:lang w:val="de-DE"/>
              </w:rPr>
            </w:pPr>
            <w:r w:rsidRPr="007A647A">
              <w:rPr>
                <w:lang w:val="de-DE"/>
              </w:rPr>
              <w:t xml:space="preserve">: Nicht anwendbar auf Gase und Gasgemische. </w:t>
            </w:r>
          </w:p>
        </w:tc>
      </w:tr>
      <w:tr w:rsidR="00E11796" w14:paraId="40C2F526" w14:textId="77777777">
        <w:trPr>
          <w:trHeight w:val="186"/>
        </w:trPr>
        <w:tc>
          <w:tcPr>
            <w:tcW w:w="3804" w:type="dxa"/>
            <w:tcBorders>
              <w:top w:val="nil"/>
              <w:left w:val="nil"/>
              <w:bottom w:val="nil"/>
              <w:right w:val="nil"/>
            </w:tcBorders>
          </w:tcPr>
          <w:p w14:paraId="556B4160" w14:textId="77777777" w:rsidR="00E11796" w:rsidRDefault="00000000">
            <w:pPr>
              <w:spacing w:after="0" w:line="259" w:lineRule="auto"/>
              <w:ind w:left="0" w:firstLine="0"/>
            </w:pPr>
            <w:proofErr w:type="spellStart"/>
            <w:r>
              <w:t>Gasgruppe</w:t>
            </w:r>
            <w:proofErr w:type="spellEnd"/>
            <w:r>
              <w:t xml:space="preserve"> </w:t>
            </w:r>
          </w:p>
        </w:tc>
        <w:tc>
          <w:tcPr>
            <w:tcW w:w="3481" w:type="dxa"/>
            <w:tcBorders>
              <w:top w:val="nil"/>
              <w:left w:val="nil"/>
              <w:bottom w:val="nil"/>
              <w:right w:val="nil"/>
            </w:tcBorders>
          </w:tcPr>
          <w:p w14:paraId="0EB7EB1A" w14:textId="77777777" w:rsidR="00E11796" w:rsidRDefault="00000000">
            <w:pPr>
              <w:spacing w:after="0" w:line="259" w:lineRule="auto"/>
              <w:ind w:left="0" w:firstLine="0"/>
            </w:pPr>
            <w:r>
              <w:t>: Press. Gas (</w:t>
            </w:r>
            <w:proofErr w:type="spellStart"/>
            <w:r>
              <w:t>Diss</w:t>
            </w:r>
            <w:proofErr w:type="spellEnd"/>
            <w:r>
              <w:t xml:space="preserve">.) </w:t>
            </w:r>
          </w:p>
        </w:tc>
      </w:tr>
    </w:tbl>
    <w:p w14:paraId="12438F32" w14:textId="77777777" w:rsidR="00E11796" w:rsidRDefault="00000000">
      <w:pPr>
        <w:pStyle w:val="Kop2"/>
        <w:ind w:left="23"/>
      </w:pPr>
      <w:r>
        <w:t xml:space="preserve">ABSCHNITT 10: </w:t>
      </w:r>
      <w:proofErr w:type="spellStart"/>
      <w:r>
        <w:t>Stabilität</w:t>
      </w:r>
      <w:proofErr w:type="spellEnd"/>
      <w:r>
        <w:t xml:space="preserve"> </w:t>
      </w:r>
      <w:proofErr w:type="spellStart"/>
      <w:r>
        <w:t>und</w:t>
      </w:r>
      <w:proofErr w:type="spellEnd"/>
      <w:r>
        <w:t xml:space="preserve"> </w:t>
      </w:r>
      <w:proofErr w:type="spellStart"/>
      <w:r>
        <w:t>Reaktivität</w:t>
      </w:r>
      <w:proofErr w:type="spellEnd"/>
      <w:r>
        <w:t xml:space="preserve"> </w:t>
      </w:r>
    </w:p>
    <w:p w14:paraId="44D92337" w14:textId="77777777" w:rsidR="00E11796" w:rsidRDefault="00000000">
      <w:pPr>
        <w:pStyle w:val="Kop3"/>
        <w:ind w:left="23"/>
      </w:pPr>
      <w:r>
        <w:t xml:space="preserve">10.1. </w:t>
      </w:r>
      <w:proofErr w:type="spellStart"/>
      <w:r>
        <w:t>Reaktivität</w:t>
      </w:r>
      <w:proofErr w:type="spellEnd"/>
      <w:r>
        <w:rPr>
          <w:u w:val="none"/>
        </w:rPr>
        <w:t xml:space="preserve"> </w:t>
      </w:r>
    </w:p>
    <w:p w14:paraId="5928DBB5" w14:textId="77777777" w:rsidR="00E11796" w:rsidRPr="007A647A" w:rsidRDefault="00000000">
      <w:pPr>
        <w:spacing w:after="135"/>
        <w:ind w:left="3981" w:hanging="3968"/>
        <w:rPr>
          <w:lang w:val="de-DE"/>
        </w:rPr>
      </w:pPr>
      <w:r w:rsidRPr="007A647A">
        <w:rPr>
          <w:lang w:val="de-DE"/>
        </w:rPr>
        <w:t xml:space="preserve"> </w:t>
      </w:r>
      <w:r w:rsidRPr="007A647A">
        <w:rPr>
          <w:lang w:val="de-DE"/>
        </w:rPr>
        <w:tab/>
        <w:t xml:space="preserve"> Keine Gefahren durch Reaktivität außer denen, die in den nachfolgenden Unterabschnitten beschrieben sind. </w:t>
      </w:r>
    </w:p>
    <w:p w14:paraId="0F8189B8" w14:textId="77777777" w:rsidR="00E11796" w:rsidRPr="007A647A" w:rsidRDefault="00000000">
      <w:pPr>
        <w:pStyle w:val="Kop3"/>
        <w:ind w:left="23"/>
        <w:rPr>
          <w:lang w:val="de-DE"/>
        </w:rPr>
      </w:pPr>
      <w:r w:rsidRPr="007A647A">
        <w:rPr>
          <w:lang w:val="de-DE"/>
        </w:rPr>
        <w:t>10.2. Chemische Stabilität</w:t>
      </w:r>
      <w:r w:rsidRPr="007A647A">
        <w:rPr>
          <w:u w:val="none"/>
          <w:lang w:val="de-DE"/>
        </w:rPr>
        <w:t xml:space="preserve"> </w:t>
      </w:r>
    </w:p>
    <w:p w14:paraId="778D1EF3" w14:textId="77777777" w:rsidR="00E11796" w:rsidRPr="007A647A" w:rsidRDefault="00000000">
      <w:pPr>
        <w:tabs>
          <w:tab w:val="center" w:pos="6348"/>
        </w:tabs>
        <w:ind w:left="0" w:firstLine="0"/>
        <w:rPr>
          <w:lang w:val="de-DE"/>
        </w:rPr>
      </w:pPr>
      <w:r w:rsidRPr="007A647A">
        <w:rPr>
          <w:lang w:val="de-DE"/>
        </w:rPr>
        <w:t xml:space="preserve"> </w:t>
      </w:r>
      <w:r w:rsidRPr="007A647A">
        <w:rPr>
          <w:lang w:val="de-DE"/>
        </w:rPr>
        <w:tab/>
        <w:t xml:space="preserve"> In einem Lösemittel gelöst, das sich in einer porösen Masse befindet. </w:t>
      </w:r>
    </w:p>
    <w:p w14:paraId="7BE93893" w14:textId="77777777" w:rsidR="00E11796" w:rsidRPr="007A647A" w:rsidRDefault="00000000">
      <w:pPr>
        <w:ind w:left="3978"/>
        <w:rPr>
          <w:lang w:val="de-DE"/>
        </w:rPr>
      </w:pPr>
      <w:r w:rsidRPr="007A647A">
        <w:rPr>
          <w:lang w:val="de-DE"/>
        </w:rPr>
        <w:t xml:space="preserve">Stabil unter den empfohlenen Bedingungen bei Verwendung und Lagerung (Siehe Abschnitt 7). </w:t>
      </w:r>
    </w:p>
    <w:p w14:paraId="3D2C599C" w14:textId="77777777" w:rsidR="00E11796" w:rsidRPr="007A647A" w:rsidRDefault="00000000">
      <w:pPr>
        <w:spacing w:after="138"/>
        <w:ind w:left="3978"/>
        <w:rPr>
          <w:lang w:val="de-DE"/>
        </w:rPr>
      </w:pPr>
      <w:r w:rsidRPr="007A647A">
        <w:rPr>
          <w:lang w:val="de-DE"/>
        </w:rPr>
        <w:t xml:space="preserve">Kann explosiv reagieren, sogar bei Abwesenheit von Sauerstoff. </w:t>
      </w:r>
    </w:p>
    <w:p w14:paraId="69769966" w14:textId="77777777" w:rsidR="00E11796" w:rsidRPr="007A647A" w:rsidRDefault="00000000">
      <w:pPr>
        <w:pStyle w:val="Kop3"/>
        <w:ind w:left="23"/>
        <w:rPr>
          <w:lang w:val="de-DE"/>
        </w:rPr>
      </w:pPr>
      <w:r w:rsidRPr="007A647A">
        <w:rPr>
          <w:lang w:val="de-DE"/>
        </w:rPr>
        <w:t>10.3. Möglichkeit gefährlicher Reaktionen</w:t>
      </w:r>
      <w:r w:rsidRPr="007A647A">
        <w:rPr>
          <w:u w:val="none"/>
          <w:lang w:val="de-DE"/>
        </w:rPr>
        <w:t xml:space="preserve"> </w:t>
      </w:r>
    </w:p>
    <w:p w14:paraId="05E7D532" w14:textId="77777777" w:rsidR="00E11796" w:rsidRPr="007A647A" w:rsidRDefault="00000000">
      <w:pPr>
        <w:tabs>
          <w:tab w:val="center" w:pos="5752"/>
        </w:tabs>
        <w:ind w:left="0" w:firstLine="0"/>
        <w:rPr>
          <w:lang w:val="de-DE"/>
        </w:rPr>
      </w:pPr>
      <w:r w:rsidRPr="007A647A">
        <w:rPr>
          <w:lang w:val="de-DE"/>
        </w:rPr>
        <w:t xml:space="preserve"> </w:t>
      </w:r>
      <w:r w:rsidRPr="007A647A">
        <w:rPr>
          <w:lang w:val="de-DE"/>
        </w:rPr>
        <w:tab/>
        <w:t xml:space="preserve"> Kann mit Luft ein explosionsfähiges Gemisch bilden. </w:t>
      </w:r>
    </w:p>
    <w:p w14:paraId="29EA8B4C" w14:textId="77777777" w:rsidR="00E11796" w:rsidRPr="007A647A" w:rsidRDefault="00000000">
      <w:pPr>
        <w:spacing w:after="18"/>
        <w:ind w:left="1675" w:right="605"/>
        <w:jc w:val="center"/>
        <w:rPr>
          <w:lang w:val="de-DE"/>
        </w:rPr>
      </w:pPr>
      <w:r w:rsidRPr="007A647A">
        <w:rPr>
          <w:lang w:val="de-DE"/>
        </w:rPr>
        <w:t xml:space="preserve">Kann mit brandfördernden Stoffen heftig reagieren. </w:t>
      </w:r>
    </w:p>
    <w:p w14:paraId="25EEBBED" w14:textId="77777777" w:rsidR="00E11796" w:rsidRPr="007A647A" w:rsidRDefault="00000000">
      <w:pPr>
        <w:ind w:left="3978"/>
        <w:rPr>
          <w:lang w:val="de-DE"/>
        </w:rPr>
      </w:pPr>
      <w:r w:rsidRPr="007A647A">
        <w:rPr>
          <w:lang w:val="de-DE"/>
        </w:rPr>
        <w:t xml:space="preserve">Kann explosiv reagieren, sogar bei Abwesenheit von Sauerstoff. </w:t>
      </w:r>
    </w:p>
    <w:p w14:paraId="52AC3A5B" w14:textId="77777777" w:rsidR="00E11796" w:rsidRPr="007A647A" w:rsidRDefault="00000000">
      <w:pPr>
        <w:spacing w:after="135"/>
        <w:ind w:left="3978"/>
        <w:rPr>
          <w:lang w:val="de-DE"/>
        </w:rPr>
      </w:pPr>
      <w:r w:rsidRPr="007A647A">
        <w:rPr>
          <w:lang w:val="de-DE"/>
        </w:rPr>
        <w:t xml:space="preserve">Kann sich bei hohen Temperaturen und/oder Drücken oder bei Anwesenheit eines Katalysators heftig zersetzen. </w:t>
      </w:r>
    </w:p>
    <w:p w14:paraId="344784EF" w14:textId="77777777" w:rsidR="00E11796" w:rsidRPr="007A647A" w:rsidRDefault="00000000">
      <w:pPr>
        <w:pStyle w:val="Kop3"/>
        <w:ind w:left="23"/>
        <w:rPr>
          <w:lang w:val="de-DE"/>
        </w:rPr>
      </w:pPr>
      <w:r w:rsidRPr="007A647A">
        <w:rPr>
          <w:lang w:val="de-DE"/>
        </w:rPr>
        <w:t>10.4. Zu vermeidende Bedingungen</w:t>
      </w:r>
      <w:r w:rsidRPr="007A647A">
        <w:rPr>
          <w:u w:val="none"/>
          <w:lang w:val="de-DE"/>
        </w:rPr>
        <w:t xml:space="preserve"> </w:t>
      </w:r>
    </w:p>
    <w:p w14:paraId="36C3906E" w14:textId="77777777" w:rsidR="00E11796" w:rsidRPr="007A647A" w:rsidRDefault="00000000">
      <w:pPr>
        <w:tabs>
          <w:tab w:val="center" w:pos="6779"/>
        </w:tabs>
        <w:ind w:left="0" w:firstLine="0"/>
        <w:rPr>
          <w:lang w:val="de-DE"/>
        </w:rPr>
      </w:pPr>
      <w:r w:rsidRPr="007A647A">
        <w:rPr>
          <w:lang w:val="de-DE"/>
        </w:rPr>
        <w:t xml:space="preserve"> </w:t>
      </w:r>
      <w:r w:rsidRPr="007A647A">
        <w:rPr>
          <w:lang w:val="de-DE"/>
        </w:rPr>
        <w:tab/>
        <w:t xml:space="preserve"> Von Hitze/Funken/offener Flamme/heißen Oberflächen fernhalten. Nicht rauchen. </w:t>
      </w:r>
    </w:p>
    <w:p w14:paraId="07888A01" w14:textId="77777777" w:rsidR="00E11796" w:rsidRPr="007A647A" w:rsidRDefault="00000000">
      <w:pPr>
        <w:spacing w:after="18"/>
        <w:ind w:left="1675" w:right="2918"/>
        <w:jc w:val="center"/>
        <w:rPr>
          <w:lang w:val="de-DE"/>
        </w:rPr>
      </w:pPr>
      <w:r w:rsidRPr="007A647A">
        <w:rPr>
          <w:lang w:val="de-DE"/>
        </w:rPr>
        <w:t xml:space="preserve">Hohe Temperatur. </w:t>
      </w:r>
    </w:p>
    <w:p w14:paraId="1C230B20" w14:textId="77777777" w:rsidR="00E11796" w:rsidRPr="007A647A" w:rsidRDefault="00000000">
      <w:pPr>
        <w:ind w:left="3978"/>
        <w:rPr>
          <w:lang w:val="de-DE"/>
        </w:rPr>
      </w:pPr>
      <w:r w:rsidRPr="007A647A">
        <w:rPr>
          <w:lang w:val="de-DE"/>
        </w:rPr>
        <w:t xml:space="preserve">Hohen Druck. </w:t>
      </w:r>
    </w:p>
    <w:p w14:paraId="076E9E66" w14:textId="77777777" w:rsidR="00E11796" w:rsidRPr="007A647A" w:rsidRDefault="00000000">
      <w:pPr>
        <w:spacing w:after="18"/>
        <w:ind w:left="1675" w:right="1201"/>
        <w:jc w:val="center"/>
        <w:rPr>
          <w:lang w:val="de-DE"/>
        </w:rPr>
      </w:pPr>
      <w:r w:rsidRPr="007A647A">
        <w:rPr>
          <w:lang w:val="de-DE"/>
        </w:rPr>
        <w:t xml:space="preserve">Eintritt von Feuchte in Anlagen vermeiden. </w:t>
      </w:r>
    </w:p>
    <w:p w14:paraId="39BF6561" w14:textId="77777777" w:rsidR="00E11796" w:rsidRPr="007A647A" w:rsidRDefault="00000000">
      <w:pPr>
        <w:spacing w:after="628" w:line="656" w:lineRule="auto"/>
        <w:ind w:right="780"/>
        <w:jc w:val="right"/>
        <w:rPr>
          <w:lang w:val="de-DE"/>
        </w:rPr>
      </w:pPr>
      <w:r w:rsidRPr="007A647A">
        <w:rPr>
          <w:lang w:val="de-DE"/>
        </w:rPr>
        <w:t>Blatt : 8/19</w:t>
      </w:r>
    </w:p>
    <w:p w14:paraId="7EA10829" w14:textId="77777777" w:rsidR="00E11796" w:rsidRPr="007A647A" w:rsidRDefault="00000000">
      <w:pPr>
        <w:pStyle w:val="Kop1"/>
        <w:ind w:right="962"/>
        <w:rPr>
          <w:lang w:val="de-DE"/>
        </w:rPr>
      </w:pPr>
      <w:r w:rsidRPr="007A647A">
        <w:rPr>
          <w:lang w:val="de-DE"/>
        </w:rPr>
        <w:t xml:space="preserve">001 </w:t>
      </w:r>
    </w:p>
    <w:p w14:paraId="02C30981" w14:textId="77777777" w:rsidR="00E11796" w:rsidRPr="007A647A" w:rsidRDefault="00000000">
      <w:pPr>
        <w:pStyle w:val="Kop2"/>
        <w:pBdr>
          <w:top w:val="none" w:sz="0" w:space="0" w:color="auto"/>
          <w:left w:val="none" w:sz="0" w:space="0" w:color="auto"/>
          <w:bottom w:val="none" w:sz="0" w:space="0" w:color="auto"/>
          <w:right w:val="none" w:sz="0" w:space="0" w:color="auto"/>
        </w:pBdr>
        <w:shd w:val="clear" w:color="auto" w:fill="auto"/>
        <w:spacing w:after="118"/>
        <w:ind w:left="23"/>
        <w:rPr>
          <w:lang w:val="de-DE"/>
        </w:rPr>
      </w:pPr>
      <w:r w:rsidRPr="007A647A">
        <w:rPr>
          <w:sz w:val="16"/>
          <w:u w:val="single" w:color="000000"/>
          <w:lang w:val="de-DE"/>
        </w:rPr>
        <w:t>10.5. Unverträgliche Materialien</w:t>
      </w:r>
      <w:r w:rsidRPr="007A647A">
        <w:rPr>
          <w:sz w:val="16"/>
          <w:lang w:val="de-DE"/>
        </w:rPr>
        <w:t xml:space="preserve"> </w:t>
      </w:r>
    </w:p>
    <w:p w14:paraId="0F50500A" w14:textId="77777777" w:rsidR="00E11796" w:rsidRPr="007A647A" w:rsidRDefault="00000000">
      <w:pPr>
        <w:tabs>
          <w:tab w:val="center" w:pos="4737"/>
        </w:tabs>
        <w:ind w:left="0" w:firstLine="0"/>
        <w:rPr>
          <w:lang w:val="de-DE"/>
        </w:rPr>
      </w:pPr>
      <w:r w:rsidRPr="007A647A">
        <w:rPr>
          <w:lang w:val="de-DE"/>
        </w:rPr>
        <w:t xml:space="preserve"> </w:t>
      </w:r>
      <w:r w:rsidRPr="007A647A">
        <w:rPr>
          <w:lang w:val="de-DE"/>
        </w:rPr>
        <w:tab/>
        <w:t>Luft, Oxidationsmittel.</w:t>
      </w:r>
    </w:p>
    <w:p w14:paraId="171B4FA0" w14:textId="77777777" w:rsidR="00E11796" w:rsidRPr="007A647A" w:rsidRDefault="00000000">
      <w:pPr>
        <w:ind w:left="3978"/>
        <w:rPr>
          <w:lang w:val="de-DE"/>
        </w:rPr>
      </w:pPr>
      <w:r w:rsidRPr="007A647A">
        <w:rPr>
          <w:lang w:val="de-DE"/>
        </w:rPr>
        <w:t xml:space="preserve">Bildet mit Kupfer, Silber und Quecksilber explosionsfähige Acetylide. </w:t>
      </w:r>
    </w:p>
    <w:p w14:paraId="0DCA7C41" w14:textId="77777777" w:rsidR="00E11796" w:rsidRPr="007A647A" w:rsidRDefault="00000000">
      <w:pPr>
        <w:spacing w:after="18"/>
        <w:ind w:left="1675" w:right="205"/>
        <w:jc w:val="center"/>
        <w:rPr>
          <w:lang w:val="de-DE"/>
        </w:rPr>
      </w:pPr>
      <w:r w:rsidRPr="007A647A">
        <w:rPr>
          <w:lang w:val="de-DE"/>
        </w:rPr>
        <w:t xml:space="preserve">Keine Legierungen mit mehr als 65% Kupfer verwenden. </w:t>
      </w:r>
    </w:p>
    <w:p w14:paraId="2C0D75E6" w14:textId="77777777" w:rsidR="00E11796" w:rsidRPr="007A647A" w:rsidRDefault="00000000">
      <w:pPr>
        <w:spacing w:after="18"/>
        <w:ind w:left="1675"/>
        <w:jc w:val="center"/>
        <w:rPr>
          <w:lang w:val="de-DE"/>
        </w:rPr>
      </w:pPr>
      <w:r w:rsidRPr="007A647A">
        <w:rPr>
          <w:lang w:val="de-DE"/>
        </w:rPr>
        <w:t xml:space="preserve">Legierungen mit mehr als 43% Silbergehalt nicht einsetzen. </w:t>
      </w:r>
    </w:p>
    <w:p w14:paraId="1B70B972" w14:textId="77777777" w:rsidR="00E11796" w:rsidRPr="007A647A" w:rsidRDefault="00000000">
      <w:pPr>
        <w:spacing w:after="138"/>
        <w:ind w:left="3978"/>
        <w:rPr>
          <w:lang w:val="de-DE"/>
        </w:rPr>
      </w:pPr>
      <w:r w:rsidRPr="007A647A">
        <w:rPr>
          <w:lang w:val="de-DE"/>
        </w:rPr>
        <w:t xml:space="preserve">Weitere Informationen zur Materialverträglichkeit: siehe ISO11114. </w:t>
      </w:r>
    </w:p>
    <w:p w14:paraId="4E87096E" w14:textId="77777777" w:rsidR="00E11796" w:rsidRPr="007A647A" w:rsidRDefault="00000000">
      <w:pPr>
        <w:pStyle w:val="Kop2"/>
        <w:pBdr>
          <w:top w:val="none" w:sz="0" w:space="0" w:color="auto"/>
          <w:left w:val="none" w:sz="0" w:space="0" w:color="auto"/>
          <w:bottom w:val="none" w:sz="0" w:space="0" w:color="auto"/>
          <w:right w:val="none" w:sz="0" w:space="0" w:color="auto"/>
        </w:pBdr>
        <w:shd w:val="clear" w:color="auto" w:fill="auto"/>
        <w:spacing w:after="118"/>
        <w:ind w:left="23"/>
        <w:rPr>
          <w:lang w:val="de-DE"/>
        </w:rPr>
      </w:pPr>
      <w:r w:rsidRPr="007A647A">
        <w:rPr>
          <w:sz w:val="16"/>
          <w:u w:val="single" w:color="000000"/>
          <w:lang w:val="de-DE"/>
        </w:rPr>
        <w:t>10.6. Gefährliche Zersetzungsprodukte</w:t>
      </w:r>
      <w:r w:rsidRPr="007A647A">
        <w:rPr>
          <w:sz w:val="16"/>
          <w:lang w:val="de-DE"/>
        </w:rPr>
        <w:t xml:space="preserve"> </w:t>
      </w:r>
    </w:p>
    <w:p w14:paraId="2D819196" w14:textId="77777777" w:rsidR="00E11796" w:rsidRPr="007A647A" w:rsidRDefault="00000000">
      <w:pPr>
        <w:tabs>
          <w:tab w:val="center" w:pos="6757"/>
        </w:tabs>
        <w:ind w:left="0" w:firstLine="0"/>
        <w:rPr>
          <w:lang w:val="de-DE"/>
        </w:rPr>
      </w:pPr>
      <w:r w:rsidRPr="007A647A">
        <w:rPr>
          <w:lang w:val="de-DE"/>
        </w:rPr>
        <w:t xml:space="preserve"> </w:t>
      </w:r>
      <w:r w:rsidRPr="007A647A">
        <w:rPr>
          <w:lang w:val="de-DE"/>
        </w:rPr>
        <w:tab/>
        <w:t xml:space="preserve"> Unter normalen Bedingungen bei Verwendung und Lagerung werden gefährliche </w:t>
      </w:r>
    </w:p>
    <w:p w14:paraId="5EBAEC0D" w14:textId="77777777" w:rsidR="00E11796" w:rsidRPr="007A647A" w:rsidRDefault="00000000">
      <w:pPr>
        <w:spacing w:after="496"/>
        <w:ind w:left="1675" w:right="1708"/>
        <w:jc w:val="center"/>
        <w:rPr>
          <w:lang w:val="de-DE"/>
        </w:rPr>
      </w:pPr>
      <w:r w:rsidRPr="007A647A">
        <w:rPr>
          <w:lang w:val="de-DE"/>
        </w:rPr>
        <w:t xml:space="preserve">Zersetzungsprodukte nicht erzeugt. </w:t>
      </w:r>
    </w:p>
    <w:p w14:paraId="43FE9048" w14:textId="77777777" w:rsidR="00E11796" w:rsidRPr="007A647A" w:rsidRDefault="00000000">
      <w:pPr>
        <w:pStyle w:val="Kop2"/>
        <w:ind w:left="23"/>
        <w:rPr>
          <w:lang w:val="de-DE"/>
        </w:rPr>
      </w:pPr>
      <w:r w:rsidRPr="007A647A">
        <w:rPr>
          <w:lang w:val="de-DE"/>
        </w:rPr>
        <w:lastRenderedPageBreak/>
        <w:t xml:space="preserve"> ABSCHNITT 11: Toxikologische Angaben </w:t>
      </w:r>
    </w:p>
    <w:p w14:paraId="17F1E0AB" w14:textId="77777777" w:rsidR="00E11796" w:rsidRPr="007A647A" w:rsidRDefault="00000000">
      <w:pPr>
        <w:pStyle w:val="Kop3"/>
        <w:spacing w:after="0"/>
        <w:ind w:left="23"/>
        <w:rPr>
          <w:lang w:val="de-DE"/>
        </w:rPr>
      </w:pPr>
      <w:r w:rsidRPr="007A647A">
        <w:rPr>
          <w:lang w:val="de-DE"/>
        </w:rPr>
        <w:t>11.1. Angaben zu den Gefahrenklassen im Sinne der Verordnung (EG) Nr. 1272/2008</w:t>
      </w:r>
      <w:r w:rsidRPr="007A647A">
        <w:rPr>
          <w:u w:val="none"/>
          <w:lang w:val="de-DE"/>
        </w:rPr>
        <w:t xml:space="preserve"> </w:t>
      </w:r>
    </w:p>
    <w:tbl>
      <w:tblPr>
        <w:tblStyle w:val="TableGrid"/>
        <w:tblW w:w="10372" w:type="dxa"/>
        <w:tblInd w:w="0" w:type="dxa"/>
        <w:tblCellMar>
          <w:top w:w="0" w:type="dxa"/>
          <w:left w:w="0" w:type="dxa"/>
          <w:bottom w:w="0" w:type="dxa"/>
          <w:right w:w="0" w:type="dxa"/>
        </w:tblCellMar>
        <w:tblLook w:val="04A0" w:firstRow="1" w:lastRow="0" w:firstColumn="1" w:lastColumn="0" w:noHBand="0" w:noVBand="1"/>
      </w:tblPr>
      <w:tblGrid>
        <w:gridCol w:w="3804"/>
        <w:gridCol w:w="6568"/>
      </w:tblGrid>
      <w:tr w:rsidR="00E11796" w:rsidRPr="007A647A" w14:paraId="56CCAE37" w14:textId="77777777">
        <w:trPr>
          <w:trHeight w:val="889"/>
        </w:trPr>
        <w:tc>
          <w:tcPr>
            <w:tcW w:w="3804" w:type="dxa"/>
            <w:tcBorders>
              <w:top w:val="nil"/>
              <w:left w:val="nil"/>
              <w:bottom w:val="nil"/>
              <w:right w:val="nil"/>
            </w:tcBorders>
          </w:tcPr>
          <w:p w14:paraId="3544B0AD" w14:textId="77777777" w:rsidR="00E11796" w:rsidRDefault="00000000">
            <w:pPr>
              <w:spacing w:after="513" w:line="259" w:lineRule="auto"/>
              <w:ind w:left="0" w:firstLine="0"/>
            </w:pPr>
            <w:proofErr w:type="spellStart"/>
            <w:r>
              <w:rPr>
                <w:b/>
              </w:rPr>
              <w:t>Akute</w:t>
            </w:r>
            <w:proofErr w:type="spellEnd"/>
            <w:r>
              <w:rPr>
                <w:b/>
              </w:rPr>
              <w:t xml:space="preserve"> </w:t>
            </w:r>
            <w:proofErr w:type="spellStart"/>
            <w:r>
              <w:rPr>
                <w:b/>
              </w:rPr>
              <w:t>Toxizität</w:t>
            </w:r>
            <w:proofErr w:type="spellEnd"/>
            <w:r>
              <w:rPr>
                <w:b/>
              </w:rPr>
              <w:t xml:space="preserve"> </w:t>
            </w:r>
          </w:p>
          <w:p w14:paraId="273AAB4D" w14:textId="77777777" w:rsidR="00E11796" w:rsidRDefault="00000000">
            <w:pPr>
              <w:spacing w:after="0" w:line="259" w:lineRule="auto"/>
              <w:ind w:left="0" w:firstLine="0"/>
            </w:pPr>
            <w:r>
              <w:rPr>
                <w:sz w:val="2"/>
              </w:rPr>
              <w:t xml:space="preserve"> </w:t>
            </w:r>
          </w:p>
        </w:tc>
        <w:tc>
          <w:tcPr>
            <w:tcW w:w="6568" w:type="dxa"/>
            <w:tcBorders>
              <w:top w:val="nil"/>
              <w:left w:val="nil"/>
              <w:bottom w:val="nil"/>
              <w:right w:val="nil"/>
            </w:tcBorders>
          </w:tcPr>
          <w:p w14:paraId="10CA6345" w14:textId="77777777" w:rsidR="00E11796" w:rsidRPr="007A647A" w:rsidRDefault="00000000">
            <w:pPr>
              <w:spacing w:after="0" w:line="288" w:lineRule="auto"/>
              <w:ind w:left="164" w:hanging="164"/>
              <w:rPr>
                <w:lang w:val="de-DE"/>
              </w:rPr>
            </w:pPr>
            <w:r w:rsidRPr="007A647A">
              <w:rPr>
                <w:lang w:val="de-DE"/>
              </w:rPr>
              <w:t xml:space="preserve">: Acetylen weist eine niedrige Inhalationstoxizität auf, der LOAEC beobachtet an Menschen ohne bleibende Effekte liegt bei 100.000ppm. </w:t>
            </w:r>
          </w:p>
          <w:p w14:paraId="3F4F0DAE" w14:textId="77777777" w:rsidR="00E11796" w:rsidRPr="007A647A" w:rsidRDefault="00000000">
            <w:pPr>
              <w:spacing w:after="0" w:line="259" w:lineRule="auto"/>
              <w:ind w:left="164" w:firstLine="0"/>
              <w:rPr>
                <w:lang w:val="de-DE"/>
              </w:rPr>
            </w:pPr>
            <w:r w:rsidRPr="007A647A">
              <w:rPr>
                <w:lang w:val="de-DE"/>
              </w:rPr>
              <w:t xml:space="preserve">Daten für oral und dermale Toxizität sind nicht vorhanden (Studien sind technisch nicht machbar, da das Produkt bei Raumtemperatur gasförmig vorliegt). </w:t>
            </w:r>
          </w:p>
        </w:tc>
      </w:tr>
      <w:tr w:rsidR="00E11796" w:rsidRPr="007A647A" w14:paraId="26D2CD89" w14:textId="77777777">
        <w:trPr>
          <w:trHeight w:val="284"/>
        </w:trPr>
        <w:tc>
          <w:tcPr>
            <w:tcW w:w="3804" w:type="dxa"/>
            <w:tcBorders>
              <w:top w:val="nil"/>
              <w:left w:val="nil"/>
              <w:bottom w:val="nil"/>
              <w:right w:val="nil"/>
            </w:tcBorders>
          </w:tcPr>
          <w:p w14:paraId="0544644D" w14:textId="77777777" w:rsidR="00E11796" w:rsidRDefault="00000000">
            <w:pPr>
              <w:spacing w:after="0" w:line="259" w:lineRule="auto"/>
              <w:ind w:left="0" w:firstLine="0"/>
            </w:pPr>
            <w:proofErr w:type="spellStart"/>
            <w:r>
              <w:rPr>
                <w:b/>
              </w:rPr>
              <w:t>Ätz</w:t>
            </w:r>
            <w:proofErr w:type="spellEnd"/>
            <w:r>
              <w:rPr>
                <w:b/>
              </w:rPr>
              <w:t>-/</w:t>
            </w:r>
            <w:proofErr w:type="spellStart"/>
            <w:r>
              <w:rPr>
                <w:b/>
              </w:rPr>
              <w:t>Reizwirkung</w:t>
            </w:r>
            <w:proofErr w:type="spellEnd"/>
            <w:r>
              <w:rPr>
                <w:b/>
              </w:rPr>
              <w:t xml:space="preserve"> </w:t>
            </w:r>
            <w:proofErr w:type="spellStart"/>
            <w:r>
              <w:rPr>
                <w:b/>
              </w:rPr>
              <w:t>auf</w:t>
            </w:r>
            <w:proofErr w:type="spellEnd"/>
            <w:r>
              <w:rPr>
                <w:b/>
              </w:rPr>
              <w:t xml:space="preserve"> die </w:t>
            </w:r>
            <w:proofErr w:type="spellStart"/>
            <w:r>
              <w:rPr>
                <w:b/>
              </w:rPr>
              <w:t>Haut</w:t>
            </w:r>
            <w:proofErr w:type="spellEnd"/>
            <w:r>
              <w:rPr>
                <w:b/>
              </w:rPr>
              <w:t xml:space="preserve"> </w:t>
            </w:r>
          </w:p>
          <w:p w14:paraId="2BC89C2A" w14:textId="77777777" w:rsidR="00E11796" w:rsidRDefault="00000000">
            <w:pPr>
              <w:spacing w:after="0" w:line="259" w:lineRule="auto"/>
              <w:ind w:left="0" w:firstLine="0"/>
            </w:pPr>
            <w:r>
              <w:rPr>
                <w:sz w:val="2"/>
              </w:rPr>
              <w:t xml:space="preserve"> </w:t>
            </w:r>
          </w:p>
        </w:tc>
        <w:tc>
          <w:tcPr>
            <w:tcW w:w="6568" w:type="dxa"/>
            <w:tcBorders>
              <w:top w:val="nil"/>
              <w:left w:val="nil"/>
              <w:bottom w:val="nil"/>
              <w:right w:val="nil"/>
            </w:tcBorders>
          </w:tcPr>
          <w:p w14:paraId="4A1BC7F5" w14:textId="77777777" w:rsidR="00E11796" w:rsidRPr="007A647A" w:rsidRDefault="00000000">
            <w:pPr>
              <w:spacing w:after="0" w:line="259" w:lineRule="auto"/>
              <w:ind w:left="0" w:firstLine="0"/>
              <w:rPr>
                <w:lang w:val="de-DE"/>
              </w:rPr>
            </w:pPr>
            <w:r w:rsidRPr="007A647A">
              <w:rPr>
                <w:lang w:val="de-DE"/>
              </w:rPr>
              <w:t xml:space="preserve">: Keine Auswirkungen des Produktes bekannt. </w:t>
            </w:r>
          </w:p>
        </w:tc>
      </w:tr>
      <w:tr w:rsidR="00E11796" w:rsidRPr="007A647A" w14:paraId="5DED1106" w14:textId="77777777">
        <w:trPr>
          <w:trHeight w:val="284"/>
        </w:trPr>
        <w:tc>
          <w:tcPr>
            <w:tcW w:w="3804" w:type="dxa"/>
            <w:tcBorders>
              <w:top w:val="nil"/>
              <w:left w:val="nil"/>
              <w:bottom w:val="nil"/>
              <w:right w:val="nil"/>
            </w:tcBorders>
          </w:tcPr>
          <w:p w14:paraId="0023B7D9" w14:textId="77777777" w:rsidR="00E11796" w:rsidRDefault="00000000">
            <w:pPr>
              <w:spacing w:after="0" w:line="259" w:lineRule="auto"/>
              <w:ind w:left="0" w:firstLine="0"/>
            </w:pPr>
            <w:proofErr w:type="spellStart"/>
            <w:r>
              <w:rPr>
                <w:b/>
              </w:rPr>
              <w:t>schwere</w:t>
            </w:r>
            <w:proofErr w:type="spellEnd"/>
            <w:r>
              <w:rPr>
                <w:b/>
              </w:rPr>
              <w:t xml:space="preserve"> </w:t>
            </w:r>
            <w:proofErr w:type="spellStart"/>
            <w:r>
              <w:rPr>
                <w:b/>
              </w:rPr>
              <w:t>Augenschädigung</w:t>
            </w:r>
            <w:proofErr w:type="spellEnd"/>
            <w:r>
              <w:rPr>
                <w:b/>
              </w:rPr>
              <w:t>/-</w:t>
            </w:r>
            <w:proofErr w:type="spellStart"/>
            <w:r>
              <w:rPr>
                <w:b/>
              </w:rPr>
              <w:t>reizung</w:t>
            </w:r>
            <w:proofErr w:type="spellEnd"/>
            <w:r>
              <w:rPr>
                <w:b/>
              </w:rPr>
              <w:t xml:space="preserve"> </w:t>
            </w:r>
          </w:p>
          <w:p w14:paraId="7550A059" w14:textId="77777777" w:rsidR="00E11796" w:rsidRDefault="00000000">
            <w:pPr>
              <w:spacing w:after="0" w:line="259" w:lineRule="auto"/>
              <w:ind w:left="0" w:firstLine="0"/>
            </w:pPr>
            <w:r>
              <w:rPr>
                <w:sz w:val="2"/>
              </w:rPr>
              <w:t xml:space="preserve"> </w:t>
            </w:r>
          </w:p>
        </w:tc>
        <w:tc>
          <w:tcPr>
            <w:tcW w:w="6568" w:type="dxa"/>
            <w:tcBorders>
              <w:top w:val="nil"/>
              <w:left w:val="nil"/>
              <w:bottom w:val="nil"/>
              <w:right w:val="nil"/>
            </w:tcBorders>
          </w:tcPr>
          <w:p w14:paraId="31247018" w14:textId="77777777" w:rsidR="00E11796" w:rsidRPr="007A647A" w:rsidRDefault="00000000">
            <w:pPr>
              <w:spacing w:after="0" w:line="259" w:lineRule="auto"/>
              <w:ind w:left="0" w:firstLine="0"/>
              <w:rPr>
                <w:lang w:val="de-DE"/>
              </w:rPr>
            </w:pPr>
            <w:r w:rsidRPr="007A647A">
              <w:rPr>
                <w:lang w:val="de-DE"/>
              </w:rPr>
              <w:t xml:space="preserve">: Keine Auswirkungen des Produktes bekannt. </w:t>
            </w:r>
          </w:p>
        </w:tc>
      </w:tr>
      <w:tr w:rsidR="00E11796" w:rsidRPr="007A647A" w14:paraId="2A303240" w14:textId="77777777">
        <w:trPr>
          <w:trHeight w:val="284"/>
        </w:trPr>
        <w:tc>
          <w:tcPr>
            <w:tcW w:w="3804" w:type="dxa"/>
            <w:tcBorders>
              <w:top w:val="nil"/>
              <w:left w:val="nil"/>
              <w:bottom w:val="nil"/>
              <w:right w:val="nil"/>
            </w:tcBorders>
          </w:tcPr>
          <w:p w14:paraId="6AB2F7E2" w14:textId="77777777" w:rsidR="00E11796" w:rsidRDefault="00000000">
            <w:pPr>
              <w:spacing w:after="0" w:line="259" w:lineRule="auto"/>
              <w:ind w:left="0" w:firstLine="0"/>
            </w:pPr>
            <w:proofErr w:type="spellStart"/>
            <w:r>
              <w:rPr>
                <w:b/>
              </w:rPr>
              <w:t>Sensibilisierung</w:t>
            </w:r>
            <w:proofErr w:type="spellEnd"/>
            <w:r>
              <w:rPr>
                <w:b/>
              </w:rPr>
              <w:t xml:space="preserve"> der </w:t>
            </w:r>
            <w:proofErr w:type="spellStart"/>
            <w:r>
              <w:rPr>
                <w:b/>
              </w:rPr>
              <w:t>Atemwege</w:t>
            </w:r>
            <w:proofErr w:type="spellEnd"/>
            <w:r>
              <w:rPr>
                <w:b/>
              </w:rPr>
              <w:t>/</w:t>
            </w:r>
            <w:proofErr w:type="spellStart"/>
            <w:r>
              <w:rPr>
                <w:b/>
              </w:rPr>
              <w:t>Haut</w:t>
            </w:r>
            <w:proofErr w:type="spellEnd"/>
            <w:r>
              <w:rPr>
                <w:b/>
              </w:rPr>
              <w:t xml:space="preserve"> </w:t>
            </w:r>
          </w:p>
          <w:p w14:paraId="6EDC77BC" w14:textId="77777777" w:rsidR="00E11796" w:rsidRDefault="00000000">
            <w:pPr>
              <w:spacing w:after="0" w:line="259" w:lineRule="auto"/>
              <w:ind w:left="0" w:firstLine="0"/>
            </w:pPr>
            <w:r>
              <w:rPr>
                <w:sz w:val="2"/>
              </w:rPr>
              <w:t xml:space="preserve"> </w:t>
            </w:r>
          </w:p>
        </w:tc>
        <w:tc>
          <w:tcPr>
            <w:tcW w:w="6568" w:type="dxa"/>
            <w:tcBorders>
              <w:top w:val="nil"/>
              <w:left w:val="nil"/>
              <w:bottom w:val="nil"/>
              <w:right w:val="nil"/>
            </w:tcBorders>
          </w:tcPr>
          <w:p w14:paraId="1AEA50F3" w14:textId="77777777" w:rsidR="00E11796" w:rsidRPr="007A647A" w:rsidRDefault="00000000">
            <w:pPr>
              <w:spacing w:after="0" w:line="259" w:lineRule="auto"/>
              <w:ind w:left="0" w:firstLine="0"/>
              <w:rPr>
                <w:lang w:val="de-DE"/>
              </w:rPr>
            </w:pPr>
            <w:r w:rsidRPr="007A647A">
              <w:rPr>
                <w:lang w:val="de-DE"/>
              </w:rPr>
              <w:t xml:space="preserve">: Keine Auswirkungen des Produktes bekannt. </w:t>
            </w:r>
          </w:p>
        </w:tc>
      </w:tr>
      <w:tr w:rsidR="00E11796" w:rsidRPr="007A647A" w14:paraId="3264CA68" w14:textId="77777777">
        <w:trPr>
          <w:trHeight w:val="284"/>
        </w:trPr>
        <w:tc>
          <w:tcPr>
            <w:tcW w:w="3804" w:type="dxa"/>
            <w:tcBorders>
              <w:top w:val="nil"/>
              <w:left w:val="nil"/>
              <w:bottom w:val="nil"/>
              <w:right w:val="nil"/>
            </w:tcBorders>
          </w:tcPr>
          <w:p w14:paraId="16048F07" w14:textId="77777777" w:rsidR="00E11796" w:rsidRDefault="00000000">
            <w:pPr>
              <w:spacing w:after="0" w:line="259" w:lineRule="auto"/>
              <w:ind w:left="0" w:firstLine="0"/>
            </w:pPr>
            <w:proofErr w:type="spellStart"/>
            <w:r>
              <w:rPr>
                <w:b/>
              </w:rPr>
              <w:t>Mutagenität</w:t>
            </w:r>
            <w:proofErr w:type="spellEnd"/>
            <w:r>
              <w:rPr>
                <w:b/>
              </w:rPr>
              <w:t xml:space="preserve"> </w:t>
            </w:r>
          </w:p>
          <w:p w14:paraId="47EFC7D9" w14:textId="77777777" w:rsidR="00E11796" w:rsidRDefault="00000000">
            <w:pPr>
              <w:spacing w:after="0" w:line="259" w:lineRule="auto"/>
              <w:ind w:left="0" w:firstLine="0"/>
            </w:pPr>
            <w:r>
              <w:rPr>
                <w:sz w:val="2"/>
              </w:rPr>
              <w:t xml:space="preserve"> </w:t>
            </w:r>
          </w:p>
        </w:tc>
        <w:tc>
          <w:tcPr>
            <w:tcW w:w="6568" w:type="dxa"/>
            <w:tcBorders>
              <w:top w:val="nil"/>
              <w:left w:val="nil"/>
              <w:bottom w:val="nil"/>
              <w:right w:val="nil"/>
            </w:tcBorders>
          </w:tcPr>
          <w:p w14:paraId="54D2B489" w14:textId="77777777" w:rsidR="00E11796" w:rsidRPr="007A647A" w:rsidRDefault="00000000">
            <w:pPr>
              <w:spacing w:after="0" w:line="259" w:lineRule="auto"/>
              <w:ind w:left="0" w:firstLine="0"/>
              <w:rPr>
                <w:lang w:val="de-DE"/>
              </w:rPr>
            </w:pPr>
            <w:r w:rsidRPr="007A647A">
              <w:rPr>
                <w:lang w:val="de-DE"/>
              </w:rPr>
              <w:t xml:space="preserve">: Keine Auswirkungen des Produktes bekannt. </w:t>
            </w:r>
          </w:p>
        </w:tc>
      </w:tr>
      <w:tr w:rsidR="00E11796" w:rsidRPr="007A647A" w14:paraId="19D13EAD" w14:textId="77777777">
        <w:trPr>
          <w:trHeight w:val="284"/>
        </w:trPr>
        <w:tc>
          <w:tcPr>
            <w:tcW w:w="3804" w:type="dxa"/>
            <w:tcBorders>
              <w:top w:val="nil"/>
              <w:left w:val="nil"/>
              <w:bottom w:val="nil"/>
              <w:right w:val="nil"/>
            </w:tcBorders>
          </w:tcPr>
          <w:p w14:paraId="5FB5BB11" w14:textId="77777777" w:rsidR="00E11796" w:rsidRDefault="00000000">
            <w:pPr>
              <w:spacing w:after="0" w:line="259" w:lineRule="auto"/>
              <w:ind w:left="0" w:firstLine="0"/>
            </w:pPr>
            <w:proofErr w:type="spellStart"/>
            <w:r>
              <w:rPr>
                <w:b/>
              </w:rPr>
              <w:t>Kanzerogenität</w:t>
            </w:r>
            <w:proofErr w:type="spellEnd"/>
            <w:r>
              <w:rPr>
                <w:b/>
              </w:rPr>
              <w:t xml:space="preserve"> </w:t>
            </w:r>
          </w:p>
          <w:p w14:paraId="59D6595C" w14:textId="77777777" w:rsidR="00E11796" w:rsidRDefault="00000000">
            <w:pPr>
              <w:spacing w:after="0" w:line="259" w:lineRule="auto"/>
              <w:ind w:left="0" w:firstLine="0"/>
            </w:pPr>
            <w:r>
              <w:rPr>
                <w:sz w:val="2"/>
              </w:rPr>
              <w:t xml:space="preserve"> </w:t>
            </w:r>
          </w:p>
        </w:tc>
        <w:tc>
          <w:tcPr>
            <w:tcW w:w="6568" w:type="dxa"/>
            <w:tcBorders>
              <w:top w:val="nil"/>
              <w:left w:val="nil"/>
              <w:bottom w:val="nil"/>
              <w:right w:val="nil"/>
            </w:tcBorders>
          </w:tcPr>
          <w:p w14:paraId="0F2F04A1" w14:textId="77777777" w:rsidR="00E11796" w:rsidRPr="007A647A" w:rsidRDefault="00000000">
            <w:pPr>
              <w:spacing w:after="0" w:line="259" w:lineRule="auto"/>
              <w:ind w:left="0" w:firstLine="0"/>
              <w:rPr>
                <w:lang w:val="de-DE"/>
              </w:rPr>
            </w:pPr>
            <w:r w:rsidRPr="007A647A">
              <w:rPr>
                <w:lang w:val="de-DE"/>
              </w:rPr>
              <w:t xml:space="preserve">: Keine Auswirkungen des Produktes bekannt. </w:t>
            </w:r>
          </w:p>
        </w:tc>
      </w:tr>
      <w:tr w:rsidR="00E11796" w:rsidRPr="007A647A" w14:paraId="231AC249" w14:textId="77777777">
        <w:trPr>
          <w:trHeight w:val="242"/>
        </w:trPr>
        <w:tc>
          <w:tcPr>
            <w:tcW w:w="3804" w:type="dxa"/>
            <w:tcBorders>
              <w:top w:val="nil"/>
              <w:left w:val="nil"/>
              <w:bottom w:val="nil"/>
              <w:right w:val="nil"/>
            </w:tcBorders>
          </w:tcPr>
          <w:p w14:paraId="0B5E3071" w14:textId="77777777" w:rsidR="00E11796" w:rsidRDefault="00000000">
            <w:pPr>
              <w:spacing w:after="0" w:line="259" w:lineRule="auto"/>
              <w:ind w:left="0" w:firstLine="0"/>
            </w:pPr>
            <w:proofErr w:type="spellStart"/>
            <w:r>
              <w:rPr>
                <w:b/>
              </w:rPr>
              <w:t>Fortpflanzungsgefährdend</w:t>
            </w:r>
            <w:proofErr w:type="spellEnd"/>
            <w:r>
              <w:rPr>
                <w:b/>
              </w:rPr>
              <w:t xml:space="preserve">: </w:t>
            </w:r>
            <w:proofErr w:type="spellStart"/>
            <w:r>
              <w:rPr>
                <w:b/>
              </w:rPr>
              <w:t>Fruchtbarkeit</w:t>
            </w:r>
            <w:proofErr w:type="spellEnd"/>
            <w:r>
              <w:rPr>
                <w:b/>
              </w:rPr>
              <w:t xml:space="preserve"> </w:t>
            </w:r>
          </w:p>
        </w:tc>
        <w:tc>
          <w:tcPr>
            <w:tcW w:w="6568" w:type="dxa"/>
            <w:tcBorders>
              <w:top w:val="nil"/>
              <w:left w:val="nil"/>
              <w:bottom w:val="nil"/>
              <w:right w:val="nil"/>
            </w:tcBorders>
          </w:tcPr>
          <w:p w14:paraId="37751E5E" w14:textId="77777777" w:rsidR="00E11796" w:rsidRPr="007A647A" w:rsidRDefault="00000000">
            <w:pPr>
              <w:spacing w:after="0" w:line="259" w:lineRule="auto"/>
              <w:ind w:left="0" w:firstLine="0"/>
              <w:rPr>
                <w:lang w:val="de-DE"/>
              </w:rPr>
            </w:pPr>
            <w:r w:rsidRPr="007A647A">
              <w:rPr>
                <w:lang w:val="de-DE"/>
              </w:rPr>
              <w:t xml:space="preserve">: Keine Auswirkungen des Produktes bekannt. </w:t>
            </w:r>
          </w:p>
        </w:tc>
      </w:tr>
      <w:tr w:rsidR="00E11796" w:rsidRPr="007A647A" w14:paraId="3C388B34" w14:textId="77777777">
        <w:trPr>
          <w:trHeight w:val="302"/>
        </w:trPr>
        <w:tc>
          <w:tcPr>
            <w:tcW w:w="3804" w:type="dxa"/>
            <w:tcBorders>
              <w:top w:val="nil"/>
              <w:left w:val="nil"/>
              <w:bottom w:val="nil"/>
              <w:right w:val="nil"/>
            </w:tcBorders>
          </w:tcPr>
          <w:p w14:paraId="549C1E98" w14:textId="77777777" w:rsidR="00E11796" w:rsidRDefault="00000000">
            <w:pPr>
              <w:spacing w:after="0" w:line="259" w:lineRule="auto"/>
              <w:ind w:left="0" w:firstLine="0"/>
            </w:pPr>
            <w:proofErr w:type="spellStart"/>
            <w:r>
              <w:rPr>
                <w:b/>
              </w:rPr>
              <w:t>Fortpflanzungsgefährdend</w:t>
            </w:r>
            <w:proofErr w:type="spellEnd"/>
            <w:r>
              <w:rPr>
                <w:b/>
              </w:rPr>
              <w:t xml:space="preserve">: Kind </w:t>
            </w:r>
            <w:proofErr w:type="spellStart"/>
            <w:r>
              <w:rPr>
                <w:b/>
              </w:rPr>
              <w:t>im</w:t>
            </w:r>
            <w:proofErr w:type="spellEnd"/>
            <w:r>
              <w:rPr>
                <w:b/>
              </w:rPr>
              <w:t xml:space="preserve"> </w:t>
            </w:r>
            <w:proofErr w:type="spellStart"/>
            <w:r>
              <w:rPr>
                <w:b/>
              </w:rPr>
              <w:t>Mutterleib</w:t>
            </w:r>
            <w:proofErr w:type="spellEnd"/>
            <w:r>
              <w:rPr>
                <w:b/>
              </w:rPr>
              <w:t xml:space="preserve"> </w:t>
            </w:r>
          </w:p>
          <w:p w14:paraId="044E9047" w14:textId="77777777" w:rsidR="00E11796" w:rsidRDefault="00000000">
            <w:pPr>
              <w:spacing w:after="0" w:line="259" w:lineRule="auto"/>
              <w:ind w:left="0" w:firstLine="0"/>
            </w:pPr>
            <w:r>
              <w:rPr>
                <w:sz w:val="2"/>
              </w:rPr>
              <w:t xml:space="preserve"> </w:t>
            </w:r>
          </w:p>
        </w:tc>
        <w:tc>
          <w:tcPr>
            <w:tcW w:w="6568" w:type="dxa"/>
            <w:tcBorders>
              <w:top w:val="nil"/>
              <w:left w:val="nil"/>
              <w:bottom w:val="nil"/>
              <w:right w:val="nil"/>
            </w:tcBorders>
          </w:tcPr>
          <w:p w14:paraId="5501AC37" w14:textId="77777777" w:rsidR="00E11796" w:rsidRPr="007A647A" w:rsidRDefault="00000000">
            <w:pPr>
              <w:spacing w:after="0" w:line="259" w:lineRule="auto"/>
              <w:ind w:left="0" w:firstLine="0"/>
              <w:rPr>
                <w:lang w:val="de-DE"/>
              </w:rPr>
            </w:pPr>
            <w:r w:rsidRPr="007A647A">
              <w:rPr>
                <w:lang w:val="de-DE"/>
              </w:rPr>
              <w:t xml:space="preserve">: Keine Auswirkungen des Produktes bekannt. </w:t>
            </w:r>
          </w:p>
        </w:tc>
      </w:tr>
      <w:tr w:rsidR="00E11796" w:rsidRPr="007A647A" w14:paraId="6F16F82D" w14:textId="77777777">
        <w:trPr>
          <w:trHeight w:val="505"/>
        </w:trPr>
        <w:tc>
          <w:tcPr>
            <w:tcW w:w="3804" w:type="dxa"/>
            <w:tcBorders>
              <w:top w:val="nil"/>
              <w:left w:val="nil"/>
              <w:bottom w:val="nil"/>
              <w:right w:val="nil"/>
            </w:tcBorders>
          </w:tcPr>
          <w:p w14:paraId="60411FD5" w14:textId="77777777" w:rsidR="00E11796" w:rsidRPr="007A647A" w:rsidRDefault="00000000">
            <w:pPr>
              <w:spacing w:after="22" w:line="259" w:lineRule="auto"/>
              <w:ind w:left="0" w:firstLine="0"/>
              <w:rPr>
                <w:lang w:val="de-DE"/>
              </w:rPr>
            </w:pPr>
            <w:r w:rsidRPr="007A647A">
              <w:rPr>
                <w:b/>
                <w:lang w:val="de-DE"/>
              </w:rPr>
              <w:t xml:space="preserve">Spezifische Zielorgan-Toxizität bei einmaliger </w:t>
            </w:r>
          </w:p>
          <w:p w14:paraId="3D6F1555" w14:textId="77777777" w:rsidR="00E11796" w:rsidRPr="007A647A" w:rsidRDefault="00000000">
            <w:pPr>
              <w:spacing w:after="0" w:line="259" w:lineRule="auto"/>
              <w:ind w:left="0" w:firstLine="0"/>
              <w:rPr>
                <w:lang w:val="de-DE"/>
              </w:rPr>
            </w:pPr>
            <w:r w:rsidRPr="007A647A">
              <w:rPr>
                <w:b/>
                <w:lang w:val="de-DE"/>
              </w:rPr>
              <w:t xml:space="preserve">Exposition </w:t>
            </w:r>
          </w:p>
          <w:p w14:paraId="69922762" w14:textId="77777777" w:rsidR="00E11796" w:rsidRPr="007A647A" w:rsidRDefault="00000000">
            <w:pPr>
              <w:spacing w:after="0" w:line="259" w:lineRule="auto"/>
              <w:ind w:left="0" w:firstLine="0"/>
              <w:rPr>
                <w:lang w:val="de-DE"/>
              </w:rPr>
            </w:pPr>
            <w:r w:rsidRPr="007A647A">
              <w:rPr>
                <w:sz w:val="2"/>
                <w:lang w:val="de-DE"/>
              </w:rPr>
              <w:t xml:space="preserve"> </w:t>
            </w:r>
          </w:p>
        </w:tc>
        <w:tc>
          <w:tcPr>
            <w:tcW w:w="6568" w:type="dxa"/>
            <w:tcBorders>
              <w:top w:val="nil"/>
              <w:left w:val="nil"/>
              <w:bottom w:val="nil"/>
              <w:right w:val="nil"/>
            </w:tcBorders>
          </w:tcPr>
          <w:p w14:paraId="26FDBBB6" w14:textId="77777777" w:rsidR="00E11796" w:rsidRPr="007A647A" w:rsidRDefault="00000000">
            <w:pPr>
              <w:spacing w:after="0" w:line="259" w:lineRule="auto"/>
              <w:ind w:left="0" w:firstLine="0"/>
              <w:rPr>
                <w:lang w:val="de-DE"/>
              </w:rPr>
            </w:pPr>
            <w:r w:rsidRPr="007A647A">
              <w:rPr>
                <w:lang w:val="de-DE"/>
              </w:rPr>
              <w:t xml:space="preserve">: Keine Auswirkungen des Produktes bekannt. </w:t>
            </w:r>
          </w:p>
        </w:tc>
      </w:tr>
      <w:tr w:rsidR="00E11796" w:rsidRPr="007A647A" w14:paraId="115FE6AC" w14:textId="77777777">
        <w:trPr>
          <w:trHeight w:val="505"/>
        </w:trPr>
        <w:tc>
          <w:tcPr>
            <w:tcW w:w="3804" w:type="dxa"/>
            <w:tcBorders>
              <w:top w:val="nil"/>
              <w:left w:val="nil"/>
              <w:bottom w:val="nil"/>
              <w:right w:val="nil"/>
            </w:tcBorders>
          </w:tcPr>
          <w:p w14:paraId="5F3BC5FD" w14:textId="77777777" w:rsidR="00E11796" w:rsidRPr="007A647A" w:rsidRDefault="00000000">
            <w:pPr>
              <w:spacing w:after="22" w:line="259" w:lineRule="auto"/>
              <w:ind w:left="0" w:firstLine="0"/>
              <w:rPr>
                <w:lang w:val="de-DE"/>
              </w:rPr>
            </w:pPr>
            <w:r w:rsidRPr="007A647A">
              <w:rPr>
                <w:b/>
                <w:lang w:val="de-DE"/>
              </w:rPr>
              <w:t xml:space="preserve">Spezifische Zielorgan-Toxizität bei wiederholter </w:t>
            </w:r>
          </w:p>
          <w:p w14:paraId="13276DA1" w14:textId="77777777" w:rsidR="00E11796" w:rsidRPr="007A647A" w:rsidRDefault="00000000">
            <w:pPr>
              <w:spacing w:after="0" w:line="259" w:lineRule="auto"/>
              <w:ind w:left="0" w:firstLine="0"/>
              <w:rPr>
                <w:lang w:val="de-DE"/>
              </w:rPr>
            </w:pPr>
            <w:r w:rsidRPr="007A647A">
              <w:rPr>
                <w:b/>
                <w:lang w:val="de-DE"/>
              </w:rPr>
              <w:t xml:space="preserve">Exposition </w:t>
            </w:r>
          </w:p>
          <w:p w14:paraId="6AA5707C" w14:textId="77777777" w:rsidR="00E11796" w:rsidRPr="007A647A" w:rsidRDefault="00000000">
            <w:pPr>
              <w:spacing w:after="0" w:line="259" w:lineRule="auto"/>
              <w:ind w:left="0" w:firstLine="0"/>
              <w:rPr>
                <w:lang w:val="de-DE"/>
              </w:rPr>
            </w:pPr>
            <w:r w:rsidRPr="007A647A">
              <w:rPr>
                <w:sz w:val="2"/>
                <w:lang w:val="de-DE"/>
              </w:rPr>
              <w:t xml:space="preserve"> </w:t>
            </w:r>
          </w:p>
        </w:tc>
        <w:tc>
          <w:tcPr>
            <w:tcW w:w="6568" w:type="dxa"/>
            <w:tcBorders>
              <w:top w:val="nil"/>
              <w:left w:val="nil"/>
              <w:bottom w:val="nil"/>
              <w:right w:val="nil"/>
            </w:tcBorders>
          </w:tcPr>
          <w:p w14:paraId="67D92B52" w14:textId="77777777" w:rsidR="00E11796" w:rsidRPr="007A647A" w:rsidRDefault="00000000">
            <w:pPr>
              <w:spacing w:after="0" w:line="259" w:lineRule="auto"/>
              <w:ind w:left="0" w:firstLine="0"/>
              <w:rPr>
                <w:lang w:val="de-DE"/>
              </w:rPr>
            </w:pPr>
            <w:r w:rsidRPr="007A647A">
              <w:rPr>
                <w:lang w:val="de-DE"/>
              </w:rPr>
              <w:t xml:space="preserve">: Keine Auswirkungen des Produktes bekannt. </w:t>
            </w:r>
          </w:p>
        </w:tc>
      </w:tr>
      <w:tr w:rsidR="00E11796" w:rsidRPr="007A647A" w14:paraId="262F8247" w14:textId="77777777">
        <w:trPr>
          <w:trHeight w:val="207"/>
        </w:trPr>
        <w:tc>
          <w:tcPr>
            <w:tcW w:w="3804" w:type="dxa"/>
            <w:tcBorders>
              <w:top w:val="nil"/>
              <w:left w:val="nil"/>
              <w:bottom w:val="nil"/>
              <w:right w:val="nil"/>
            </w:tcBorders>
          </w:tcPr>
          <w:p w14:paraId="27210DF5" w14:textId="77777777" w:rsidR="00E11796" w:rsidRDefault="00000000">
            <w:pPr>
              <w:spacing w:after="0" w:line="259" w:lineRule="auto"/>
              <w:ind w:left="0" w:firstLine="0"/>
            </w:pPr>
            <w:proofErr w:type="spellStart"/>
            <w:r>
              <w:rPr>
                <w:b/>
              </w:rPr>
              <w:t>Aspirationsgefahr</w:t>
            </w:r>
            <w:proofErr w:type="spellEnd"/>
            <w:r>
              <w:rPr>
                <w:b/>
              </w:rPr>
              <w:t xml:space="preserve"> </w:t>
            </w:r>
          </w:p>
        </w:tc>
        <w:tc>
          <w:tcPr>
            <w:tcW w:w="6568" w:type="dxa"/>
            <w:tcBorders>
              <w:top w:val="nil"/>
              <w:left w:val="nil"/>
              <w:bottom w:val="nil"/>
              <w:right w:val="nil"/>
            </w:tcBorders>
          </w:tcPr>
          <w:p w14:paraId="3A212FB2" w14:textId="77777777" w:rsidR="00E11796" w:rsidRPr="007A647A" w:rsidRDefault="00000000">
            <w:pPr>
              <w:spacing w:after="0" w:line="259" w:lineRule="auto"/>
              <w:ind w:left="0" w:firstLine="0"/>
              <w:rPr>
                <w:lang w:val="de-DE"/>
              </w:rPr>
            </w:pPr>
            <w:r w:rsidRPr="007A647A">
              <w:rPr>
                <w:lang w:val="de-DE"/>
              </w:rPr>
              <w:t xml:space="preserve">: Nicht anwendbar auf Gase und Gasgemische. </w:t>
            </w:r>
          </w:p>
        </w:tc>
      </w:tr>
    </w:tbl>
    <w:p w14:paraId="07A5A3A1" w14:textId="77777777" w:rsidR="00E11796" w:rsidRPr="007A647A" w:rsidRDefault="00000000">
      <w:pPr>
        <w:spacing w:after="118"/>
        <w:ind w:left="23"/>
        <w:rPr>
          <w:lang w:val="de-DE"/>
        </w:rPr>
      </w:pPr>
      <w:r w:rsidRPr="007A647A">
        <w:rPr>
          <w:b/>
          <w:u w:val="single" w:color="000000"/>
          <w:lang w:val="de-DE"/>
        </w:rPr>
        <w:t>11.2. Angaben über sonstige Gefahren</w:t>
      </w:r>
      <w:r w:rsidRPr="007A647A">
        <w:rPr>
          <w:b/>
          <w:lang w:val="de-DE"/>
        </w:rPr>
        <w:t xml:space="preserve"> </w:t>
      </w:r>
    </w:p>
    <w:p w14:paraId="7883160D" w14:textId="77777777" w:rsidR="00E11796" w:rsidRPr="007A647A" w:rsidRDefault="00000000">
      <w:pPr>
        <w:spacing w:after="496"/>
        <w:ind w:left="23"/>
        <w:rPr>
          <w:lang w:val="de-DE"/>
        </w:rPr>
      </w:pPr>
      <w:r w:rsidRPr="007A647A">
        <w:rPr>
          <w:lang w:val="de-DE"/>
        </w:rPr>
        <w:t xml:space="preserve">Keine weiteren Informationen verfügbar </w:t>
      </w:r>
    </w:p>
    <w:p w14:paraId="57F1E443" w14:textId="77777777" w:rsidR="00E11796" w:rsidRDefault="00000000">
      <w:pPr>
        <w:pStyle w:val="Kop2"/>
        <w:ind w:left="23"/>
      </w:pPr>
      <w:r>
        <w:t xml:space="preserve">ABSCHNITT 12: </w:t>
      </w:r>
      <w:proofErr w:type="spellStart"/>
      <w:r>
        <w:t>Umweltbezogene</w:t>
      </w:r>
      <w:proofErr w:type="spellEnd"/>
      <w:r>
        <w:t xml:space="preserve"> </w:t>
      </w:r>
      <w:proofErr w:type="spellStart"/>
      <w:r>
        <w:t>Angaben</w:t>
      </w:r>
      <w:proofErr w:type="spellEnd"/>
      <w:r>
        <w:t xml:space="preserve"> </w:t>
      </w:r>
    </w:p>
    <w:p w14:paraId="75CEBBC6" w14:textId="77777777" w:rsidR="00E11796" w:rsidRDefault="00000000">
      <w:pPr>
        <w:pStyle w:val="Kop3"/>
        <w:spacing w:after="0"/>
        <w:ind w:left="23"/>
      </w:pPr>
      <w:r>
        <w:t xml:space="preserve">12.1. </w:t>
      </w:r>
      <w:proofErr w:type="spellStart"/>
      <w:r>
        <w:t>Toxizität</w:t>
      </w:r>
      <w:proofErr w:type="spellEnd"/>
      <w:r>
        <w:rPr>
          <w:u w:val="none"/>
        </w:rPr>
        <w:t xml:space="preserve"> </w:t>
      </w:r>
    </w:p>
    <w:p w14:paraId="1706882E" w14:textId="77777777" w:rsidR="00E11796" w:rsidRDefault="00000000">
      <w:pPr>
        <w:spacing w:after="9" w:line="259" w:lineRule="auto"/>
        <w:ind w:left="0" w:firstLine="0"/>
      </w:pPr>
      <w:r>
        <w:rPr>
          <w:sz w:val="2"/>
        </w:rPr>
        <w:t xml:space="preserve"> </w:t>
      </w:r>
    </w:p>
    <w:tbl>
      <w:tblPr>
        <w:tblStyle w:val="TableGrid"/>
        <w:tblW w:w="10447" w:type="dxa"/>
        <w:tblInd w:w="0" w:type="dxa"/>
        <w:tblCellMar>
          <w:top w:w="0" w:type="dxa"/>
          <w:left w:w="0" w:type="dxa"/>
          <w:bottom w:w="0" w:type="dxa"/>
          <w:right w:w="0" w:type="dxa"/>
        </w:tblCellMar>
        <w:tblLook w:val="04A0" w:firstRow="1" w:lastRow="0" w:firstColumn="1" w:lastColumn="0" w:noHBand="0" w:noVBand="1"/>
      </w:tblPr>
      <w:tblGrid>
        <w:gridCol w:w="3217"/>
        <w:gridCol w:w="7230"/>
      </w:tblGrid>
      <w:tr w:rsidR="00E11796" w:rsidRPr="007A647A" w14:paraId="7840EEAB" w14:textId="77777777">
        <w:trPr>
          <w:trHeight w:val="250"/>
        </w:trPr>
        <w:tc>
          <w:tcPr>
            <w:tcW w:w="3217" w:type="dxa"/>
            <w:tcBorders>
              <w:top w:val="nil"/>
              <w:left w:val="nil"/>
              <w:bottom w:val="nil"/>
              <w:right w:val="nil"/>
            </w:tcBorders>
          </w:tcPr>
          <w:p w14:paraId="70A2F9E4" w14:textId="77777777" w:rsidR="00E11796" w:rsidRDefault="00000000">
            <w:pPr>
              <w:spacing w:after="0" w:line="259" w:lineRule="auto"/>
              <w:ind w:left="0" w:firstLine="0"/>
            </w:pPr>
            <w:proofErr w:type="spellStart"/>
            <w:r>
              <w:t>Bewertung</w:t>
            </w:r>
            <w:proofErr w:type="spellEnd"/>
            <w:r>
              <w:t xml:space="preserve"> </w:t>
            </w:r>
          </w:p>
          <w:p w14:paraId="37598DF9" w14:textId="77777777" w:rsidR="00E11796" w:rsidRDefault="00000000">
            <w:pPr>
              <w:spacing w:after="0" w:line="259" w:lineRule="auto"/>
              <w:ind w:left="0" w:firstLine="0"/>
            </w:pPr>
            <w:r>
              <w:rPr>
                <w:sz w:val="2"/>
              </w:rPr>
              <w:t xml:space="preserve"> </w:t>
            </w:r>
          </w:p>
          <w:p w14:paraId="01A863E6" w14:textId="77777777" w:rsidR="00E11796" w:rsidRDefault="00000000">
            <w:pPr>
              <w:spacing w:after="0" w:line="259" w:lineRule="auto"/>
              <w:ind w:left="0" w:firstLine="0"/>
            </w:pPr>
            <w:r>
              <w:rPr>
                <w:sz w:val="2"/>
              </w:rPr>
              <w:t xml:space="preserve"> </w:t>
            </w:r>
          </w:p>
        </w:tc>
        <w:tc>
          <w:tcPr>
            <w:tcW w:w="7230" w:type="dxa"/>
            <w:tcBorders>
              <w:top w:val="nil"/>
              <w:left w:val="nil"/>
              <w:bottom w:val="nil"/>
              <w:right w:val="nil"/>
            </w:tcBorders>
          </w:tcPr>
          <w:p w14:paraId="340D2B3F" w14:textId="77777777" w:rsidR="00E11796" w:rsidRPr="007A647A" w:rsidRDefault="00000000">
            <w:pPr>
              <w:spacing w:after="0" w:line="259" w:lineRule="auto"/>
              <w:ind w:left="587" w:firstLine="0"/>
              <w:rPr>
                <w:lang w:val="de-DE"/>
              </w:rPr>
            </w:pPr>
            <w:r w:rsidRPr="007A647A">
              <w:rPr>
                <w:lang w:val="de-DE"/>
              </w:rPr>
              <w:t xml:space="preserve">: Die Kriterien für eine Einstufung sind nicht erfüllt. </w:t>
            </w:r>
          </w:p>
        </w:tc>
      </w:tr>
      <w:tr w:rsidR="00E11796" w14:paraId="3B3FB7D8" w14:textId="77777777">
        <w:trPr>
          <w:trHeight w:val="202"/>
        </w:trPr>
        <w:tc>
          <w:tcPr>
            <w:tcW w:w="3217" w:type="dxa"/>
            <w:tcBorders>
              <w:top w:val="nil"/>
              <w:left w:val="nil"/>
              <w:bottom w:val="nil"/>
              <w:right w:val="nil"/>
            </w:tcBorders>
          </w:tcPr>
          <w:p w14:paraId="6E111935" w14:textId="77777777" w:rsidR="00E11796" w:rsidRPr="007A647A" w:rsidRDefault="00000000">
            <w:pPr>
              <w:spacing w:after="0" w:line="259" w:lineRule="auto"/>
              <w:ind w:left="0" w:firstLine="0"/>
              <w:rPr>
                <w:lang w:val="es-ES"/>
              </w:rPr>
            </w:pPr>
            <w:r w:rsidRPr="007A647A">
              <w:rPr>
                <w:lang w:val="es-ES"/>
              </w:rPr>
              <w:t xml:space="preserve">EC50 48h - Daphnia magna [mg/l] </w:t>
            </w:r>
          </w:p>
        </w:tc>
        <w:tc>
          <w:tcPr>
            <w:tcW w:w="7230" w:type="dxa"/>
            <w:tcBorders>
              <w:top w:val="nil"/>
              <w:left w:val="nil"/>
              <w:bottom w:val="nil"/>
              <w:right w:val="nil"/>
            </w:tcBorders>
          </w:tcPr>
          <w:p w14:paraId="2100EAE3" w14:textId="77777777" w:rsidR="00E11796" w:rsidRDefault="00000000">
            <w:pPr>
              <w:spacing w:after="0" w:line="259" w:lineRule="auto"/>
              <w:ind w:left="587" w:firstLine="0"/>
            </w:pPr>
            <w:r>
              <w:t xml:space="preserve">: 242 mg/l </w:t>
            </w:r>
          </w:p>
        </w:tc>
      </w:tr>
      <w:tr w:rsidR="00E11796" w14:paraId="78FA5FA0" w14:textId="77777777">
        <w:trPr>
          <w:trHeight w:val="221"/>
        </w:trPr>
        <w:tc>
          <w:tcPr>
            <w:tcW w:w="3217" w:type="dxa"/>
            <w:tcBorders>
              <w:top w:val="nil"/>
              <w:left w:val="nil"/>
              <w:bottom w:val="nil"/>
              <w:right w:val="nil"/>
            </w:tcBorders>
          </w:tcPr>
          <w:p w14:paraId="167CA7D9" w14:textId="77777777" w:rsidR="00E11796" w:rsidRDefault="00000000">
            <w:pPr>
              <w:spacing w:after="0" w:line="259" w:lineRule="auto"/>
              <w:ind w:left="0" w:firstLine="0"/>
            </w:pPr>
            <w:r>
              <w:t xml:space="preserve">EC50 72h - Algen [mg/l] </w:t>
            </w:r>
          </w:p>
        </w:tc>
        <w:tc>
          <w:tcPr>
            <w:tcW w:w="7230" w:type="dxa"/>
            <w:tcBorders>
              <w:top w:val="nil"/>
              <w:left w:val="nil"/>
              <w:bottom w:val="nil"/>
              <w:right w:val="nil"/>
            </w:tcBorders>
          </w:tcPr>
          <w:p w14:paraId="473FE328" w14:textId="77777777" w:rsidR="00E11796" w:rsidRDefault="00000000">
            <w:pPr>
              <w:spacing w:after="0" w:line="259" w:lineRule="auto"/>
              <w:ind w:left="587" w:firstLine="0"/>
            </w:pPr>
            <w:r>
              <w:t xml:space="preserve">: 57 mg/l </w:t>
            </w:r>
          </w:p>
        </w:tc>
      </w:tr>
      <w:tr w:rsidR="00E11796" w14:paraId="2A9B4D39" w14:textId="77777777">
        <w:trPr>
          <w:trHeight w:val="603"/>
        </w:trPr>
        <w:tc>
          <w:tcPr>
            <w:tcW w:w="3217" w:type="dxa"/>
            <w:tcBorders>
              <w:top w:val="nil"/>
              <w:left w:val="nil"/>
              <w:bottom w:val="nil"/>
              <w:right w:val="nil"/>
            </w:tcBorders>
          </w:tcPr>
          <w:p w14:paraId="3833851F" w14:textId="77777777" w:rsidR="00E11796" w:rsidRPr="007A647A" w:rsidRDefault="00000000">
            <w:pPr>
              <w:spacing w:after="142" w:line="259" w:lineRule="auto"/>
              <w:ind w:left="0" w:firstLine="0"/>
              <w:rPr>
                <w:lang w:val="de-DE"/>
              </w:rPr>
            </w:pPr>
            <w:r w:rsidRPr="007A647A">
              <w:rPr>
                <w:lang w:val="de-DE"/>
              </w:rPr>
              <w:t xml:space="preserve">LC50 96h -Fisch [mg/l] </w:t>
            </w:r>
          </w:p>
          <w:p w14:paraId="2B86C3D0" w14:textId="77777777" w:rsidR="00E11796" w:rsidRDefault="00000000">
            <w:pPr>
              <w:spacing w:after="0" w:line="259" w:lineRule="auto"/>
              <w:ind w:left="28" w:firstLine="0"/>
            </w:pPr>
            <w:r>
              <w:rPr>
                <w:b/>
                <w:u w:val="single" w:color="000000"/>
              </w:rPr>
              <w:t xml:space="preserve">12.2. </w:t>
            </w:r>
            <w:proofErr w:type="spellStart"/>
            <w:r>
              <w:rPr>
                <w:b/>
                <w:u w:val="single" w:color="000000"/>
              </w:rPr>
              <w:t>Persistenz</w:t>
            </w:r>
            <w:proofErr w:type="spellEnd"/>
            <w:r>
              <w:rPr>
                <w:b/>
                <w:u w:val="single" w:color="000000"/>
              </w:rPr>
              <w:t xml:space="preserve"> </w:t>
            </w:r>
            <w:proofErr w:type="spellStart"/>
            <w:r>
              <w:rPr>
                <w:b/>
                <w:u w:val="single" w:color="000000"/>
              </w:rPr>
              <w:t>und</w:t>
            </w:r>
            <w:proofErr w:type="spellEnd"/>
            <w:r>
              <w:rPr>
                <w:b/>
                <w:u w:val="single" w:color="000000"/>
              </w:rPr>
              <w:t xml:space="preserve"> </w:t>
            </w:r>
            <w:proofErr w:type="spellStart"/>
            <w:r>
              <w:rPr>
                <w:b/>
                <w:u w:val="single" w:color="000000"/>
              </w:rPr>
              <w:t>Abbaubarkeit</w:t>
            </w:r>
            <w:proofErr w:type="spellEnd"/>
            <w:r>
              <w:rPr>
                <w:b/>
              </w:rPr>
              <w:t xml:space="preserve"> </w:t>
            </w:r>
          </w:p>
        </w:tc>
        <w:tc>
          <w:tcPr>
            <w:tcW w:w="7230" w:type="dxa"/>
            <w:tcBorders>
              <w:top w:val="nil"/>
              <w:left w:val="nil"/>
              <w:bottom w:val="nil"/>
              <w:right w:val="nil"/>
            </w:tcBorders>
          </w:tcPr>
          <w:p w14:paraId="6C12DC53" w14:textId="77777777" w:rsidR="00E11796" w:rsidRDefault="00000000">
            <w:pPr>
              <w:spacing w:after="0" w:line="259" w:lineRule="auto"/>
              <w:ind w:left="587" w:firstLine="0"/>
            </w:pPr>
            <w:r>
              <w:t xml:space="preserve">: 545 mg/l </w:t>
            </w:r>
          </w:p>
        </w:tc>
      </w:tr>
      <w:tr w:rsidR="00E11796" w14:paraId="7495B1A7" w14:textId="77777777">
        <w:trPr>
          <w:trHeight w:val="866"/>
        </w:trPr>
        <w:tc>
          <w:tcPr>
            <w:tcW w:w="3217" w:type="dxa"/>
            <w:tcBorders>
              <w:top w:val="nil"/>
              <w:left w:val="nil"/>
              <w:bottom w:val="nil"/>
              <w:right w:val="nil"/>
            </w:tcBorders>
          </w:tcPr>
          <w:p w14:paraId="22EE3AEE" w14:textId="77777777" w:rsidR="00E11796" w:rsidRDefault="00000000">
            <w:pPr>
              <w:spacing w:after="363" w:line="259" w:lineRule="auto"/>
              <w:ind w:left="0" w:firstLine="0"/>
            </w:pPr>
            <w:proofErr w:type="spellStart"/>
            <w:r>
              <w:t>Bewertung</w:t>
            </w:r>
            <w:proofErr w:type="spellEnd"/>
            <w:r>
              <w:t xml:space="preserve"> </w:t>
            </w:r>
          </w:p>
          <w:p w14:paraId="28579148" w14:textId="77777777" w:rsidR="00E11796" w:rsidRDefault="00000000">
            <w:pPr>
              <w:spacing w:after="0" w:line="259" w:lineRule="auto"/>
              <w:ind w:left="28" w:firstLine="0"/>
            </w:pPr>
            <w:r>
              <w:rPr>
                <w:b/>
                <w:u w:val="single" w:color="000000"/>
              </w:rPr>
              <w:t xml:space="preserve">12.3. </w:t>
            </w:r>
            <w:proofErr w:type="spellStart"/>
            <w:r>
              <w:rPr>
                <w:b/>
                <w:u w:val="single" w:color="000000"/>
              </w:rPr>
              <w:t>Bioakkumulationspotenzial</w:t>
            </w:r>
            <w:proofErr w:type="spellEnd"/>
            <w:r>
              <w:rPr>
                <w:b/>
              </w:rPr>
              <w:t xml:space="preserve"> </w:t>
            </w:r>
          </w:p>
        </w:tc>
        <w:tc>
          <w:tcPr>
            <w:tcW w:w="7230" w:type="dxa"/>
            <w:tcBorders>
              <w:top w:val="nil"/>
              <w:left w:val="nil"/>
              <w:bottom w:val="nil"/>
              <w:right w:val="nil"/>
            </w:tcBorders>
          </w:tcPr>
          <w:p w14:paraId="426D424F" w14:textId="77777777" w:rsidR="00E11796" w:rsidRDefault="00000000">
            <w:pPr>
              <w:spacing w:after="0" w:line="259" w:lineRule="auto"/>
              <w:ind w:left="751" w:right="2112" w:hanging="164"/>
            </w:pPr>
            <w:r w:rsidRPr="007A647A">
              <w:rPr>
                <w:lang w:val="de-DE"/>
              </w:rPr>
              <w:t xml:space="preserve">: Wird durch indirekte Photolyse in Luft schnell abgebaut . </w:t>
            </w:r>
            <w:proofErr w:type="spellStart"/>
            <w:r>
              <w:t>Wird</w:t>
            </w:r>
            <w:proofErr w:type="spellEnd"/>
            <w:r>
              <w:t xml:space="preserve"> nicht </w:t>
            </w:r>
            <w:proofErr w:type="spellStart"/>
            <w:r>
              <w:t>hydrolisieren</w:t>
            </w:r>
            <w:proofErr w:type="spellEnd"/>
            <w:r>
              <w:t xml:space="preserve">. </w:t>
            </w:r>
          </w:p>
        </w:tc>
      </w:tr>
      <w:tr w:rsidR="00E11796" w14:paraId="7058654E" w14:textId="77777777">
        <w:trPr>
          <w:trHeight w:val="669"/>
        </w:trPr>
        <w:tc>
          <w:tcPr>
            <w:tcW w:w="3217" w:type="dxa"/>
            <w:tcBorders>
              <w:top w:val="nil"/>
              <w:left w:val="nil"/>
              <w:bottom w:val="nil"/>
              <w:right w:val="nil"/>
            </w:tcBorders>
          </w:tcPr>
          <w:p w14:paraId="2DCD5585" w14:textId="77777777" w:rsidR="00E11796" w:rsidRDefault="00000000">
            <w:pPr>
              <w:spacing w:after="0" w:line="259" w:lineRule="auto"/>
              <w:ind w:left="0" w:firstLine="0"/>
            </w:pPr>
            <w:proofErr w:type="spellStart"/>
            <w:r>
              <w:t>Bewertung</w:t>
            </w:r>
            <w:proofErr w:type="spellEnd"/>
            <w:r>
              <w:t xml:space="preserve"> </w:t>
            </w:r>
          </w:p>
        </w:tc>
        <w:tc>
          <w:tcPr>
            <w:tcW w:w="7230" w:type="dxa"/>
            <w:tcBorders>
              <w:top w:val="nil"/>
              <w:left w:val="nil"/>
              <w:bottom w:val="nil"/>
              <w:right w:val="nil"/>
            </w:tcBorders>
          </w:tcPr>
          <w:p w14:paraId="3956A0EA" w14:textId="77777777" w:rsidR="00E11796" w:rsidRPr="007A647A" w:rsidRDefault="00000000">
            <w:pPr>
              <w:spacing w:after="0" w:line="288" w:lineRule="auto"/>
              <w:ind w:left="751" w:hanging="164"/>
              <w:rPr>
                <w:lang w:val="de-DE"/>
              </w:rPr>
            </w:pPr>
            <w:r w:rsidRPr="007A647A">
              <w:rPr>
                <w:lang w:val="de-DE"/>
              </w:rPr>
              <w:t xml:space="preserve">: Aufgrund des niedrigen log Kow-Wertes (log Kow &lt; 4) ist eine Bioakkumulation des Stoffes nicht zu erwarten. </w:t>
            </w:r>
          </w:p>
          <w:p w14:paraId="4B68036E" w14:textId="77777777" w:rsidR="00E11796" w:rsidRDefault="00000000">
            <w:pPr>
              <w:spacing w:after="0" w:line="259" w:lineRule="auto"/>
              <w:ind w:left="751" w:firstLine="0"/>
            </w:pPr>
            <w:proofErr w:type="spellStart"/>
            <w:r>
              <w:t>Siehe</w:t>
            </w:r>
            <w:proofErr w:type="spellEnd"/>
            <w:r>
              <w:t xml:space="preserve"> </w:t>
            </w:r>
            <w:proofErr w:type="spellStart"/>
            <w:r>
              <w:t>Abschnitt</w:t>
            </w:r>
            <w:proofErr w:type="spellEnd"/>
            <w:r>
              <w:t xml:space="preserve"> 9. </w:t>
            </w:r>
          </w:p>
        </w:tc>
      </w:tr>
    </w:tbl>
    <w:p w14:paraId="0A335315" w14:textId="77777777" w:rsidR="00E11796" w:rsidRDefault="00000000">
      <w:pPr>
        <w:spacing w:after="628" w:line="656" w:lineRule="auto"/>
        <w:ind w:right="780"/>
        <w:jc w:val="right"/>
      </w:pPr>
      <w:proofErr w:type="spellStart"/>
      <w:r>
        <w:t>Blatt</w:t>
      </w:r>
      <w:proofErr w:type="spellEnd"/>
      <w:r>
        <w:t xml:space="preserve"> : 9/19</w:t>
      </w:r>
    </w:p>
    <w:p w14:paraId="6E06F5E9" w14:textId="77777777" w:rsidR="00E11796" w:rsidRDefault="00000000">
      <w:pPr>
        <w:pStyle w:val="Kop1"/>
        <w:ind w:right="962"/>
      </w:pPr>
      <w:r>
        <w:lastRenderedPageBreak/>
        <w:t xml:space="preserve">001 </w:t>
      </w:r>
    </w:p>
    <w:p w14:paraId="1C14EF12" w14:textId="77777777" w:rsidR="00E11796" w:rsidRDefault="00000000">
      <w:pPr>
        <w:pStyle w:val="Kop2"/>
        <w:pBdr>
          <w:top w:val="none" w:sz="0" w:space="0" w:color="auto"/>
          <w:left w:val="none" w:sz="0" w:space="0" w:color="auto"/>
          <w:bottom w:val="none" w:sz="0" w:space="0" w:color="auto"/>
          <w:right w:val="none" w:sz="0" w:space="0" w:color="auto"/>
        </w:pBdr>
        <w:shd w:val="clear" w:color="auto" w:fill="auto"/>
        <w:spacing w:after="118"/>
        <w:ind w:left="23"/>
      </w:pPr>
      <w:r>
        <w:rPr>
          <w:sz w:val="16"/>
          <w:u w:val="single" w:color="000000"/>
        </w:rPr>
        <w:t xml:space="preserve">12.4. </w:t>
      </w:r>
      <w:proofErr w:type="spellStart"/>
      <w:r>
        <w:rPr>
          <w:sz w:val="16"/>
          <w:u w:val="single" w:color="000000"/>
        </w:rPr>
        <w:t>Mobilität</w:t>
      </w:r>
      <w:proofErr w:type="spellEnd"/>
      <w:r>
        <w:rPr>
          <w:sz w:val="16"/>
          <w:u w:val="single" w:color="000000"/>
        </w:rPr>
        <w:t xml:space="preserve"> </w:t>
      </w:r>
      <w:proofErr w:type="spellStart"/>
      <w:r>
        <w:rPr>
          <w:sz w:val="16"/>
          <w:u w:val="single" w:color="000000"/>
        </w:rPr>
        <w:t>im</w:t>
      </w:r>
      <w:proofErr w:type="spellEnd"/>
      <w:r>
        <w:rPr>
          <w:sz w:val="16"/>
          <w:u w:val="single" w:color="000000"/>
        </w:rPr>
        <w:t xml:space="preserve"> Boden</w:t>
      </w:r>
      <w:r>
        <w:rPr>
          <w:sz w:val="16"/>
        </w:rPr>
        <w:t xml:space="preserve"> </w:t>
      </w:r>
    </w:p>
    <w:p w14:paraId="6A245017" w14:textId="77777777" w:rsidR="00E11796" w:rsidRPr="007A647A" w:rsidRDefault="00000000">
      <w:pPr>
        <w:tabs>
          <w:tab w:val="center" w:pos="6941"/>
        </w:tabs>
        <w:ind w:left="0" w:firstLine="0"/>
        <w:rPr>
          <w:lang w:val="de-DE"/>
        </w:rPr>
      </w:pPr>
      <w:r w:rsidRPr="007A647A">
        <w:rPr>
          <w:lang w:val="de-DE"/>
        </w:rPr>
        <w:t xml:space="preserve">Bewertung </w:t>
      </w:r>
      <w:r w:rsidRPr="007A647A">
        <w:rPr>
          <w:lang w:val="de-DE"/>
        </w:rPr>
        <w:tab/>
        <w:t xml:space="preserve">: Wegen seiner hohen Volatilität ist es unwahrscheinlich, dass das Produkt Boden- oder </w:t>
      </w:r>
    </w:p>
    <w:p w14:paraId="0E21784C" w14:textId="77777777" w:rsidR="00E11796" w:rsidRPr="007A647A" w:rsidRDefault="00000000">
      <w:pPr>
        <w:spacing w:after="18"/>
        <w:ind w:left="1675" w:right="1753"/>
        <w:jc w:val="center"/>
        <w:rPr>
          <w:lang w:val="de-DE"/>
        </w:rPr>
      </w:pPr>
      <w:r w:rsidRPr="007A647A">
        <w:rPr>
          <w:lang w:val="de-DE"/>
        </w:rPr>
        <w:t xml:space="preserve">Wasserverschmutzung verursacht. </w:t>
      </w:r>
    </w:p>
    <w:p w14:paraId="3510AB57" w14:textId="77777777" w:rsidR="00E11796" w:rsidRPr="007A647A" w:rsidRDefault="00000000">
      <w:pPr>
        <w:spacing w:after="138"/>
        <w:ind w:left="1675" w:right="1254"/>
        <w:jc w:val="center"/>
        <w:rPr>
          <w:lang w:val="de-DE"/>
        </w:rPr>
      </w:pPr>
      <w:r w:rsidRPr="007A647A">
        <w:rPr>
          <w:lang w:val="de-DE"/>
        </w:rPr>
        <w:t xml:space="preserve">Verteilung im Boden ist unwahrscheinlich. </w:t>
      </w:r>
    </w:p>
    <w:p w14:paraId="5B89F721" w14:textId="77777777" w:rsidR="00E11796" w:rsidRPr="007A647A" w:rsidRDefault="00000000">
      <w:pPr>
        <w:spacing w:after="118"/>
        <w:ind w:left="23"/>
        <w:rPr>
          <w:lang w:val="de-DE"/>
        </w:rPr>
      </w:pPr>
      <w:r w:rsidRPr="007A647A">
        <w:rPr>
          <w:b/>
          <w:u w:val="single" w:color="000000"/>
          <w:lang w:val="de-DE"/>
        </w:rPr>
        <w:t xml:space="preserve">12.5. Ergebnisse der PBT- und </w:t>
      </w:r>
      <w:proofErr w:type="spellStart"/>
      <w:r w:rsidRPr="007A647A">
        <w:rPr>
          <w:b/>
          <w:u w:val="single" w:color="000000"/>
          <w:lang w:val="de-DE"/>
        </w:rPr>
        <w:t>vPvB</w:t>
      </w:r>
      <w:proofErr w:type="spellEnd"/>
      <w:r w:rsidRPr="007A647A">
        <w:rPr>
          <w:b/>
          <w:u w:val="single" w:color="000000"/>
          <w:lang w:val="de-DE"/>
        </w:rPr>
        <w:t>-Beurteilung</w:t>
      </w:r>
      <w:r w:rsidRPr="007A647A">
        <w:rPr>
          <w:b/>
          <w:lang w:val="de-DE"/>
        </w:rPr>
        <w:t xml:space="preserve"> </w:t>
      </w:r>
    </w:p>
    <w:p w14:paraId="56DA949D" w14:textId="77777777" w:rsidR="00E11796" w:rsidRPr="007A647A" w:rsidRDefault="00000000">
      <w:pPr>
        <w:tabs>
          <w:tab w:val="center" w:pos="5153"/>
        </w:tabs>
        <w:spacing w:after="143"/>
        <w:ind w:left="0" w:firstLine="0"/>
        <w:rPr>
          <w:lang w:val="de-DE"/>
        </w:rPr>
      </w:pPr>
      <w:r w:rsidRPr="007A647A">
        <w:rPr>
          <w:lang w:val="de-DE"/>
        </w:rPr>
        <w:t xml:space="preserve">Bewertung </w:t>
      </w:r>
      <w:r w:rsidRPr="007A647A">
        <w:rPr>
          <w:lang w:val="de-DE"/>
        </w:rPr>
        <w:tab/>
        <w:t xml:space="preserve">: Nicht als PBT oder </w:t>
      </w:r>
      <w:proofErr w:type="spellStart"/>
      <w:r w:rsidRPr="007A647A">
        <w:rPr>
          <w:lang w:val="de-DE"/>
        </w:rPr>
        <w:t>vPvB</w:t>
      </w:r>
      <w:proofErr w:type="spellEnd"/>
      <w:r w:rsidRPr="007A647A">
        <w:rPr>
          <w:lang w:val="de-DE"/>
        </w:rPr>
        <w:t xml:space="preserve"> eingestuft. </w:t>
      </w:r>
    </w:p>
    <w:p w14:paraId="1A842CE5" w14:textId="77777777" w:rsidR="00E11796" w:rsidRPr="007A647A" w:rsidRDefault="00000000">
      <w:pPr>
        <w:spacing w:after="118"/>
        <w:ind w:left="23"/>
        <w:rPr>
          <w:lang w:val="de-DE"/>
        </w:rPr>
      </w:pPr>
      <w:r w:rsidRPr="007A647A">
        <w:rPr>
          <w:b/>
          <w:u w:val="single" w:color="000000"/>
          <w:lang w:val="de-DE"/>
        </w:rPr>
        <w:t xml:space="preserve">12.6. </w:t>
      </w:r>
      <w:proofErr w:type="spellStart"/>
      <w:r w:rsidRPr="007A647A">
        <w:rPr>
          <w:b/>
          <w:u w:val="single" w:color="000000"/>
          <w:lang w:val="de-DE"/>
        </w:rPr>
        <w:t>Endokrinschädliche</w:t>
      </w:r>
      <w:proofErr w:type="spellEnd"/>
      <w:r w:rsidRPr="007A647A">
        <w:rPr>
          <w:b/>
          <w:u w:val="single" w:color="000000"/>
          <w:lang w:val="de-DE"/>
        </w:rPr>
        <w:t xml:space="preserve"> Eigenschaften</w:t>
      </w:r>
      <w:r w:rsidRPr="007A647A">
        <w:rPr>
          <w:b/>
          <w:lang w:val="de-DE"/>
        </w:rPr>
        <w:t xml:space="preserve"> </w:t>
      </w:r>
    </w:p>
    <w:p w14:paraId="5BBB0935" w14:textId="77777777" w:rsidR="00E11796" w:rsidRPr="007A647A" w:rsidRDefault="00000000">
      <w:pPr>
        <w:spacing w:after="138"/>
        <w:ind w:left="23"/>
        <w:rPr>
          <w:lang w:val="de-DE"/>
        </w:rPr>
      </w:pPr>
      <w:r w:rsidRPr="007A647A">
        <w:rPr>
          <w:lang w:val="de-DE"/>
        </w:rPr>
        <w:t xml:space="preserve">Keine weiteren Informationen verfügbar </w:t>
      </w:r>
    </w:p>
    <w:p w14:paraId="315D230D" w14:textId="77777777" w:rsidR="00E11796" w:rsidRPr="007A647A" w:rsidRDefault="00000000">
      <w:pPr>
        <w:pStyle w:val="Kop2"/>
        <w:pBdr>
          <w:top w:val="none" w:sz="0" w:space="0" w:color="auto"/>
          <w:left w:val="none" w:sz="0" w:space="0" w:color="auto"/>
          <w:bottom w:val="none" w:sz="0" w:space="0" w:color="auto"/>
          <w:right w:val="none" w:sz="0" w:space="0" w:color="auto"/>
        </w:pBdr>
        <w:shd w:val="clear" w:color="auto" w:fill="auto"/>
        <w:spacing w:after="118"/>
        <w:ind w:left="23"/>
        <w:rPr>
          <w:lang w:val="de-DE"/>
        </w:rPr>
      </w:pPr>
      <w:r w:rsidRPr="007A647A">
        <w:rPr>
          <w:sz w:val="16"/>
          <w:u w:val="single" w:color="000000"/>
          <w:lang w:val="de-DE"/>
        </w:rPr>
        <w:t>12.7. Andere schädliche Wirkungen</w:t>
      </w:r>
      <w:r w:rsidRPr="007A647A">
        <w:rPr>
          <w:sz w:val="16"/>
          <w:lang w:val="de-DE"/>
        </w:rPr>
        <w:t xml:space="preserve"> </w:t>
      </w:r>
    </w:p>
    <w:p w14:paraId="5D1679AB" w14:textId="77777777" w:rsidR="00E11796" w:rsidRPr="007A647A" w:rsidRDefault="00000000">
      <w:pPr>
        <w:ind w:left="23" w:right="2704"/>
        <w:rPr>
          <w:lang w:val="de-DE"/>
        </w:rPr>
      </w:pPr>
      <w:r w:rsidRPr="007A647A">
        <w:rPr>
          <w:lang w:val="de-DE"/>
        </w:rPr>
        <w:t xml:space="preserve">Andere schädliche Wirkungen </w:t>
      </w:r>
      <w:r w:rsidRPr="007A647A">
        <w:rPr>
          <w:lang w:val="de-DE"/>
        </w:rPr>
        <w:tab/>
        <w:t xml:space="preserve">: Keine Auswirkungen des Produktes bekannt. Wirkung auf die Ozonschicht </w:t>
      </w:r>
      <w:r w:rsidRPr="007A647A">
        <w:rPr>
          <w:lang w:val="de-DE"/>
        </w:rPr>
        <w:tab/>
        <w:t xml:space="preserve">: Keine. </w:t>
      </w:r>
    </w:p>
    <w:p w14:paraId="42468E0E" w14:textId="77777777" w:rsidR="00E11796" w:rsidRPr="007A647A" w:rsidRDefault="00000000">
      <w:pPr>
        <w:tabs>
          <w:tab w:val="center" w:pos="5478"/>
        </w:tabs>
        <w:spacing w:after="501"/>
        <w:ind w:left="0" w:firstLine="0"/>
        <w:rPr>
          <w:lang w:val="de-DE"/>
        </w:rPr>
      </w:pPr>
      <w:r w:rsidRPr="007A647A">
        <w:rPr>
          <w:lang w:val="de-DE"/>
        </w:rPr>
        <w:t xml:space="preserve">Auswirkung auf die globale Erwärmung </w:t>
      </w:r>
      <w:r w:rsidRPr="007A647A">
        <w:rPr>
          <w:lang w:val="de-DE"/>
        </w:rPr>
        <w:tab/>
        <w:t xml:space="preserve">: Keine Auswirkungen des Produktes bekannt. </w:t>
      </w:r>
    </w:p>
    <w:p w14:paraId="27C48F5F" w14:textId="77777777" w:rsidR="00E11796" w:rsidRPr="007A647A" w:rsidRDefault="00000000">
      <w:pPr>
        <w:pStyle w:val="Kop2"/>
        <w:ind w:left="23"/>
        <w:rPr>
          <w:lang w:val="de-DE"/>
        </w:rPr>
      </w:pPr>
      <w:r w:rsidRPr="007A647A">
        <w:rPr>
          <w:lang w:val="de-DE"/>
        </w:rPr>
        <w:t xml:space="preserve">ABSCHNITT 13: Hinweise zur Entsorgung </w:t>
      </w:r>
    </w:p>
    <w:p w14:paraId="3ABCF2A6" w14:textId="77777777" w:rsidR="00E11796" w:rsidRPr="007A647A" w:rsidRDefault="00000000">
      <w:pPr>
        <w:pStyle w:val="Kop3"/>
        <w:spacing w:after="0"/>
        <w:ind w:left="23"/>
        <w:rPr>
          <w:lang w:val="de-DE"/>
        </w:rPr>
      </w:pPr>
      <w:r w:rsidRPr="007A647A">
        <w:rPr>
          <w:lang w:val="de-DE"/>
        </w:rPr>
        <w:t>13.1. Verfahren der Abfallbehandlung</w:t>
      </w:r>
      <w:r w:rsidRPr="007A647A">
        <w:rPr>
          <w:u w:val="none"/>
          <w:lang w:val="de-DE"/>
        </w:rPr>
        <w:t xml:space="preserve"> </w:t>
      </w:r>
    </w:p>
    <w:tbl>
      <w:tblPr>
        <w:tblStyle w:val="TableGrid"/>
        <w:tblW w:w="10488" w:type="dxa"/>
        <w:tblInd w:w="0" w:type="dxa"/>
        <w:tblCellMar>
          <w:top w:w="0" w:type="dxa"/>
          <w:left w:w="0" w:type="dxa"/>
          <w:bottom w:w="0" w:type="dxa"/>
          <w:right w:w="0" w:type="dxa"/>
        </w:tblCellMar>
        <w:tblLook w:val="04A0" w:firstRow="1" w:lastRow="0" w:firstColumn="1" w:lastColumn="0" w:noHBand="0" w:noVBand="1"/>
      </w:tblPr>
      <w:tblGrid>
        <w:gridCol w:w="3685"/>
        <w:gridCol w:w="6803"/>
      </w:tblGrid>
      <w:tr w:rsidR="00E11796" w:rsidRPr="007A647A" w14:paraId="4E08BAD3" w14:textId="77777777">
        <w:trPr>
          <w:trHeight w:val="1952"/>
        </w:trPr>
        <w:tc>
          <w:tcPr>
            <w:tcW w:w="3685" w:type="dxa"/>
            <w:tcBorders>
              <w:top w:val="nil"/>
              <w:left w:val="nil"/>
              <w:bottom w:val="nil"/>
              <w:right w:val="nil"/>
            </w:tcBorders>
          </w:tcPr>
          <w:p w14:paraId="7DB59A8D" w14:textId="77777777" w:rsidR="00E11796" w:rsidRPr="007A647A" w:rsidRDefault="00000000">
            <w:pPr>
              <w:spacing w:after="0" w:line="259" w:lineRule="auto"/>
              <w:ind w:left="0" w:firstLine="0"/>
              <w:rPr>
                <w:lang w:val="de-DE"/>
              </w:rPr>
            </w:pPr>
            <w:r w:rsidRPr="007A647A">
              <w:rPr>
                <w:lang w:val="de-DE"/>
              </w:rPr>
              <w:t xml:space="preserve"> </w:t>
            </w:r>
          </w:p>
        </w:tc>
        <w:tc>
          <w:tcPr>
            <w:tcW w:w="6803" w:type="dxa"/>
            <w:tcBorders>
              <w:top w:val="nil"/>
              <w:left w:val="nil"/>
              <w:bottom w:val="nil"/>
              <w:right w:val="nil"/>
            </w:tcBorders>
          </w:tcPr>
          <w:p w14:paraId="3AF701AB" w14:textId="77777777" w:rsidR="00E11796" w:rsidRPr="007A647A" w:rsidRDefault="00000000">
            <w:pPr>
              <w:tabs>
                <w:tab w:val="center" w:pos="2507"/>
              </w:tabs>
              <w:spacing w:after="27" w:line="259" w:lineRule="auto"/>
              <w:ind w:left="0" w:firstLine="0"/>
              <w:rPr>
                <w:lang w:val="de-DE"/>
              </w:rPr>
            </w:pPr>
            <w:r w:rsidRPr="007A647A">
              <w:rPr>
                <w:lang w:val="de-DE"/>
              </w:rPr>
              <w:t xml:space="preserve"> </w:t>
            </w:r>
            <w:r w:rsidRPr="007A647A">
              <w:rPr>
                <w:lang w:val="de-DE"/>
              </w:rPr>
              <w:tab/>
              <w:t xml:space="preserve">Rückfrage beim </w:t>
            </w:r>
            <w:proofErr w:type="spellStart"/>
            <w:r w:rsidRPr="007A647A">
              <w:rPr>
                <w:lang w:val="de-DE"/>
              </w:rPr>
              <w:t>Gaselieferanten</w:t>
            </w:r>
            <w:proofErr w:type="spellEnd"/>
            <w:r w:rsidRPr="007A647A">
              <w:rPr>
                <w:lang w:val="de-DE"/>
              </w:rPr>
              <w:t xml:space="preserve">, wenn eine Beratung nötig ist. </w:t>
            </w:r>
          </w:p>
          <w:p w14:paraId="3107CD12" w14:textId="77777777" w:rsidR="00E11796" w:rsidRPr="007A647A" w:rsidRDefault="00000000">
            <w:pPr>
              <w:spacing w:after="0" w:line="288" w:lineRule="auto"/>
              <w:ind w:left="283" w:firstLine="0"/>
              <w:rPr>
                <w:lang w:val="de-DE"/>
              </w:rPr>
            </w:pPr>
            <w:r w:rsidRPr="007A647A">
              <w:rPr>
                <w:lang w:val="de-DE"/>
              </w:rPr>
              <w:t xml:space="preserve">Nicht in Bereiche ausströmen lassen, in denen die Ansammlung des Gases gefährlich sein könnte. </w:t>
            </w:r>
          </w:p>
          <w:p w14:paraId="1352FE1D" w14:textId="77777777" w:rsidR="00E11796" w:rsidRPr="007A647A" w:rsidRDefault="00000000">
            <w:pPr>
              <w:spacing w:after="0" w:line="288" w:lineRule="auto"/>
              <w:ind w:left="283" w:firstLine="0"/>
              <w:rPr>
                <w:lang w:val="de-DE"/>
              </w:rPr>
            </w:pPr>
            <w:r w:rsidRPr="007A647A">
              <w:rPr>
                <w:lang w:val="de-DE"/>
              </w:rPr>
              <w:t xml:space="preserve">Sicherstellen, dass Emissionswerte lokaler Regelwerke oder Betriebsgenehmigungen eingehalten werden. </w:t>
            </w:r>
          </w:p>
          <w:p w14:paraId="71EB5874" w14:textId="77777777" w:rsidR="00E11796" w:rsidRPr="007A647A" w:rsidRDefault="00000000">
            <w:pPr>
              <w:spacing w:after="0" w:line="288" w:lineRule="auto"/>
              <w:ind w:left="283" w:firstLine="0"/>
              <w:rPr>
                <w:lang w:val="de-DE"/>
              </w:rPr>
            </w:pPr>
            <w:r w:rsidRPr="007A647A">
              <w:rPr>
                <w:lang w:val="de-DE"/>
              </w:rPr>
              <w:t xml:space="preserve">Für weitere Information über die Abfallbeseitigung siehe den EIGA-Code </w:t>
            </w:r>
            <w:proofErr w:type="spellStart"/>
            <w:r w:rsidRPr="007A647A">
              <w:rPr>
                <w:lang w:val="de-DE"/>
              </w:rPr>
              <w:t>of</w:t>
            </w:r>
            <w:proofErr w:type="spellEnd"/>
            <w:r w:rsidRPr="007A647A">
              <w:rPr>
                <w:lang w:val="de-DE"/>
              </w:rPr>
              <w:t xml:space="preserve"> </w:t>
            </w:r>
            <w:proofErr w:type="spellStart"/>
            <w:r w:rsidRPr="007A647A">
              <w:rPr>
                <w:lang w:val="de-DE"/>
              </w:rPr>
              <w:t>practice</w:t>
            </w:r>
            <w:proofErr w:type="spellEnd"/>
            <w:r w:rsidRPr="007A647A">
              <w:rPr>
                <w:lang w:val="de-DE"/>
              </w:rPr>
              <w:t xml:space="preserve"> Doc 30/10 "</w:t>
            </w:r>
            <w:proofErr w:type="spellStart"/>
            <w:r w:rsidRPr="007A647A">
              <w:rPr>
                <w:lang w:val="de-DE"/>
              </w:rPr>
              <w:t>Disposal</w:t>
            </w:r>
            <w:proofErr w:type="spellEnd"/>
            <w:r w:rsidRPr="007A647A">
              <w:rPr>
                <w:lang w:val="de-DE"/>
              </w:rPr>
              <w:t xml:space="preserve"> </w:t>
            </w:r>
            <w:proofErr w:type="spellStart"/>
            <w:r w:rsidRPr="007A647A">
              <w:rPr>
                <w:lang w:val="de-DE"/>
              </w:rPr>
              <w:t>of</w:t>
            </w:r>
            <w:proofErr w:type="spellEnd"/>
            <w:r w:rsidRPr="007A647A">
              <w:rPr>
                <w:lang w:val="de-DE"/>
              </w:rPr>
              <w:t xml:space="preserve"> </w:t>
            </w:r>
            <w:proofErr w:type="spellStart"/>
            <w:r w:rsidRPr="007A647A">
              <w:rPr>
                <w:lang w:val="de-DE"/>
              </w:rPr>
              <w:t>gases</w:t>
            </w:r>
            <w:proofErr w:type="spellEnd"/>
            <w:r w:rsidRPr="007A647A">
              <w:rPr>
                <w:lang w:val="de-DE"/>
              </w:rPr>
              <w:t xml:space="preserve">" verfügbar unter http://www.eiga.eu. </w:t>
            </w:r>
          </w:p>
          <w:p w14:paraId="6CAD43A3" w14:textId="77777777" w:rsidR="00E11796" w:rsidRPr="007A647A" w:rsidRDefault="00000000">
            <w:pPr>
              <w:spacing w:after="0" w:line="259" w:lineRule="auto"/>
              <w:ind w:left="283" w:firstLine="0"/>
              <w:rPr>
                <w:lang w:val="de-DE"/>
              </w:rPr>
            </w:pPr>
            <w:r w:rsidRPr="007A647A">
              <w:rPr>
                <w:lang w:val="de-DE"/>
              </w:rPr>
              <w:t xml:space="preserve">Produkt, das nicht genutzt wurde, ist im ursprünglichen Behälter an den Lieferanten zurückzugeben. </w:t>
            </w:r>
          </w:p>
        </w:tc>
      </w:tr>
      <w:tr w:rsidR="00E11796" w:rsidRPr="007A647A" w14:paraId="0AF1C369" w14:textId="77777777">
        <w:trPr>
          <w:trHeight w:val="824"/>
        </w:trPr>
        <w:tc>
          <w:tcPr>
            <w:tcW w:w="3685" w:type="dxa"/>
            <w:tcBorders>
              <w:top w:val="nil"/>
              <w:left w:val="nil"/>
              <w:bottom w:val="nil"/>
              <w:right w:val="nil"/>
            </w:tcBorders>
          </w:tcPr>
          <w:p w14:paraId="3FF41F2C" w14:textId="77777777" w:rsidR="00E11796" w:rsidRPr="007A647A" w:rsidRDefault="00000000">
            <w:pPr>
              <w:spacing w:after="22" w:line="259" w:lineRule="auto"/>
              <w:ind w:left="0" w:firstLine="0"/>
              <w:jc w:val="both"/>
              <w:rPr>
                <w:lang w:val="de-DE"/>
              </w:rPr>
            </w:pPr>
            <w:r w:rsidRPr="007A647A">
              <w:rPr>
                <w:lang w:val="de-DE"/>
              </w:rPr>
              <w:t xml:space="preserve">Verzeichnis gefährlicher Abfälle (Entscheidung der </w:t>
            </w:r>
          </w:p>
          <w:p w14:paraId="135CB1C1" w14:textId="77777777" w:rsidR="00E11796" w:rsidRPr="007A647A" w:rsidRDefault="00000000">
            <w:pPr>
              <w:spacing w:after="142" w:line="259" w:lineRule="auto"/>
              <w:ind w:left="0" w:firstLine="0"/>
              <w:jc w:val="both"/>
              <w:rPr>
                <w:lang w:val="de-DE"/>
              </w:rPr>
            </w:pPr>
            <w:r w:rsidRPr="007A647A">
              <w:rPr>
                <w:lang w:val="de-DE"/>
              </w:rPr>
              <w:t xml:space="preserve">Kommission 2000/532/EG in der gültigen Fassung) </w:t>
            </w:r>
          </w:p>
          <w:p w14:paraId="661BF9A0" w14:textId="77777777" w:rsidR="00E11796" w:rsidRDefault="00000000">
            <w:pPr>
              <w:spacing w:after="0" w:line="259" w:lineRule="auto"/>
              <w:ind w:left="28" w:firstLine="0"/>
            </w:pPr>
            <w:r>
              <w:rPr>
                <w:b/>
                <w:u w:val="single" w:color="000000"/>
              </w:rPr>
              <w:t xml:space="preserve">13.2. </w:t>
            </w:r>
            <w:proofErr w:type="spellStart"/>
            <w:r>
              <w:rPr>
                <w:b/>
                <w:u w:val="single" w:color="000000"/>
              </w:rPr>
              <w:t>Zusätzliche</w:t>
            </w:r>
            <w:proofErr w:type="spellEnd"/>
            <w:r>
              <w:rPr>
                <w:b/>
                <w:u w:val="single" w:color="000000"/>
              </w:rPr>
              <w:t xml:space="preserve"> Information</w:t>
            </w:r>
            <w:r>
              <w:rPr>
                <w:b/>
              </w:rPr>
              <w:t xml:space="preserve"> </w:t>
            </w:r>
          </w:p>
        </w:tc>
        <w:tc>
          <w:tcPr>
            <w:tcW w:w="6803" w:type="dxa"/>
            <w:tcBorders>
              <w:top w:val="nil"/>
              <w:left w:val="nil"/>
              <w:bottom w:val="nil"/>
              <w:right w:val="nil"/>
            </w:tcBorders>
          </w:tcPr>
          <w:p w14:paraId="5A445806" w14:textId="77777777" w:rsidR="00E11796" w:rsidRPr="007A647A" w:rsidRDefault="00000000">
            <w:pPr>
              <w:spacing w:after="0" w:line="259" w:lineRule="auto"/>
              <w:ind w:left="119" w:firstLine="0"/>
              <w:rPr>
                <w:lang w:val="de-DE"/>
              </w:rPr>
            </w:pPr>
            <w:r w:rsidRPr="007A647A">
              <w:rPr>
                <w:lang w:val="de-DE"/>
              </w:rPr>
              <w:t xml:space="preserve">: 16 05 04*: Gefährliche Stoffe enthaltende Gase in Druckbehältern (einschließlich Halonen). </w:t>
            </w:r>
          </w:p>
        </w:tc>
      </w:tr>
      <w:tr w:rsidR="00E11796" w:rsidRPr="007A647A" w14:paraId="3B584DBD" w14:textId="77777777">
        <w:trPr>
          <w:trHeight w:val="1110"/>
        </w:trPr>
        <w:tc>
          <w:tcPr>
            <w:tcW w:w="3685" w:type="dxa"/>
            <w:tcBorders>
              <w:top w:val="nil"/>
              <w:left w:val="nil"/>
              <w:bottom w:val="nil"/>
              <w:right w:val="nil"/>
            </w:tcBorders>
          </w:tcPr>
          <w:p w14:paraId="77E255D4" w14:textId="77777777" w:rsidR="00E11796" w:rsidRPr="007A647A" w:rsidRDefault="00000000">
            <w:pPr>
              <w:spacing w:after="0" w:line="259" w:lineRule="auto"/>
              <w:ind w:left="0" w:firstLine="0"/>
              <w:rPr>
                <w:lang w:val="de-DE"/>
              </w:rPr>
            </w:pPr>
            <w:r w:rsidRPr="007A647A">
              <w:rPr>
                <w:lang w:val="de-DE"/>
              </w:rPr>
              <w:t xml:space="preserve"> </w:t>
            </w:r>
          </w:p>
        </w:tc>
        <w:tc>
          <w:tcPr>
            <w:tcW w:w="6803" w:type="dxa"/>
            <w:tcBorders>
              <w:top w:val="nil"/>
              <w:left w:val="nil"/>
              <w:bottom w:val="nil"/>
              <w:right w:val="nil"/>
            </w:tcBorders>
          </w:tcPr>
          <w:p w14:paraId="4103992E" w14:textId="77777777" w:rsidR="00E11796" w:rsidRPr="007A647A" w:rsidRDefault="00000000">
            <w:pPr>
              <w:spacing w:after="0" w:line="288" w:lineRule="auto"/>
              <w:ind w:left="282" w:hanging="141"/>
              <w:rPr>
                <w:lang w:val="de-DE"/>
              </w:rPr>
            </w:pPr>
            <w:r w:rsidRPr="007A647A">
              <w:rPr>
                <w:lang w:val="de-DE"/>
              </w:rPr>
              <w:t xml:space="preserve"> Entsorgung der Druckgasflasche nur durch den Gas-Lieferanten; die Druckgasflasche enthält ein poröses Material, das in einigen Fällen Asbestfasern enthält und mit einem Lösemittel (Aceton oder Dimethylformamid) gesättigt ist. </w:t>
            </w:r>
          </w:p>
          <w:p w14:paraId="42185A98" w14:textId="77777777" w:rsidR="00E11796" w:rsidRPr="007A647A" w:rsidRDefault="00000000">
            <w:pPr>
              <w:spacing w:after="0" w:line="259" w:lineRule="auto"/>
              <w:ind w:left="283" w:firstLine="0"/>
              <w:rPr>
                <w:lang w:val="de-DE"/>
              </w:rPr>
            </w:pPr>
            <w:r w:rsidRPr="007A647A">
              <w:rPr>
                <w:lang w:val="de-DE"/>
              </w:rPr>
              <w:t xml:space="preserve">Die externe Behandlung und die Entsorgung von Produktresten haben unter Beachtung der regionalen und/oder nationalen Vorschriften zu erfolgen. </w:t>
            </w:r>
          </w:p>
        </w:tc>
      </w:tr>
    </w:tbl>
    <w:p w14:paraId="45AB214E" w14:textId="77777777" w:rsidR="00E11796" w:rsidRPr="007A647A" w:rsidRDefault="00000000">
      <w:pPr>
        <w:pStyle w:val="Kop2"/>
        <w:ind w:left="23"/>
        <w:rPr>
          <w:lang w:val="de-DE"/>
        </w:rPr>
      </w:pPr>
      <w:r w:rsidRPr="007A647A">
        <w:rPr>
          <w:lang w:val="de-DE"/>
        </w:rPr>
        <w:t xml:space="preserve">ABSCHNITT 14: Angaben zum Transport </w:t>
      </w:r>
    </w:p>
    <w:p w14:paraId="5129786A" w14:textId="77777777" w:rsidR="00E11796" w:rsidRPr="007A647A" w:rsidRDefault="00000000">
      <w:pPr>
        <w:pStyle w:val="Kop3"/>
        <w:ind w:left="23"/>
        <w:rPr>
          <w:lang w:val="de-DE"/>
        </w:rPr>
      </w:pPr>
      <w:r w:rsidRPr="007A647A">
        <w:rPr>
          <w:lang w:val="de-DE"/>
        </w:rPr>
        <w:t>14.1. UN-Nummer oder ID-Nummer</w:t>
      </w:r>
      <w:r w:rsidRPr="007A647A">
        <w:rPr>
          <w:u w:val="none"/>
          <w:lang w:val="de-DE"/>
        </w:rPr>
        <w:t xml:space="preserve"> </w:t>
      </w:r>
    </w:p>
    <w:p w14:paraId="3EFD547F" w14:textId="77777777" w:rsidR="00E11796" w:rsidRPr="007A647A" w:rsidRDefault="00000000">
      <w:pPr>
        <w:ind w:left="23"/>
        <w:rPr>
          <w:lang w:val="de-DE"/>
        </w:rPr>
      </w:pPr>
      <w:r w:rsidRPr="007A647A">
        <w:rPr>
          <w:lang w:val="de-DE"/>
        </w:rPr>
        <w:t xml:space="preserve">Entsprechend den Anforderungen von ADR / RID / IMDG / IATA / ADN </w:t>
      </w:r>
    </w:p>
    <w:p w14:paraId="179F6BBF" w14:textId="77777777" w:rsidR="00E11796" w:rsidRPr="007A647A" w:rsidRDefault="00000000">
      <w:pPr>
        <w:tabs>
          <w:tab w:val="center" w:pos="4064"/>
        </w:tabs>
        <w:ind w:left="0" w:firstLine="0"/>
        <w:rPr>
          <w:lang w:val="de-DE"/>
        </w:rPr>
      </w:pPr>
      <w:r w:rsidRPr="007A647A">
        <w:rPr>
          <w:lang w:val="de-DE"/>
        </w:rPr>
        <w:t xml:space="preserve">UN-Nr. </w:t>
      </w:r>
      <w:r w:rsidRPr="007A647A">
        <w:rPr>
          <w:lang w:val="de-DE"/>
        </w:rPr>
        <w:tab/>
        <w:t xml:space="preserve">: 1001 </w:t>
      </w:r>
    </w:p>
    <w:p w14:paraId="59F54F88" w14:textId="77777777" w:rsidR="00E11796" w:rsidRPr="007A647A" w:rsidRDefault="00000000">
      <w:pPr>
        <w:spacing w:after="628" w:line="656" w:lineRule="auto"/>
        <w:ind w:right="780"/>
        <w:jc w:val="right"/>
        <w:rPr>
          <w:lang w:val="de-DE"/>
        </w:rPr>
      </w:pPr>
      <w:r w:rsidRPr="007A647A">
        <w:rPr>
          <w:lang w:val="de-DE"/>
        </w:rPr>
        <w:t>Blatt : 10/19</w:t>
      </w:r>
    </w:p>
    <w:p w14:paraId="32F909BF" w14:textId="77777777" w:rsidR="00E11796" w:rsidRPr="007A647A" w:rsidRDefault="00000000">
      <w:pPr>
        <w:pStyle w:val="Kop1"/>
        <w:ind w:right="962"/>
        <w:rPr>
          <w:lang w:val="de-DE"/>
        </w:rPr>
      </w:pPr>
      <w:r w:rsidRPr="007A647A">
        <w:rPr>
          <w:lang w:val="de-DE"/>
        </w:rPr>
        <w:t xml:space="preserve">001 </w:t>
      </w:r>
    </w:p>
    <w:p w14:paraId="16F7A919" w14:textId="77777777" w:rsidR="00E11796" w:rsidRPr="007A647A" w:rsidRDefault="00000000">
      <w:pPr>
        <w:pStyle w:val="Kop2"/>
        <w:pBdr>
          <w:top w:val="none" w:sz="0" w:space="0" w:color="auto"/>
          <w:left w:val="none" w:sz="0" w:space="0" w:color="auto"/>
          <w:bottom w:val="none" w:sz="0" w:space="0" w:color="auto"/>
          <w:right w:val="none" w:sz="0" w:space="0" w:color="auto"/>
        </w:pBdr>
        <w:shd w:val="clear" w:color="auto" w:fill="auto"/>
        <w:spacing w:after="170"/>
        <w:ind w:left="23"/>
        <w:rPr>
          <w:lang w:val="de-DE"/>
        </w:rPr>
      </w:pPr>
      <w:r w:rsidRPr="007A647A">
        <w:rPr>
          <w:sz w:val="16"/>
          <w:u w:val="single" w:color="000000"/>
          <w:lang w:val="de-DE"/>
        </w:rPr>
        <w:t>14.2. Ordnungsgemäße UN-Versandbezeichnung</w:t>
      </w:r>
      <w:r w:rsidRPr="007A647A">
        <w:rPr>
          <w:sz w:val="16"/>
          <w:lang w:val="de-DE"/>
        </w:rPr>
        <w:t xml:space="preserve"> </w:t>
      </w:r>
    </w:p>
    <w:p w14:paraId="361EED37" w14:textId="77777777" w:rsidR="00E11796" w:rsidRPr="007A647A" w:rsidRDefault="00000000">
      <w:pPr>
        <w:tabs>
          <w:tab w:val="center" w:pos="4677"/>
        </w:tabs>
        <w:spacing w:after="57" w:line="259" w:lineRule="auto"/>
        <w:ind w:left="-15" w:firstLine="0"/>
        <w:rPr>
          <w:lang w:val="de-DE"/>
        </w:rPr>
      </w:pPr>
      <w:r w:rsidRPr="007A647A">
        <w:rPr>
          <w:b/>
          <w:lang w:val="de-DE"/>
        </w:rPr>
        <w:t xml:space="preserve">Transport im Straßen-/Eisenbahnverkehr </w:t>
      </w:r>
      <w:r w:rsidRPr="007A647A">
        <w:rPr>
          <w:b/>
          <w:lang w:val="de-DE"/>
        </w:rPr>
        <w:tab/>
      </w:r>
      <w:r w:rsidRPr="007A647A">
        <w:rPr>
          <w:lang w:val="de-DE"/>
        </w:rPr>
        <w:t>: ACETYLEN, GELÖST</w:t>
      </w:r>
    </w:p>
    <w:p w14:paraId="5B7F153F" w14:textId="77777777" w:rsidR="00E11796" w:rsidRPr="007A647A" w:rsidRDefault="00000000">
      <w:pPr>
        <w:spacing w:after="78" w:line="259" w:lineRule="auto"/>
        <w:ind w:left="-5"/>
        <w:rPr>
          <w:lang w:val="de-DE"/>
        </w:rPr>
      </w:pPr>
      <w:r w:rsidRPr="007A647A">
        <w:rPr>
          <w:b/>
          <w:lang w:val="de-DE"/>
        </w:rPr>
        <w:lastRenderedPageBreak/>
        <w:t xml:space="preserve">(ADR/RID) </w:t>
      </w:r>
    </w:p>
    <w:p w14:paraId="355EE98E" w14:textId="77777777" w:rsidR="00E11796" w:rsidRPr="007A647A" w:rsidRDefault="00000000">
      <w:pPr>
        <w:tabs>
          <w:tab w:val="center" w:pos="4615"/>
        </w:tabs>
        <w:spacing w:after="99" w:line="259" w:lineRule="auto"/>
        <w:ind w:left="-15" w:firstLine="0"/>
        <w:rPr>
          <w:lang w:val="de-DE"/>
        </w:rPr>
      </w:pPr>
      <w:r w:rsidRPr="007A647A">
        <w:rPr>
          <w:b/>
          <w:lang w:val="de-DE"/>
        </w:rPr>
        <w:t xml:space="preserve">Transport im Luftverkehr (ICAO-TI / IATA-DGR) </w:t>
      </w:r>
      <w:r w:rsidRPr="007A647A">
        <w:rPr>
          <w:b/>
          <w:lang w:val="de-DE"/>
        </w:rPr>
        <w:tab/>
      </w:r>
      <w:r w:rsidRPr="007A647A">
        <w:rPr>
          <w:lang w:val="de-DE"/>
        </w:rPr>
        <w:t xml:space="preserve">: </w:t>
      </w:r>
      <w:proofErr w:type="spellStart"/>
      <w:r w:rsidRPr="007A647A">
        <w:rPr>
          <w:lang w:val="de-DE"/>
        </w:rPr>
        <w:t>Acetylene</w:t>
      </w:r>
      <w:proofErr w:type="spellEnd"/>
      <w:r w:rsidRPr="007A647A">
        <w:rPr>
          <w:lang w:val="de-DE"/>
        </w:rPr>
        <w:t xml:space="preserve">, </w:t>
      </w:r>
      <w:proofErr w:type="spellStart"/>
      <w:r w:rsidRPr="007A647A">
        <w:rPr>
          <w:lang w:val="de-DE"/>
        </w:rPr>
        <w:t>dissolved</w:t>
      </w:r>
      <w:proofErr w:type="spellEnd"/>
      <w:r w:rsidRPr="007A647A">
        <w:rPr>
          <w:lang w:val="de-DE"/>
        </w:rPr>
        <w:t xml:space="preserve"> </w:t>
      </w:r>
    </w:p>
    <w:p w14:paraId="1532B3FF" w14:textId="77777777" w:rsidR="00E11796" w:rsidRPr="007A647A" w:rsidRDefault="00000000">
      <w:pPr>
        <w:tabs>
          <w:tab w:val="center" w:pos="4864"/>
        </w:tabs>
        <w:spacing w:after="179" w:line="259" w:lineRule="auto"/>
        <w:ind w:left="-15" w:firstLine="0"/>
        <w:rPr>
          <w:lang w:val="de-DE"/>
        </w:rPr>
      </w:pPr>
      <w:r w:rsidRPr="007A647A">
        <w:rPr>
          <w:b/>
          <w:lang w:val="de-DE"/>
        </w:rPr>
        <w:t xml:space="preserve">Transport im Seeverkehr (IMDG) </w:t>
      </w:r>
      <w:r w:rsidRPr="007A647A">
        <w:rPr>
          <w:b/>
          <w:lang w:val="de-DE"/>
        </w:rPr>
        <w:tab/>
      </w:r>
      <w:r w:rsidRPr="007A647A">
        <w:rPr>
          <w:lang w:val="de-DE"/>
        </w:rPr>
        <w:t xml:space="preserve">: ACETYLENE, DISSOLVED </w:t>
      </w:r>
    </w:p>
    <w:p w14:paraId="552FF515" w14:textId="77777777" w:rsidR="00E11796" w:rsidRDefault="00000000">
      <w:pPr>
        <w:pStyle w:val="Kop2"/>
        <w:pBdr>
          <w:top w:val="none" w:sz="0" w:space="0" w:color="auto"/>
          <w:left w:val="none" w:sz="0" w:space="0" w:color="auto"/>
          <w:bottom w:val="none" w:sz="0" w:space="0" w:color="auto"/>
          <w:right w:val="none" w:sz="0" w:space="0" w:color="auto"/>
        </w:pBdr>
        <w:shd w:val="clear" w:color="auto" w:fill="auto"/>
        <w:spacing w:after="540"/>
        <w:ind w:left="23"/>
      </w:pPr>
      <w:r>
        <w:rPr>
          <w:sz w:val="16"/>
          <w:u w:val="single" w:color="000000"/>
        </w:rPr>
        <w:t xml:space="preserve">14.3. </w:t>
      </w:r>
      <w:proofErr w:type="spellStart"/>
      <w:r>
        <w:rPr>
          <w:sz w:val="16"/>
          <w:u w:val="single" w:color="000000"/>
        </w:rPr>
        <w:t>Transportgefahrenklassen</w:t>
      </w:r>
      <w:proofErr w:type="spellEnd"/>
      <w:r>
        <w:rPr>
          <w:sz w:val="16"/>
        </w:rPr>
        <w:t xml:space="preserve"> </w:t>
      </w:r>
    </w:p>
    <w:p w14:paraId="2BDA105B" w14:textId="77777777" w:rsidR="00E11796" w:rsidRDefault="00000000">
      <w:pPr>
        <w:tabs>
          <w:tab w:val="center" w:pos="3827"/>
        </w:tabs>
        <w:spacing w:after="238" w:line="259" w:lineRule="auto"/>
        <w:ind w:left="-15" w:firstLine="0"/>
      </w:pPr>
      <w:r>
        <w:rPr>
          <w:noProof/>
        </w:rPr>
        <w:drawing>
          <wp:anchor distT="0" distB="0" distL="114300" distR="114300" simplePos="0" relativeHeight="251659264" behindDoc="0" locked="0" layoutInCell="1" allowOverlap="0" wp14:anchorId="02CA91C1" wp14:editId="304651D6">
            <wp:simplePos x="0" y="0"/>
            <wp:positionH relativeFrom="column">
              <wp:posOffset>2519680</wp:posOffset>
            </wp:positionH>
            <wp:positionV relativeFrom="paragraph">
              <wp:posOffset>-292259</wp:posOffset>
            </wp:positionV>
            <wp:extent cx="635000" cy="635000"/>
            <wp:effectExtent l="0" t="0" r="0" b="0"/>
            <wp:wrapSquare wrapText="bothSides"/>
            <wp:docPr id="6684" name="Picture 6684"/>
            <wp:cNvGraphicFramePr/>
            <a:graphic xmlns:a="http://schemas.openxmlformats.org/drawingml/2006/main">
              <a:graphicData uri="http://schemas.openxmlformats.org/drawingml/2006/picture">
                <pic:pic xmlns:pic="http://schemas.openxmlformats.org/drawingml/2006/picture">
                  <pic:nvPicPr>
                    <pic:cNvPr id="6684" name="Picture 6684"/>
                    <pic:cNvPicPr/>
                  </pic:nvPicPr>
                  <pic:blipFill>
                    <a:blip r:embed="rId16"/>
                    <a:stretch>
                      <a:fillRect/>
                    </a:stretch>
                  </pic:blipFill>
                  <pic:spPr>
                    <a:xfrm>
                      <a:off x="0" y="0"/>
                      <a:ext cx="635000" cy="635000"/>
                    </a:xfrm>
                    <a:prstGeom prst="rect">
                      <a:avLst/>
                    </a:prstGeom>
                  </pic:spPr>
                </pic:pic>
              </a:graphicData>
            </a:graphic>
          </wp:anchor>
        </w:drawing>
      </w:r>
      <w:proofErr w:type="spellStart"/>
      <w:r>
        <w:rPr>
          <w:b/>
        </w:rPr>
        <w:t>Kennzeichnung</w:t>
      </w:r>
      <w:proofErr w:type="spellEnd"/>
      <w:r>
        <w:rPr>
          <w:b/>
        </w:rPr>
        <w:t xml:space="preserve"> </w:t>
      </w:r>
      <w:r>
        <w:rPr>
          <w:b/>
        </w:rPr>
        <w:tab/>
      </w:r>
      <w:r>
        <w:t xml:space="preserve">: </w:t>
      </w:r>
    </w:p>
    <w:p w14:paraId="67B231D9" w14:textId="77777777" w:rsidR="00E11796" w:rsidRDefault="00000000">
      <w:pPr>
        <w:spacing w:after="0" w:line="259" w:lineRule="auto"/>
        <w:ind w:left="0" w:right="462" w:firstLine="0"/>
        <w:jc w:val="center"/>
      </w:pPr>
      <w:r>
        <w:t xml:space="preserve">  </w:t>
      </w:r>
    </w:p>
    <w:tbl>
      <w:tblPr>
        <w:tblStyle w:val="TableGrid"/>
        <w:tblW w:w="10443" w:type="dxa"/>
        <w:tblInd w:w="0" w:type="dxa"/>
        <w:tblCellMar>
          <w:top w:w="0" w:type="dxa"/>
          <w:left w:w="0" w:type="dxa"/>
          <w:bottom w:w="0" w:type="dxa"/>
          <w:right w:w="0" w:type="dxa"/>
        </w:tblCellMar>
        <w:tblLook w:val="04A0" w:firstRow="1" w:lastRow="0" w:firstColumn="1" w:lastColumn="0" w:noHBand="0" w:noVBand="1"/>
      </w:tblPr>
      <w:tblGrid>
        <w:gridCol w:w="3685"/>
        <w:gridCol w:w="6758"/>
      </w:tblGrid>
      <w:tr w:rsidR="00E11796" w:rsidRPr="007A647A" w14:paraId="4D45195B" w14:textId="77777777">
        <w:trPr>
          <w:trHeight w:val="2067"/>
        </w:trPr>
        <w:tc>
          <w:tcPr>
            <w:tcW w:w="10443" w:type="dxa"/>
            <w:gridSpan w:val="2"/>
            <w:tcBorders>
              <w:top w:val="nil"/>
              <w:left w:val="nil"/>
              <w:bottom w:val="nil"/>
              <w:right w:val="nil"/>
            </w:tcBorders>
          </w:tcPr>
          <w:p w14:paraId="3A2F33EA" w14:textId="77777777" w:rsidR="00E11796" w:rsidRPr="007A647A" w:rsidRDefault="00000000">
            <w:pPr>
              <w:tabs>
                <w:tab w:val="center" w:pos="3685"/>
                <w:tab w:val="center" w:pos="4835"/>
              </w:tabs>
              <w:spacing w:after="81" w:line="259" w:lineRule="auto"/>
              <w:ind w:left="0" w:firstLine="0"/>
              <w:rPr>
                <w:lang w:val="de-DE"/>
              </w:rPr>
            </w:pPr>
            <w:r w:rsidRPr="007A647A">
              <w:rPr>
                <w:lang w:val="de-DE"/>
              </w:rPr>
              <w:t xml:space="preserve"> </w:t>
            </w:r>
            <w:r w:rsidRPr="007A647A">
              <w:rPr>
                <w:lang w:val="de-DE"/>
              </w:rPr>
              <w:tab/>
              <w:t xml:space="preserve"> </w:t>
            </w:r>
            <w:r w:rsidRPr="007A647A">
              <w:rPr>
                <w:lang w:val="de-DE"/>
              </w:rPr>
              <w:tab/>
              <w:t xml:space="preserve">2.1 : Entzündbare Gase. </w:t>
            </w:r>
          </w:p>
          <w:p w14:paraId="3FE768EE" w14:textId="77777777" w:rsidR="00E11796" w:rsidRPr="007A647A" w:rsidRDefault="00000000">
            <w:pPr>
              <w:tabs>
                <w:tab w:val="center" w:pos="3685"/>
                <w:tab w:val="center" w:pos="3968"/>
              </w:tabs>
              <w:spacing w:after="27" w:line="259" w:lineRule="auto"/>
              <w:ind w:left="0" w:firstLine="0"/>
              <w:rPr>
                <w:lang w:val="de-DE"/>
              </w:rPr>
            </w:pPr>
            <w:r w:rsidRPr="007A647A">
              <w:rPr>
                <w:b/>
                <w:lang w:val="de-DE"/>
              </w:rPr>
              <w:t xml:space="preserve">Transport im Straßen-/Eisenbahnverkehr </w:t>
            </w:r>
            <w:r w:rsidRPr="007A647A">
              <w:rPr>
                <w:b/>
                <w:lang w:val="de-DE"/>
              </w:rPr>
              <w:tab/>
              <w:t xml:space="preserve"> </w:t>
            </w:r>
            <w:r w:rsidRPr="007A647A">
              <w:rPr>
                <w:b/>
                <w:lang w:val="de-DE"/>
              </w:rPr>
              <w:tab/>
              <w:t xml:space="preserve"> </w:t>
            </w:r>
          </w:p>
          <w:p w14:paraId="2BB152E5" w14:textId="77777777" w:rsidR="00E11796" w:rsidRPr="007A647A" w:rsidRDefault="00000000">
            <w:pPr>
              <w:spacing w:after="36" w:line="259" w:lineRule="auto"/>
              <w:ind w:left="0" w:firstLine="0"/>
              <w:rPr>
                <w:lang w:val="de-DE"/>
              </w:rPr>
            </w:pPr>
            <w:r w:rsidRPr="007A647A">
              <w:rPr>
                <w:b/>
                <w:lang w:val="de-DE"/>
              </w:rPr>
              <w:t xml:space="preserve">(ADR/RID) </w:t>
            </w:r>
          </w:p>
          <w:p w14:paraId="4CC5EC43" w14:textId="77777777" w:rsidR="00E11796" w:rsidRPr="007A647A" w:rsidRDefault="00000000">
            <w:pPr>
              <w:tabs>
                <w:tab w:val="center" w:pos="3931"/>
              </w:tabs>
              <w:spacing w:after="41" w:line="259" w:lineRule="auto"/>
              <w:ind w:left="0" w:firstLine="0"/>
              <w:rPr>
                <w:lang w:val="de-DE"/>
              </w:rPr>
            </w:pPr>
            <w:r w:rsidRPr="007A647A">
              <w:rPr>
                <w:lang w:val="de-DE"/>
              </w:rPr>
              <w:t xml:space="preserve">Klasse </w:t>
            </w:r>
            <w:r w:rsidRPr="007A647A">
              <w:rPr>
                <w:lang w:val="de-DE"/>
              </w:rPr>
              <w:tab/>
              <w:t xml:space="preserve">: 2 </w:t>
            </w:r>
          </w:p>
          <w:p w14:paraId="6005B4B5" w14:textId="77777777" w:rsidR="00E11796" w:rsidRPr="007A647A" w:rsidRDefault="00000000">
            <w:pPr>
              <w:tabs>
                <w:tab w:val="center" w:pos="3979"/>
              </w:tabs>
              <w:spacing w:after="41" w:line="259" w:lineRule="auto"/>
              <w:ind w:left="0" w:firstLine="0"/>
              <w:rPr>
                <w:lang w:val="de-DE"/>
              </w:rPr>
            </w:pPr>
            <w:r w:rsidRPr="007A647A">
              <w:rPr>
                <w:lang w:val="de-DE"/>
              </w:rPr>
              <w:t xml:space="preserve">Klassifizierungscode </w:t>
            </w:r>
            <w:r w:rsidRPr="007A647A">
              <w:rPr>
                <w:lang w:val="de-DE"/>
              </w:rPr>
              <w:tab/>
              <w:t xml:space="preserve">: 4F </w:t>
            </w:r>
          </w:p>
          <w:p w14:paraId="55F272F2" w14:textId="77777777" w:rsidR="00E11796" w:rsidRPr="007A647A" w:rsidRDefault="00000000">
            <w:pPr>
              <w:tabs>
                <w:tab w:val="center" w:pos="4020"/>
              </w:tabs>
              <w:spacing w:after="41" w:line="259" w:lineRule="auto"/>
              <w:ind w:left="0" w:firstLine="0"/>
              <w:rPr>
                <w:lang w:val="de-DE"/>
              </w:rPr>
            </w:pPr>
            <w:r w:rsidRPr="007A647A">
              <w:rPr>
                <w:lang w:val="de-DE"/>
              </w:rPr>
              <w:t xml:space="preserve">Gefahr-Nr. </w:t>
            </w:r>
            <w:r w:rsidRPr="007A647A">
              <w:rPr>
                <w:lang w:val="de-DE"/>
              </w:rPr>
              <w:tab/>
              <w:t xml:space="preserve">: 239 </w:t>
            </w:r>
          </w:p>
          <w:p w14:paraId="51309D08" w14:textId="77777777" w:rsidR="00E11796" w:rsidRPr="007A647A" w:rsidRDefault="00000000">
            <w:pPr>
              <w:spacing w:after="49" w:line="294" w:lineRule="auto"/>
              <w:ind w:left="3968" w:hanging="3968"/>
              <w:rPr>
                <w:lang w:val="de-DE"/>
              </w:rPr>
            </w:pPr>
            <w:r w:rsidRPr="007A647A">
              <w:rPr>
                <w:lang w:val="de-DE"/>
              </w:rPr>
              <w:t xml:space="preserve">Tunnelbeschränkungscode </w:t>
            </w:r>
            <w:r w:rsidRPr="007A647A">
              <w:rPr>
                <w:lang w:val="de-DE"/>
              </w:rPr>
              <w:tab/>
              <w:t xml:space="preserve">: B/D - Beförderungen in Tanks: Durchfahrt verboten durch Tunnel der Kategorien B, C, D und E. Sonstige Beförderungen: Durchfahrt verboten durch Tunnel der Kategorien D und E </w:t>
            </w:r>
          </w:p>
          <w:p w14:paraId="5105240E" w14:textId="77777777" w:rsidR="00E11796" w:rsidRPr="007A647A" w:rsidRDefault="00000000">
            <w:pPr>
              <w:tabs>
                <w:tab w:val="center" w:pos="3968"/>
              </w:tabs>
              <w:spacing w:after="0" w:line="259" w:lineRule="auto"/>
              <w:ind w:left="0" w:firstLine="0"/>
              <w:rPr>
                <w:lang w:val="de-DE"/>
              </w:rPr>
            </w:pPr>
            <w:r w:rsidRPr="007A647A">
              <w:rPr>
                <w:b/>
                <w:lang w:val="de-DE"/>
              </w:rPr>
              <w:t xml:space="preserve">Transport im Luftverkehr (ICAO-TI / IATA-DGR)  </w:t>
            </w:r>
            <w:r w:rsidRPr="007A647A">
              <w:rPr>
                <w:b/>
                <w:lang w:val="de-DE"/>
              </w:rPr>
              <w:tab/>
              <w:t xml:space="preserve"> </w:t>
            </w:r>
          </w:p>
        </w:tc>
      </w:tr>
      <w:tr w:rsidR="00E11796" w14:paraId="429B982F" w14:textId="77777777">
        <w:trPr>
          <w:trHeight w:val="206"/>
        </w:trPr>
        <w:tc>
          <w:tcPr>
            <w:tcW w:w="3685" w:type="dxa"/>
            <w:tcBorders>
              <w:top w:val="nil"/>
              <w:left w:val="nil"/>
              <w:bottom w:val="nil"/>
              <w:right w:val="nil"/>
            </w:tcBorders>
          </w:tcPr>
          <w:p w14:paraId="6EEAA3F4" w14:textId="77777777" w:rsidR="00E11796" w:rsidRDefault="00000000">
            <w:pPr>
              <w:spacing w:after="0" w:line="259" w:lineRule="auto"/>
              <w:ind w:left="0" w:firstLine="0"/>
            </w:pPr>
            <w:r>
              <w:t>Klasse/</w:t>
            </w:r>
            <w:proofErr w:type="spellStart"/>
            <w:r>
              <w:t>Division</w:t>
            </w:r>
            <w:proofErr w:type="spellEnd"/>
            <w:r>
              <w:t xml:space="preserve"> </w:t>
            </w:r>
            <w:proofErr w:type="spellStart"/>
            <w:r>
              <w:t>Nebengefahr</w:t>
            </w:r>
            <w:proofErr w:type="spellEnd"/>
            <w:r>
              <w:t xml:space="preserve">(en) </w:t>
            </w:r>
          </w:p>
        </w:tc>
        <w:tc>
          <w:tcPr>
            <w:tcW w:w="6758" w:type="dxa"/>
            <w:tcBorders>
              <w:top w:val="nil"/>
              <w:left w:val="nil"/>
              <w:bottom w:val="nil"/>
              <w:right w:val="nil"/>
            </w:tcBorders>
          </w:tcPr>
          <w:p w14:paraId="3AA0B70F" w14:textId="77777777" w:rsidR="00E11796" w:rsidRDefault="00000000">
            <w:pPr>
              <w:spacing w:after="0" w:line="259" w:lineRule="auto"/>
              <w:ind w:left="119" w:firstLine="0"/>
            </w:pPr>
            <w:r>
              <w:t xml:space="preserve">: 2.1 </w:t>
            </w:r>
          </w:p>
        </w:tc>
      </w:tr>
      <w:tr w:rsidR="00E11796" w14:paraId="0B8F3B98" w14:textId="77777777">
        <w:trPr>
          <w:trHeight w:val="241"/>
        </w:trPr>
        <w:tc>
          <w:tcPr>
            <w:tcW w:w="3685" w:type="dxa"/>
            <w:tcBorders>
              <w:top w:val="nil"/>
              <w:left w:val="nil"/>
              <w:bottom w:val="nil"/>
              <w:right w:val="nil"/>
            </w:tcBorders>
          </w:tcPr>
          <w:p w14:paraId="662A25D4" w14:textId="77777777" w:rsidR="00E11796" w:rsidRDefault="00000000">
            <w:pPr>
              <w:spacing w:after="0" w:line="259" w:lineRule="auto"/>
              <w:ind w:left="0" w:firstLine="0"/>
            </w:pPr>
            <w:r>
              <w:rPr>
                <w:b/>
              </w:rPr>
              <w:t xml:space="preserve">Transport </w:t>
            </w:r>
            <w:proofErr w:type="spellStart"/>
            <w:r>
              <w:rPr>
                <w:b/>
              </w:rPr>
              <w:t>im</w:t>
            </w:r>
            <w:proofErr w:type="spellEnd"/>
            <w:r>
              <w:rPr>
                <w:b/>
              </w:rPr>
              <w:t xml:space="preserve"> </w:t>
            </w:r>
            <w:proofErr w:type="spellStart"/>
            <w:r>
              <w:rPr>
                <w:b/>
              </w:rPr>
              <w:t>Seeverkehr</w:t>
            </w:r>
            <w:proofErr w:type="spellEnd"/>
            <w:r>
              <w:rPr>
                <w:b/>
              </w:rPr>
              <w:t xml:space="preserve"> (IMDG) </w:t>
            </w:r>
          </w:p>
        </w:tc>
        <w:tc>
          <w:tcPr>
            <w:tcW w:w="6758" w:type="dxa"/>
            <w:tcBorders>
              <w:top w:val="nil"/>
              <w:left w:val="nil"/>
              <w:bottom w:val="nil"/>
              <w:right w:val="nil"/>
            </w:tcBorders>
          </w:tcPr>
          <w:p w14:paraId="79FA1F49" w14:textId="77777777" w:rsidR="00E11796" w:rsidRDefault="00000000">
            <w:pPr>
              <w:spacing w:after="0" w:line="259" w:lineRule="auto"/>
              <w:ind w:left="0" w:firstLine="0"/>
            </w:pPr>
            <w:r>
              <w:rPr>
                <w:b/>
              </w:rPr>
              <w:t xml:space="preserve"> </w:t>
            </w:r>
            <w:r>
              <w:rPr>
                <w:b/>
              </w:rPr>
              <w:tab/>
              <w:t xml:space="preserve"> </w:t>
            </w:r>
          </w:p>
        </w:tc>
      </w:tr>
      <w:tr w:rsidR="00E11796" w14:paraId="1829AB82" w14:textId="77777777">
        <w:trPr>
          <w:trHeight w:val="221"/>
        </w:trPr>
        <w:tc>
          <w:tcPr>
            <w:tcW w:w="3685" w:type="dxa"/>
            <w:tcBorders>
              <w:top w:val="nil"/>
              <w:left w:val="nil"/>
              <w:bottom w:val="nil"/>
              <w:right w:val="nil"/>
            </w:tcBorders>
          </w:tcPr>
          <w:p w14:paraId="10EDE44E" w14:textId="77777777" w:rsidR="00E11796" w:rsidRDefault="00000000">
            <w:pPr>
              <w:spacing w:after="0" w:line="259" w:lineRule="auto"/>
              <w:ind w:left="0" w:firstLine="0"/>
            </w:pPr>
            <w:r>
              <w:t>Klasse/</w:t>
            </w:r>
            <w:proofErr w:type="spellStart"/>
            <w:r>
              <w:t>Division</w:t>
            </w:r>
            <w:proofErr w:type="spellEnd"/>
            <w:r>
              <w:t xml:space="preserve"> </w:t>
            </w:r>
            <w:proofErr w:type="spellStart"/>
            <w:r>
              <w:t>Nebengefahr</w:t>
            </w:r>
            <w:proofErr w:type="spellEnd"/>
            <w:r>
              <w:t xml:space="preserve">(en) </w:t>
            </w:r>
          </w:p>
        </w:tc>
        <w:tc>
          <w:tcPr>
            <w:tcW w:w="6758" w:type="dxa"/>
            <w:tcBorders>
              <w:top w:val="nil"/>
              <w:left w:val="nil"/>
              <w:bottom w:val="nil"/>
              <w:right w:val="nil"/>
            </w:tcBorders>
          </w:tcPr>
          <w:p w14:paraId="115C2CA7" w14:textId="77777777" w:rsidR="00E11796" w:rsidRDefault="00000000">
            <w:pPr>
              <w:spacing w:after="0" w:line="259" w:lineRule="auto"/>
              <w:ind w:left="119" w:firstLine="0"/>
            </w:pPr>
            <w:r>
              <w:t xml:space="preserve">: 2.1 </w:t>
            </w:r>
          </w:p>
        </w:tc>
      </w:tr>
      <w:tr w:rsidR="00E11796" w14:paraId="6D753587" w14:textId="77777777">
        <w:trPr>
          <w:trHeight w:val="221"/>
        </w:trPr>
        <w:tc>
          <w:tcPr>
            <w:tcW w:w="3685" w:type="dxa"/>
            <w:tcBorders>
              <w:top w:val="nil"/>
              <w:left w:val="nil"/>
              <w:bottom w:val="nil"/>
              <w:right w:val="nil"/>
            </w:tcBorders>
          </w:tcPr>
          <w:p w14:paraId="11A54D7B" w14:textId="77777777" w:rsidR="00E11796" w:rsidRDefault="00000000">
            <w:pPr>
              <w:spacing w:after="0" w:line="259" w:lineRule="auto"/>
              <w:ind w:left="0" w:firstLine="0"/>
            </w:pPr>
            <w:proofErr w:type="spellStart"/>
            <w:r>
              <w:t>Notfall</w:t>
            </w:r>
            <w:proofErr w:type="spellEnd"/>
            <w:r>
              <w:t xml:space="preserve"> Plan (</w:t>
            </w:r>
            <w:proofErr w:type="spellStart"/>
            <w:r>
              <w:t>EmS</w:t>
            </w:r>
            <w:proofErr w:type="spellEnd"/>
            <w:r>
              <w:t xml:space="preserve">) - </w:t>
            </w:r>
            <w:proofErr w:type="spellStart"/>
            <w:r>
              <w:t>Feuer</w:t>
            </w:r>
            <w:proofErr w:type="spellEnd"/>
            <w:r>
              <w:t xml:space="preserve"> </w:t>
            </w:r>
          </w:p>
        </w:tc>
        <w:tc>
          <w:tcPr>
            <w:tcW w:w="6758" w:type="dxa"/>
            <w:tcBorders>
              <w:top w:val="nil"/>
              <w:left w:val="nil"/>
              <w:bottom w:val="nil"/>
              <w:right w:val="nil"/>
            </w:tcBorders>
          </w:tcPr>
          <w:p w14:paraId="0D9A2474" w14:textId="77777777" w:rsidR="00E11796" w:rsidRDefault="00000000">
            <w:pPr>
              <w:spacing w:after="0" w:line="259" w:lineRule="auto"/>
              <w:ind w:left="119" w:firstLine="0"/>
            </w:pPr>
            <w:r>
              <w:t xml:space="preserve">: F-D </w:t>
            </w:r>
          </w:p>
        </w:tc>
      </w:tr>
      <w:tr w:rsidR="00E11796" w14:paraId="7FA6083F" w14:textId="77777777">
        <w:trPr>
          <w:trHeight w:val="603"/>
        </w:trPr>
        <w:tc>
          <w:tcPr>
            <w:tcW w:w="3685" w:type="dxa"/>
            <w:tcBorders>
              <w:top w:val="nil"/>
              <w:left w:val="nil"/>
              <w:bottom w:val="nil"/>
              <w:right w:val="nil"/>
            </w:tcBorders>
          </w:tcPr>
          <w:p w14:paraId="44936F82" w14:textId="77777777" w:rsidR="00E11796" w:rsidRPr="007A647A" w:rsidRDefault="00000000">
            <w:pPr>
              <w:spacing w:after="142" w:line="259" w:lineRule="auto"/>
              <w:ind w:left="0" w:firstLine="0"/>
              <w:rPr>
                <w:lang w:val="de-DE"/>
              </w:rPr>
            </w:pPr>
            <w:r w:rsidRPr="007A647A">
              <w:rPr>
                <w:lang w:val="de-DE"/>
              </w:rPr>
              <w:t>Notfall Plan (</w:t>
            </w:r>
            <w:proofErr w:type="spellStart"/>
            <w:r w:rsidRPr="007A647A">
              <w:rPr>
                <w:lang w:val="de-DE"/>
              </w:rPr>
              <w:t>EmS</w:t>
            </w:r>
            <w:proofErr w:type="spellEnd"/>
            <w:r w:rsidRPr="007A647A">
              <w:rPr>
                <w:lang w:val="de-DE"/>
              </w:rPr>
              <w:t xml:space="preserve">) - Leckage </w:t>
            </w:r>
          </w:p>
          <w:p w14:paraId="6729A49E" w14:textId="77777777" w:rsidR="00E11796" w:rsidRPr="007A647A" w:rsidRDefault="00000000">
            <w:pPr>
              <w:spacing w:after="0" w:line="259" w:lineRule="auto"/>
              <w:ind w:left="28" w:firstLine="0"/>
              <w:rPr>
                <w:lang w:val="de-DE"/>
              </w:rPr>
            </w:pPr>
            <w:r w:rsidRPr="007A647A">
              <w:rPr>
                <w:b/>
                <w:u w:val="single" w:color="000000"/>
                <w:lang w:val="de-DE"/>
              </w:rPr>
              <w:t>14.4. Verpackungsgruppe</w:t>
            </w:r>
            <w:r w:rsidRPr="007A647A">
              <w:rPr>
                <w:b/>
                <w:lang w:val="de-DE"/>
              </w:rPr>
              <w:t xml:space="preserve"> </w:t>
            </w:r>
          </w:p>
        </w:tc>
        <w:tc>
          <w:tcPr>
            <w:tcW w:w="6758" w:type="dxa"/>
            <w:tcBorders>
              <w:top w:val="nil"/>
              <w:left w:val="nil"/>
              <w:bottom w:val="nil"/>
              <w:right w:val="nil"/>
            </w:tcBorders>
          </w:tcPr>
          <w:p w14:paraId="439D2BCC" w14:textId="77777777" w:rsidR="00E11796" w:rsidRDefault="00000000">
            <w:pPr>
              <w:spacing w:after="0" w:line="259" w:lineRule="auto"/>
              <w:ind w:left="119" w:firstLine="0"/>
            </w:pPr>
            <w:r>
              <w:t xml:space="preserve">: S-U </w:t>
            </w:r>
          </w:p>
        </w:tc>
      </w:tr>
      <w:tr w:rsidR="00E11796" w14:paraId="33198E95" w14:textId="77777777">
        <w:trPr>
          <w:trHeight w:val="483"/>
        </w:trPr>
        <w:tc>
          <w:tcPr>
            <w:tcW w:w="3685" w:type="dxa"/>
            <w:tcBorders>
              <w:top w:val="nil"/>
              <w:left w:val="nil"/>
              <w:bottom w:val="nil"/>
              <w:right w:val="nil"/>
            </w:tcBorders>
          </w:tcPr>
          <w:p w14:paraId="1F97629B" w14:textId="77777777" w:rsidR="00E11796" w:rsidRPr="007A647A" w:rsidRDefault="00000000">
            <w:pPr>
              <w:spacing w:after="22" w:line="259" w:lineRule="auto"/>
              <w:ind w:left="0" w:firstLine="0"/>
              <w:rPr>
                <w:lang w:val="de-DE"/>
              </w:rPr>
            </w:pPr>
            <w:r w:rsidRPr="007A647A">
              <w:rPr>
                <w:lang w:val="de-DE"/>
              </w:rPr>
              <w:t xml:space="preserve">Transport im Straßen-/Eisenbahnverkehr </w:t>
            </w:r>
          </w:p>
          <w:p w14:paraId="0DAEA8C2" w14:textId="77777777" w:rsidR="00E11796" w:rsidRPr="007A647A" w:rsidRDefault="00000000">
            <w:pPr>
              <w:spacing w:after="0" w:line="259" w:lineRule="auto"/>
              <w:ind w:left="0" w:firstLine="0"/>
              <w:rPr>
                <w:lang w:val="de-DE"/>
              </w:rPr>
            </w:pPr>
            <w:r w:rsidRPr="007A647A">
              <w:rPr>
                <w:lang w:val="de-DE"/>
              </w:rPr>
              <w:t xml:space="preserve">(ADR/RID) </w:t>
            </w:r>
          </w:p>
        </w:tc>
        <w:tc>
          <w:tcPr>
            <w:tcW w:w="6758" w:type="dxa"/>
            <w:tcBorders>
              <w:top w:val="nil"/>
              <w:left w:val="nil"/>
              <w:bottom w:val="nil"/>
              <w:right w:val="nil"/>
            </w:tcBorders>
          </w:tcPr>
          <w:p w14:paraId="008CC2CB" w14:textId="77777777" w:rsidR="00E11796" w:rsidRDefault="00000000">
            <w:pPr>
              <w:spacing w:after="0" w:line="259" w:lineRule="auto"/>
              <w:ind w:left="119" w:firstLine="0"/>
            </w:pPr>
            <w:r>
              <w:t xml:space="preserve">: Nicht </w:t>
            </w:r>
            <w:proofErr w:type="spellStart"/>
            <w:r>
              <w:t>eingeführt</w:t>
            </w:r>
            <w:proofErr w:type="spellEnd"/>
            <w:r>
              <w:t xml:space="preserve">. </w:t>
            </w:r>
          </w:p>
        </w:tc>
      </w:tr>
      <w:tr w:rsidR="00E11796" w14:paraId="78C1812E" w14:textId="77777777">
        <w:trPr>
          <w:trHeight w:val="221"/>
        </w:trPr>
        <w:tc>
          <w:tcPr>
            <w:tcW w:w="3685" w:type="dxa"/>
            <w:tcBorders>
              <w:top w:val="nil"/>
              <w:left w:val="nil"/>
              <w:bottom w:val="nil"/>
              <w:right w:val="nil"/>
            </w:tcBorders>
          </w:tcPr>
          <w:p w14:paraId="767FC3BE" w14:textId="77777777" w:rsidR="00E11796" w:rsidRPr="007A647A" w:rsidRDefault="00000000">
            <w:pPr>
              <w:spacing w:after="0" w:line="259" w:lineRule="auto"/>
              <w:ind w:left="0" w:firstLine="0"/>
              <w:rPr>
                <w:lang w:val="de-DE"/>
              </w:rPr>
            </w:pPr>
            <w:r w:rsidRPr="007A647A">
              <w:rPr>
                <w:lang w:val="de-DE"/>
              </w:rPr>
              <w:t xml:space="preserve">Transport im Luftverkehr (ICAO-TI / IATA-DGR) </w:t>
            </w:r>
          </w:p>
        </w:tc>
        <w:tc>
          <w:tcPr>
            <w:tcW w:w="6758" w:type="dxa"/>
            <w:tcBorders>
              <w:top w:val="nil"/>
              <w:left w:val="nil"/>
              <w:bottom w:val="nil"/>
              <w:right w:val="nil"/>
            </w:tcBorders>
          </w:tcPr>
          <w:p w14:paraId="1E853EA8" w14:textId="77777777" w:rsidR="00E11796" w:rsidRDefault="00000000">
            <w:pPr>
              <w:spacing w:after="0" w:line="259" w:lineRule="auto"/>
              <w:ind w:left="119" w:firstLine="0"/>
            </w:pPr>
            <w:r>
              <w:t xml:space="preserve">: Nicht </w:t>
            </w:r>
            <w:proofErr w:type="spellStart"/>
            <w:r>
              <w:t>eingeführt</w:t>
            </w:r>
            <w:proofErr w:type="spellEnd"/>
            <w:r>
              <w:t xml:space="preserve">. </w:t>
            </w:r>
          </w:p>
        </w:tc>
      </w:tr>
      <w:tr w:rsidR="00E11796" w14:paraId="5BEF9FF9" w14:textId="77777777">
        <w:trPr>
          <w:trHeight w:val="603"/>
        </w:trPr>
        <w:tc>
          <w:tcPr>
            <w:tcW w:w="3685" w:type="dxa"/>
            <w:tcBorders>
              <w:top w:val="nil"/>
              <w:left w:val="nil"/>
              <w:bottom w:val="nil"/>
              <w:right w:val="nil"/>
            </w:tcBorders>
          </w:tcPr>
          <w:p w14:paraId="3285ACDC" w14:textId="77777777" w:rsidR="00E11796" w:rsidRPr="007A647A" w:rsidRDefault="00000000">
            <w:pPr>
              <w:spacing w:after="142" w:line="259" w:lineRule="auto"/>
              <w:ind w:left="0" w:firstLine="0"/>
              <w:rPr>
                <w:lang w:val="de-DE"/>
              </w:rPr>
            </w:pPr>
            <w:r w:rsidRPr="007A647A">
              <w:rPr>
                <w:lang w:val="de-DE"/>
              </w:rPr>
              <w:t xml:space="preserve">Transport im Seeverkehr (IMDG) </w:t>
            </w:r>
          </w:p>
          <w:p w14:paraId="4D45442B" w14:textId="77777777" w:rsidR="00E11796" w:rsidRPr="007A647A" w:rsidRDefault="00000000">
            <w:pPr>
              <w:spacing w:after="0" w:line="259" w:lineRule="auto"/>
              <w:ind w:left="28" w:firstLine="0"/>
              <w:rPr>
                <w:lang w:val="de-DE"/>
              </w:rPr>
            </w:pPr>
            <w:r w:rsidRPr="007A647A">
              <w:rPr>
                <w:b/>
                <w:u w:val="single" w:color="000000"/>
                <w:lang w:val="de-DE"/>
              </w:rPr>
              <w:t>14.5. Umweltgefahren</w:t>
            </w:r>
            <w:r w:rsidRPr="007A647A">
              <w:rPr>
                <w:b/>
                <w:lang w:val="de-DE"/>
              </w:rPr>
              <w:t xml:space="preserve"> </w:t>
            </w:r>
          </w:p>
        </w:tc>
        <w:tc>
          <w:tcPr>
            <w:tcW w:w="6758" w:type="dxa"/>
            <w:tcBorders>
              <w:top w:val="nil"/>
              <w:left w:val="nil"/>
              <w:bottom w:val="nil"/>
              <w:right w:val="nil"/>
            </w:tcBorders>
          </w:tcPr>
          <w:p w14:paraId="75551410" w14:textId="77777777" w:rsidR="00E11796" w:rsidRDefault="00000000">
            <w:pPr>
              <w:spacing w:after="0" w:line="259" w:lineRule="auto"/>
              <w:ind w:left="119" w:firstLine="0"/>
            </w:pPr>
            <w:r>
              <w:t xml:space="preserve">: Nicht </w:t>
            </w:r>
            <w:proofErr w:type="spellStart"/>
            <w:r>
              <w:t>eingeführt</w:t>
            </w:r>
            <w:proofErr w:type="spellEnd"/>
            <w:r>
              <w:t xml:space="preserve">. </w:t>
            </w:r>
          </w:p>
        </w:tc>
      </w:tr>
      <w:tr w:rsidR="00E11796" w14:paraId="4A014CB8" w14:textId="77777777">
        <w:trPr>
          <w:trHeight w:val="483"/>
        </w:trPr>
        <w:tc>
          <w:tcPr>
            <w:tcW w:w="3685" w:type="dxa"/>
            <w:tcBorders>
              <w:top w:val="nil"/>
              <w:left w:val="nil"/>
              <w:bottom w:val="nil"/>
              <w:right w:val="nil"/>
            </w:tcBorders>
          </w:tcPr>
          <w:p w14:paraId="12D8FE88" w14:textId="77777777" w:rsidR="00E11796" w:rsidRPr="007A647A" w:rsidRDefault="00000000">
            <w:pPr>
              <w:spacing w:after="22" w:line="259" w:lineRule="auto"/>
              <w:ind w:left="0" w:firstLine="0"/>
              <w:rPr>
                <w:lang w:val="de-DE"/>
              </w:rPr>
            </w:pPr>
            <w:r w:rsidRPr="007A647A">
              <w:rPr>
                <w:lang w:val="de-DE"/>
              </w:rPr>
              <w:t xml:space="preserve">Transport im Straßen-/Eisenbahnverkehr </w:t>
            </w:r>
          </w:p>
          <w:p w14:paraId="29A9708A" w14:textId="77777777" w:rsidR="00E11796" w:rsidRPr="007A647A" w:rsidRDefault="00000000">
            <w:pPr>
              <w:spacing w:after="0" w:line="259" w:lineRule="auto"/>
              <w:ind w:left="0" w:firstLine="0"/>
              <w:rPr>
                <w:lang w:val="de-DE"/>
              </w:rPr>
            </w:pPr>
            <w:r w:rsidRPr="007A647A">
              <w:rPr>
                <w:lang w:val="de-DE"/>
              </w:rPr>
              <w:t xml:space="preserve">(ADR/RID) </w:t>
            </w:r>
          </w:p>
        </w:tc>
        <w:tc>
          <w:tcPr>
            <w:tcW w:w="6758" w:type="dxa"/>
            <w:tcBorders>
              <w:top w:val="nil"/>
              <w:left w:val="nil"/>
              <w:bottom w:val="nil"/>
              <w:right w:val="nil"/>
            </w:tcBorders>
          </w:tcPr>
          <w:p w14:paraId="644F1C65" w14:textId="77777777" w:rsidR="00E11796" w:rsidRDefault="00000000">
            <w:pPr>
              <w:spacing w:after="0" w:line="259" w:lineRule="auto"/>
              <w:ind w:left="119" w:firstLine="0"/>
            </w:pPr>
            <w:r>
              <w:t xml:space="preserve">: </w:t>
            </w:r>
            <w:proofErr w:type="spellStart"/>
            <w:r>
              <w:t>Keine</w:t>
            </w:r>
            <w:proofErr w:type="spellEnd"/>
            <w:r>
              <w:t xml:space="preserve">. </w:t>
            </w:r>
          </w:p>
        </w:tc>
      </w:tr>
      <w:tr w:rsidR="00E11796" w14:paraId="30F09832" w14:textId="77777777">
        <w:trPr>
          <w:trHeight w:val="221"/>
        </w:trPr>
        <w:tc>
          <w:tcPr>
            <w:tcW w:w="3685" w:type="dxa"/>
            <w:tcBorders>
              <w:top w:val="nil"/>
              <w:left w:val="nil"/>
              <w:bottom w:val="nil"/>
              <w:right w:val="nil"/>
            </w:tcBorders>
          </w:tcPr>
          <w:p w14:paraId="2EE91C9D" w14:textId="77777777" w:rsidR="00E11796" w:rsidRPr="007A647A" w:rsidRDefault="00000000">
            <w:pPr>
              <w:spacing w:after="0" w:line="259" w:lineRule="auto"/>
              <w:ind w:left="0" w:firstLine="0"/>
              <w:rPr>
                <w:lang w:val="de-DE"/>
              </w:rPr>
            </w:pPr>
            <w:r w:rsidRPr="007A647A">
              <w:rPr>
                <w:lang w:val="de-DE"/>
              </w:rPr>
              <w:t xml:space="preserve">Transport im Luftverkehr (ICAO-TI / IATA-DGR) </w:t>
            </w:r>
          </w:p>
        </w:tc>
        <w:tc>
          <w:tcPr>
            <w:tcW w:w="6758" w:type="dxa"/>
            <w:tcBorders>
              <w:top w:val="nil"/>
              <w:left w:val="nil"/>
              <w:bottom w:val="nil"/>
              <w:right w:val="nil"/>
            </w:tcBorders>
          </w:tcPr>
          <w:p w14:paraId="3FFB90D9" w14:textId="77777777" w:rsidR="00E11796" w:rsidRDefault="00000000">
            <w:pPr>
              <w:spacing w:after="0" w:line="259" w:lineRule="auto"/>
              <w:ind w:left="119" w:firstLine="0"/>
            </w:pPr>
            <w:r>
              <w:t xml:space="preserve">: </w:t>
            </w:r>
            <w:proofErr w:type="spellStart"/>
            <w:r>
              <w:t>Keine</w:t>
            </w:r>
            <w:proofErr w:type="spellEnd"/>
            <w:r>
              <w:t xml:space="preserve">. </w:t>
            </w:r>
          </w:p>
        </w:tc>
      </w:tr>
      <w:tr w:rsidR="00E11796" w14:paraId="7DAD0820" w14:textId="77777777">
        <w:trPr>
          <w:trHeight w:val="186"/>
        </w:trPr>
        <w:tc>
          <w:tcPr>
            <w:tcW w:w="3685" w:type="dxa"/>
            <w:tcBorders>
              <w:top w:val="nil"/>
              <w:left w:val="nil"/>
              <w:bottom w:val="nil"/>
              <w:right w:val="nil"/>
            </w:tcBorders>
          </w:tcPr>
          <w:p w14:paraId="190B74F5" w14:textId="77777777" w:rsidR="00E11796" w:rsidRDefault="00000000">
            <w:pPr>
              <w:spacing w:after="0" w:line="259" w:lineRule="auto"/>
              <w:ind w:left="0" w:firstLine="0"/>
            </w:pPr>
            <w:r>
              <w:t xml:space="preserve">Transport </w:t>
            </w:r>
            <w:proofErr w:type="spellStart"/>
            <w:r>
              <w:t>im</w:t>
            </w:r>
            <w:proofErr w:type="spellEnd"/>
            <w:r>
              <w:t xml:space="preserve"> </w:t>
            </w:r>
            <w:proofErr w:type="spellStart"/>
            <w:r>
              <w:t>Seeverkehr</w:t>
            </w:r>
            <w:proofErr w:type="spellEnd"/>
            <w:r>
              <w:t xml:space="preserve"> (IMDG) </w:t>
            </w:r>
          </w:p>
        </w:tc>
        <w:tc>
          <w:tcPr>
            <w:tcW w:w="6758" w:type="dxa"/>
            <w:tcBorders>
              <w:top w:val="nil"/>
              <w:left w:val="nil"/>
              <w:bottom w:val="nil"/>
              <w:right w:val="nil"/>
            </w:tcBorders>
          </w:tcPr>
          <w:p w14:paraId="679296B8" w14:textId="77777777" w:rsidR="00E11796" w:rsidRDefault="00000000">
            <w:pPr>
              <w:spacing w:after="0" w:line="259" w:lineRule="auto"/>
              <w:ind w:left="119" w:firstLine="0"/>
            </w:pPr>
            <w:r>
              <w:t xml:space="preserve">: </w:t>
            </w:r>
            <w:proofErr w:type="spellStart"/>
            <w:r>
              <w:t>Keine</w:t>
            </w:r>
            <w:proofErr w:type="spellEnd"/>
            <w:r>
              <w:t xml:space="preserve">. </w:t>
            </w:r>
          </w:p>
        </w:tc>
      </w:tr>
    </w:tbl>
    <w:p w14:paraId="721DBA6B" w14:textId="77777777" w:rsidR="00E11796" w:rsidRDefault="00000000">
      <w:pPr>
        <w:pStyle w:val="Kop2"/>
        <w:pBdr>
          <w:top w:val="none" w:sz="0" w:space="0" w:color="auto"/>
          <w:left w:val="none" w:sz="0" w:space="0" w:color="auto"/>
          <w:bottom w:val="none" w:sz="0" w:space="0" w:color="auto"/>
          <w:right w:val="none" w:sz="0" w:space="0" w:color="auto"/>
        </w:pBdr>
        <w:shd w:val="clear" w:color="auto" w:fill="auto"/>
        <w:spacing w:after="174"/>
        <w:ind w:left="23"/>
      </w:pPr>
      <w:r>
        <w:rPr>
          <w:sz w:val="16"/>
          <w:u w:val="single" w:color="000000"/>
        </w:rPr>
        <w:t xml:space="preserve">14.6. </w:t>
      </w:r>
      <w:proofErr w:type="spellStart"/>
      <w:r>
        <w:rPr>
          <w:sz w:val="16"/>
          <w:u w:val="single" w:color="000000"/>
        </w:rPr>
        <w:t>Besondere</w:t>
      </w:r>
      <w:proofErr w:type="spellEnd"/>
      <w:r>
        <w:rPr>
          <w:sz w:val="16"/>
          <w:u w:val="single" w:color="000000"/>
        </w:rPr>
        <w:t xml:space="preserve"> </w:t>
      </w:r>
      <w:proofErr w:type="spellStart"/>
      <w:r>
        <w:rPr>
          <w:sz w:val="16"/>
          <w:u w:val="single" w:color="000000"/>
        </w:rPr>
        <w:t>Vorsichtsmaßnahmen</w:t>
      </w:r>
      <w:proofErr w:type="spellEnd"/>
      <w:r>
        <w:rPr>
          <w:sz w:val="16"/>
          <w:u w:val="single" w:color="000000"/>
        </w:rPr>
        <w:t xml:space="preserve"> </w:t>
      </w:r>
      <w:proofErr w:type="spellStart"/>
      <w:r>
        <w:rPr>
          <w:sz w:val="16"/>
          <w:u w:val="single" w:color="000000"/>
        </w:rPr>
        <w:t>für</w:t>
      </w:r>
      <w:proofErr w:type="spellEnd"/>
      <w:r>
        <w:rPr>
          <w:sz w:val="16"/>
          <w:u w:val="single" w:color="000000"/>
        </w:rPr>
        <w:t xml:space="preserve"> den Verwender</w:t>
      </w:r>
      <w:r>
        <w:rPr>
          <w:sz w:val="16"/>
        </w:rPr>
        <w:t xml:space="preserve"> </w:t>
      </w:r>
    </w:p>
    <w:p w14:paraId="79859261" w14:textId="77777777" w:rsidR="00E11796" w:rsidRDefault="00000000">
      <w:pPr>
        <w:tabs>
          <w:tab w:val="center" w:pos="3685"/>
          <w:tab w:val="center" w:pos="3968"/>
        </w:tabs>
        <w:spacing w:after="63" w:line="259" w:lineRule="auto"/>
        <w:ind w:left="-15" w:firstLine="0"/>
      </w:pPr>
      <w:proofErr w:type="spellStart"/>
      <w:r>
        <w:rPr>
          <w:b/>
        </w:rPr>
        <w:t>Verpackungsanweisung</w:t>
      </w:r>
      <w:proofErr w:type="spellEnd"/>
      <w:r>
        <w:rPr>
          <w:b/>
        </w:rPr>
        <w:t xml:space="preserve">(en) </w:t>
      </w:r>
      <w:r>
        <w:rPr>
          <w:b/>
        </w:rPr>
        <w:tab/>
      </w:r>
      <w:r>
        <w:t xml:space="preserve"> </w:t>
      </w:r>
      <w:r>
        <w:tab/>
        <w:t xml:space="preserve"> </w:t>
      </w:r>
    </w:p>
    <w:p w14:paraId="144D88A7" w14:textId="77777777" w:rsidR="00E11796" w:rsidRDefault="00000000">
      <w:pPr>
        <w:tabs>
          <w:tab w:val="center" w:pos="4073"/>
        </w:tabs>
        <w:ind w:left="0" w:firstLine="0"/>
      </w:pPr>
      <w:r>
        <w:t xml:space="preserve">Transport </w:t>
      </w:r>
      <w:proofErr w:type="spellStart"/>
      <w:r>
        <w:t>im</w:t>
      </w:r>
      <w:proofErr w:type="spellEnd"/>
      <w:r>
        <w:t xml:space="preserve"> </w:t>
      </w:r>
      <w:proofErr w:type="spellStart"/>
      <w:r>
        <w:t>Straßen</w:t>
      </w:r>
      <w:proofErr w:type="spellEnd"/>
      <w:r>
        <w:t>-/</w:t>
      </w:r>
      <w:proofErr w:type="spellStart"/>
      <w:r>
        <w:t>Eisenbahnverkehr</w:t>
      </w:r>
      <w:proofErr w:type="spellEnd"/>
      <w:r>
        <w:t xml:space="preserve"> </w:t>
      </w:r>
      <w:r>
        <w:tab/>
        <w:t xml:space="preserve">: P200 </w:t>
      </w:r>
    </w:p>
    <w:p w14:paraId="7D803A6B" w14:textId="77777777" w:rsidR="00E11796" w:rsidRDefault="00000000">
      <w:pPr>
        <w:ind w:left="23"/>
      </w:pPr>
      <w:r>
        <w:t xml:space="preserve">(ADR/RID) </w:t>
      </w:r>
    </w:p>
    <w:p w14:paraId="3B4E0D36" w14:textId="77777777" w:rsidR="00E11796" w:rsidRPr="007A647A" w:rsidRDefault="00000000">
      <w:pPr>
        <w:ind w:left="23" w:right="5710"/>
        <w:rPr>
          <w:lang w:val="de-DE"/>
        </w:rPr>
      </w:pPr>
      <w:r w:rsidRPr="007A647A">
        <w:rPr>
          <w:lang w:val="de-DE"/>
        </w:rPr>
        <w:t xml:space="preserve">Transport im Luftverkehr (ICAO-TI / IATA-DGR)        Passagier- und Frachtflugzeug : </w:t>
      </w:r>
      <w:proofErr w:type="spellStart"/>
      <w:r w:rsidRPr="007A647A">
        <w:rPr>
          <w:lang w:val="de-DE"/>
        </w:rPr>
        <w:t>Forbidden</w:t>
      </w:r>
      <w:proofErr w:type="spellEnd"/>
      <w:r w:rsidRPr="007A647A">
        <w:rPr>
          <w:lang w:val="de-DE"/>
        </w:rPr>
        <w:t xml:space="preserve">. </w:t>
      </w:r>
    </w:p>
    <w:p w14:paraId="3C5DB1A6" w14:textId="77777777" w:rsidR="00E11796" w:rsidRPr="007A647A" w:rsidRDefault="00000000">
      <w:pPr>
        <w:tabs>
          <w:tab w:val="center" w:pos="4042"/>
        </w:tabs>
        <w:ind w:left="0" w:firstLine="0"/>
        <w:rPr>
          <w:lang w:val="de-DE"/>
        </w:rPr>
      </w:pPr>
      <w:r w:rsidRPr="007A647A">
        <w:rPr>
          <w:lang w:val="de-DE"/>
        </w:rPr>
        <w:t xml:space="preserve">     Nur Frachtflugzeug </w:t>
      </w:r>
      <w:r w:rsidRPr="007A647A">
        <w:rPr>
          <w:lang w:val="de-DE"/>
        </w:rPr>
        <w:tab/>
        <w:t xml:space="preserve">: 200. </w:t>
      </w:r>
    </w:p>
    <w:p w14:paraId="71750FC2" w14:textId="77777777" w:rsidR="00E11796" w:rsidRPr="007A647A" w:rsidRDefault="00000000">
      <w:pPr>
        <w:tabs>
          <w:tab w:val="center" w:pos="4073"/>
        </w:tabs>
        <w:ind w:left="0" w:firstLine="0"/>
        <w:rPr>
          <w:lang w:val="de-DE"/>
        </w:rPr>
      </w:pPr>
      <w:r w:rsidRPr="007A647A">
        <w:rPr>
          <w:lang w:val="de-DE"/>
        </w:rPr>
        <w:t xml:space="preserve">Transport im Seeverkehr (IMDG) </w:t>
      </w:r>
      <w:r w:rsidRPr="007A647A">
        <w:rPr>
          <w:lang w:val="de-DE"/>
        </w:rPr>
        <w:tab/>
        <w:t xml:space="preserve">: P200 </w:t>
      </w:r>
    </w:p>
    <w:p w14:paraId="32EA793E" w14:textId="77777777" w:rsidR="00E11796" w:rsidRPr="007A647A" w:rsidRDefault="00000000">
      <w:pPr>
        <w:spacing w:after="0" w:line="259" w:lineRule="auto"/>
        <w:ind w:left="0" w:firstLine="0"/>
        <w:rPr>
          <w:lang w:val="de-DE"/>
        </w:rPr>
      </w:pPr>
      <w:r w:rsidRPr="007A647A">
        <w:rPr>
          <w:lang w:val="de-DE"/>
        </w:rPr>
        <w:t xml:space="preserve"> </w:t>
      </w:r>
      <w:r w:rsidRPr="007A647A">
        <w:rPr>
          <w:lang w:val="de-DE"/>
        </w:rPr>
        <w:tab/>
        <w:t xml:space="preserve"> </w:t>
      </w:r>
      <w:r w:rsidRPr="007A647A">
        <w:rPr>
          <w:lang w:val="de-DE"/>
        </w:rPr>
        <w:tab/>
        <w:t xml:space="preserve"> </w:t>
      </w:r>
    </w:p>
    <w:p w14:paraId="683A0B6C" w14:textId="77777777" w:rsidR="00E11796" w:rsidRPr="007A647A" w:rsidRDefault="00000000">
      <w:pPr>
        <w:spacing w:after="628" w:line="656" w:lineRule="auto"/>
        <w:ind w:right="780"/>
        <w:jc w:val="right"/>
        <w:rPr>
          <w:lang w:val="de-DE"/>
        </w:rPr>
      </w:pPr>
      <w:r w:rsidRPr="007A647A">
        <w:rPr>
          <w:lang w:val="de-DE"/>
        </w:rPr>
        <w:t>Blatt : 11/19</w:t>
      </w:r>
    </w:p>
    <w:p w14:paraId="15D52E84" w14:textId="77777777" w:rsidR="00E11796" w:rsidRPr="007A647A" w:rsidRDefault="00000000">
      <w:pPr>
        <w:pStyle w:val="Kop1"/>
        <w:ind w:right="962"/>
        <w:rPr>
          <w:lang w:val="de-DE"/>
        </w:rPr>
      </w:pPr>
      <w:r w:rsidRPr="007A647A">
        <w:rPr>
          <w:lang w:val="de-DE"/>
        </w:rPr>
        <w:t xml:space="preserve">001 </w:t>
      </w:r>
    </w:p>
    <w:p w14:paraId="2E66303B" w14:textId="77777777" w:rsidR="00E11796" w:rsidRPr="007A647A" w:rsidRDefault="00000000">
      <w:pPr>
        <w:tabs>
          <w:tab w:val="right" w:pos="10487"/>
        </w:tabs>
        <w:ind w:left="0" w:firstLine="0"/>
        <w:rPr>
          <w:lang w:val="de-DE"/>
        </w:rPr>
      </w:pPr>
      <w:r w:rsidRPr="007A647A">
        <w:rPr>
          <w:lang w:val="de-DE"/>
        </w:rPr>
        <w:t xml:space="preserve">Spezielle Transportmaßnahmen </w:t>
      </w:r>
      <w:r w:rsidRPr="007A647A">
        <w:rPr>
          <w:lang w:val="de-DE"/>
        </w:rPr>
        <w:tab/>
        <w:t xml:space="preserve">: Möglichst nicht in Fahrzeugen transportieren, deren Laderaum nicht von der Fahrerkabine </w:t>
      </w:r>
    </w:p>
    <w:p w14:paraId="21551CB4" w14:textId="77777777" w:rsidR="00E11796" w:rsidRPr="007A647A" w:rsidRDefault="00000000">
      <w:pPr>
        <w:ind w:left="3978"/>
        <w:rPr>
          <w:lang w:val="de-DE"/>
        </w:rPr>
      </w:pPr>
      <w:r w:rsidRPr="007A647A">
        <w:rPr>
          <w:lang w:val="de-DE"/>
        </w:rPr>
        <w:t xml:space="preserve">getrennt ist. </w:t>
      </w:r>
    </w:p>
    <w:p w14:paraId="593AF3FD" w14:textId="77777777" w:rsidR="00E11796" w:rsidRPr="007A647A" w:rsidRDefault="00000000">
      <w:pPr>
        <w:ind w:left="3978"/>
        <w:rPr>
          <w:lang w:val="de-DE"/>
        </w:rPr>
      </w:pPr>
      <w:r w:rsidRPr="007A647A">
        <w:rPr>
          <w:lang w:val="de-DE"/>
        </w:rPr>
        <w:lastRenderedPageBreak/>
        <w:t xml:space="preserve">Der Fahrer </w:t>
      </w:r>
      <w:proofErr w:type="spellStart"/>
      <w:r w:rsidRPr="007A647A">
        <w:rPr>
          <w:lang w:val="de-DE"/>
        </w:rPr>
        <w:t>muß</w:t>
      </w:r>
      <w:proofErr w:type="spellEnd"/>
      <w:r w:rsidRPr="007A647A">
        <w:rPr>
          <w:lang w:val="de-DE"/>
        </w:rPr>
        <w:t xml:space="preserve"> die möglichen Gefahren der Ladung kennen und er </w:t>
      </w:r>
      <w:proofErr w:type="spellStart"/>
      <w:r w:rsidRPr="007A647A">
        <w:rPr>
          <w:lang w:val="de-DE"/>
        </w:rPr>
        <w:t>muß</w:t>
      </w:r>
      <w:proofErr w:type="spellEnd"/>
      <w:r w:rsidRPr="007A647A">
        <w:rPr>
          <w:lang w:val="de-DE"/>
        </w:rPr>
        <w:t xml:space="preserve"> wissen, was bei einem Unfall oder Notfall zu tun ist. </w:t>
      </w:r>
    </w:p>
    <w:p w14:paraId="45AF1F81" w14:textId="77777777" w:rsidR="00E11796" w:rsidRDefault="00000000">
      <w:pPr>
        <w:spacing w:after="18"/>
        <w:ind w:left="1675" w:right="2838"/>
        <w:jc w:val="center"/>
      </w:pPr>
      <w:proofErr w:type="spellStart"/>
      <w:r>
        <w:t>Vor</w:t>
      </w:r>
      <w:proofErr w:type="spellEnd"/>
      <w:r>
        <w:t xml:space="preserve"> </w:t>
      </w:r>
      <w:proofErr w:type="spellStart"/>
      <w:r>
        <w:t>dem</w:t>
      </w:r>
      <w:proofErr w:type="spellEnd"/>
      <w:r>
        <w:t xml:space="preserve"> Transport: </w:t>
      </w:r>
    </w:p>
    <w:p w14:paraId="6A587599" w14:textId="77777777" w:rsidR="00E11796" w:rsidRDefault="00000000">
      <w:pPr>
        <w:numPr>
          <w:ilvl w:val="0"/>
          <w:numId w:val="4"/>
        </w:numPr>
        <w:spacing w:after="18"/>
        <w:ind w:left="1763" w:right="1014" w:hanging="98"/>
        <w:jc w:val="center"/>
      </w:pPr>
      <w:proofErr w:type="spellStart"/>
      <w:r>
        <w:t>Ausreichende</w:t>
      </w:r>
      <w:proofErr w:type="spellEnd"/>
      <w:r>
        <w:t xml:space="preserve"> </w:t>
      </w:r>
      <w:proofErr w:type="spellStart"/>
      <w:r>
        <w:t>Lüftung</w:t>
      </w:r>
      <w:proofErr w:type="spellEnd"/>
      <w:r>
        <w:t xml:space="preserve"> </w:t>
      </w:r>
      <w:proofErr w:type="spellStart"/>
      <w:r>
        <w:t>sicherstellen</w:t>
      </w:r>
      <w:proofErr w:type="spellEnd"/>
      <w:r>
        <w:t xml:space="preserve">. </w:t>
      </w:r>
    </w:p>
    <w:p w14:paraId="5EA45156" w14:textId="77777777" w:rsidR="00E11796" w:rsidRDefault="00000000">
      <w:pPr>
        <w:numPr>
          <w:ilvl w:val="0"/>
          <w:numId w:val="4"/>
        </w:numPr>
        <w:spacing w:after="18"/>
        <w:ind w:left="1763" w:right="1014" w:hanging="98"/>
        <w:jc w:val="center"/>
      </w:pPr>
      <w:proofErr w:type="spellStart"/>
      <w:r>
        <w:t>Behälter</w:t>
      </w:r>
      <w:proofErr w:type="spellEnd"/>
      <w:r>
        <w:t xml:space="preserve"> </w:t>
      </w:r>
      <w:proofErr w:type="spellStart"/>
      <w:r>
        <w:t>sichern</w:t>
      </w:r>
      <w:proofErr w:type="spellEnd"/>
      <w:r>
        <w:t xml:space="preserve">. </w:t>
      </w:r>
    </w:p>
    <w:p w14:paraId="60D13984" w14:textId="77777777" w:rsidR="00E11796" w:rsidRPr="007A647A" w:rsidRDefault="00000000">
      <w:pPr>
        <w:numPr>
          <w:ilvl w:val="0"/>
          <w:numId w:val="4"/>
        </w:numPr>
        <w:spacing w:after="18"/>
        <w:ind w:left="1763" w:right="1014" w:hanging="98"/>
        <w:jc w:val="center"/>
        <w:rPr>
          <w:lang w:val="de-DE"/>
        </w:rPr>
      </w:pPr>
      <w:r w:rsidRPr="007A647A">
        <w:rPr>
          <w:lang w:val="de-DE"/>
        </w:rPr>
        <w:t xml:space="preserve">Das Ventil </w:t>
      </w:r>
      <w:proofErr w:type="spellStart"/>
      <w:r w:rsidRPr="007A647A">
        <w:rPr>
          <w:lang w:val="de-DE"/>
        </w:rPr>
        <w:t>muß</w:t>
      </w:r>
      <w:proofErr w:type="spellEnd"/>
      <w:r w:rsidRPr="007A647A">
        <w:rPr>
          <w:lang w:val="de-DE"/>
        </w:rPr>
        <w:t xml:space="preserve"> geschlossen und dicht sein. </w:t>
      </w:r>
    </w:p>
    <w:p w14:paraId="55985EA9" w14:textId="77777777" w:rsidR="00E11796" w:rsidRPr="007A647A" w:rsidRDefault="00000000">
      <w:pPr>
        <w:numPr>
          <w:ilvl w:val="0"/>
          <w:numId w:val="4"/>
        </w:numPr>
        <w:ind w:left="1763" w:right="1014" w:hanging="98"/>
        <w:jc w:val="center"/>
        <w:rPr>
          <w:lang w:val="de-DE"/>
        </w:rPr>
      </w:pPr>
      <w:r w:rsidRPr="007A647A">
        <w:rPr>
          <w:lang w:val="de-DE"/>
        </w:rPr>
        <w:t xml:space="preserve">Die </w:t>
      </w:r>
      <w:proofErr w:type="spellStart"/>
      <w:r w:rsidRPr="007A647A">
        <w:rPr>
          <w:lang w:val="de-DE"/>
        </w:rPr>
        <w:t>Ventilverschlußmutter</w:t>
      </w:r>
      <w:proofErr w:type="spellEnd"/>
      <w:r w:rsidRPr="007A647A">
        <w:rPr>
          <w:lang w:val="de-DE"/>
        </w:rPr>
        <w:t xml:space="preserve"> oder die </w:t>
      </w:r>
      <w:proofErr w:type="spellStart"/>
      <w:r w:rsidRPr="007A647A">
        <w:rPr>
          <w:lang w:val="de-DE"/>
        </w:rPr>
        <w:t>Verschlußkappe</w:t>
      </w:r>
      <w:proofErr w:type="spellEnd"/>
      <w:r w:rsidRPr="007A647A">
        <w:rPr>
          <w:lang w:val="de-DE"/>
        </w:rPr>
        <w:t xml:space="preserve"> (soweit vorhanden) </w:t>
      </w:r>
      <w:proofErr w:type="spellStart"/>
      <w:r w:rsidRPr="007A647A">
        <w:rPr>
          <w:lang w:val="de-DE"/>
        </w:rPr>
        <w:t>muß</w:t>
      </w:r>
      <w:proofErr w:type="spellEnd"/>
      <w:r w:rsidRPr="007A647A">
        <w:rPr>
          <w:lang w:val="de-DE"/>
        </w:rPr>
        <w:t xml:space="preserve"> korrekt befestigt sein. </w:t>
      </w:r>
    </w:p>
    <w:p w14:paraId="51744DD7" w14:textId="77777777" w:rsidR="00E11796" w:rsidRPr="007A647A" w:rsidRDefault="00000000">
      <w:pPr>
        <w:numPr>
          <w:ilvl w:val="0"/>
          <w:numId w:val="4"/>
        </w:numPr>
        <w:spacing w:after="138"/>
        <w:ind w:left="1763" w:right="1014" w:hanging="98"/>
        <w:jc w:val="center"/>
        <w:rPr>
          <w:lang w:val="de-DE"/>
        </w:rPr>
      </w:pPr>
      <w:r w:rsidRPr="007A647A">
        <w:rPr>
          <w:lang w:val="de-DE"/>
        </w:rPr>
        <w:t xml:space="preserve">Die Ventilschutzeinrichtung (soweit vorhanden) </w:t>
      </w:r>
      <w:proofErr w:type="spellStart"/>
      <w:r w:rsidRPr="007A647A">
        <w:rPr>
          <w:lang w:val="de-DE"/>
        </w:rPr>
        <w:t>muß</w:t>
      </w:r>
      <w:proofErr w:type="spellEnd"/>
      <w:r w:rsidRPr="007A647A">
        <w:rPr>
          <w:lang w:val="de-DE"/>
        </w:rPr>
        <w:t xml:space="preserve"> korrekt befestigt sein. </w:t>
      </w:r>
    </w:p>
    <w:p w14:paraId="75DAFFC7" w14:textId="77777777" w:rsidR="00E11796" w:rsidRPr="007A647A" w:rsidRDefault="00000000">
      <w:pPr>
        <w:spacing w:after="118"/>
        <w:ind w:left="23"/>
        <w:rPr>
          <w:lang w:val="de-DE"/>
        </w:rPr>
      </w:pPr>
      <w:r w:rsidRPr="007A647A">
        <w:rPr>
          <w:b/>
          <w:u w:val="single" w:color="000000"/>
          <w:lang w:val="de-DE"/>
        </w:rPr>
        <w:t>14.7. Massengutbeförderung auf dem Seeweg gemäß IMO-Instrumenten</w:t>
      </w:r>
      <w:r w:rsidRPr="007A647A">
        <w:rPr>
          <w:b/>
          <w:lang w:val="de-DE"/>
        </w:rPr>
        <w:t xml:space="preserve"> </w:t>
      </w:r>
    </w:p>
    <w:p w14:paraId="6D936ADA" w14:textId="77777777" w:rsidR="00E11796" w:rsidRPr="007A647A" w:rsidRDefault="00000000">
      <w:pPr>
        <w:tabs>
          <w:tab w:val="center" w:pos="4520"/>
        </w:tabs>
        <w:spacing w:after="501"/>
        <w:ind w:left="0" w:firstLine="0"/>
        <w:rPr>
          <w:lang w:val="de-DE"/>
        </w:rPr>
      </w:pPr>
      <w:r w:rsidRPr="007A647A">
        <w:rPr>
          <w:lang w:val="de-DE"/>
        </w:rPr>
        <w:t xml:space="preserve"> </w:t>
      </w:r>
      <w:r w:rsidRPr="007A647A">
        <w:rPr>
          <w:lang w:val="de-DE"/>
        </w:rPr>
        <w:tab/>
        <w:t xml:space="preserve"> Nicht anwendbar. </w:t>
      </w:r>
    </w:p>
    <w:p w14:paraId="4B772D3F" w14:textId="77777777" w:rsidR="00E11796" w:rsidRPr="007A647A" w:rsidRDefault="00000000">
      <w:pPr>
        <w:pStyle w:val="Kop2"/>
        <w:ind w:left="23"/>
        <w:rPr>
          <w:lang w:val="de-DE"/>
        </w:rPr>
      </w:pPr>
      <w:r w:rsidRPr="007A647A">
        <w:rPr>
          <w:lang w:val="de-DE"/>
        </w:rPr>
        <w:t xml:space="preserve">ABSCHNITT 15: Rechtsvorschriften </w:t>
      </w:r>
    </w:p>
    <w:p w14:paraId="360FB410" w14:textId="77777777" w:rsidR="00E11796" w:rsidRPr="007A647A" w:rsidRDefault="00000000">
      <w:pPr>
        <w:pStyle w:val="Kop3"/>
        <w:spacing w:after="0"/>
        <w:ind w:left="23"/>
        <w:rPr>
          <w:lang w:val="de-DE"/>
        </w:rPr>
      </w:pPr>
      <w:r w:rsidRPr="007A647A">
        <w:rPr>
          <w:lang w:val="de-DE"/>
        </w:rPr>
        <w:t>15.1. Vorschriften zu Sicherheit, Gesundheits- und Umweltschutz/spezifische Rechtsvorschriften für den Stoff oder das Gemisch</w:t>
      </w:r>
      <w:r w:rsidRPr="007A647A">
        <w:rPr>
          <w:u w:val="none"/>
          <w:lang w:val="de-DE"/>
        </w:rPr>
        <w:t xml:space="preserve"> EU-Verordnungen </w:t>
      </w:r>
    </w:p>
    <w:tbl>
      <w:tblPr>
        <w:tblStyle w:val="TableGrid"/>
        <w:tblW w:w="10293" w:type="dxa"/>
        <w:tblInd w:w="0" w:type="dxa"/>
        <w:tblCellMar>
          <w:top w:w="0" w:type="dxa"/>
          <w:left w:w="0" w:type="dxa"/>
          <w:bottom w:w="0" w:type="dxa"/>
          <w:right w:w="0" w:type="dxa"/>
        </w:tblCellMar>
        <w:tblLook w:val="04A0" w:firstRow="1" w:lastRow="0" w:firstColumn="1" w:lastColumn="0" w:noHBand="0" w:noVBand="1"/>
      </w:tblPr>
      <w:tblGrid>
        <w:gridCol w:w="3522"/>
        <w:gridCol w:w="6771"/>
      </w:tblGrid>
      <w:tr w:rsidR="00E11796" w14:paraId="15AF0A70" w14:textId="77777777">
        <w:trPr>
          <w:trHeight w:val="186"/>
        </w:trPr>
        <w:tc>
          <w:tcPr>
            <w:tcW w:w="3522" w:type="dxa"/>
            <w:tcBorders>
              <w:top w:val="nil"/>
              <w:left w:val="nil"/>
              <w:bottom w:val="nil"/>
              <w:right w:val="nil"/>
            </w:tcBorders>
          </w:tcPr>
          <w:p w14:paraId="137B8C0D" w14:textId="77777777" w:rsidR="00E11796" w:rsidRDefault="00000000">
            <w:pPr>
              <w:spacing w:after="0" w:line="259" w:lineRule="auto"/>
              <w:ind w:left="0" w:firstLine="0"/>
            </w:pPr>
            <w:proofErr w:type="spellStart"/>
            <w:r>
              <w:t>Einschränkungen</w:t>
            </w:r>
            <w:proofErr w:type="spellEnd"/>
            <w:r>
              <w:t xml:space="preserve"> der </w:t>
            </w:r>
            <w:proofErr w:type="spellStart"/>
            <w:r>
              <w:t>Anwendung</w:t>
            </w:r>
            <w:proofErr w:type="spellEnd"/>
            <w:r>
              <w:t xml:space="preserve"> </w:t>
            </w:r>
          </w:p>
        </w:tc>
        <w:tc>
          <w:tcPr>
            <w:tcW w:w="6771" w:type="dxa"/>
            <w:tcBorders>
              <w:top w:val="nil"/>
              <w:left w:val="nil"/>
              <w:bottom w:val="nil"/>
              <w:right w:val="nil"/>
            </w:tcBorders>
          </w:tcPr>
          <w:p w14:paraId="05B89815" w14:textId="77777777" w:rsidR="00E11796" w:rsidRDefault="00000000">
            <w:pPr>
              <w:spacing w:after="0" w:line="259" w:lineRule="auto"/>
              <w:ind w:left="282" w:firstLine="0"/>
            </w:pPr>
            <w:r>
              <w:t xml:space="preserve">: </w:t>
            </w:r>
            <w:proofErr w:type="spellStart"/>
            <w:r>
              <w:t>Keine</w:t>
            </w:r>
            <w:proofErr w:type="spellEnd"/>
            <w:r>
              <w:t xml:space="preserve">. </w:t>
            </w:r>
          </w:p>
        </w:tc>
      </w:tr>
      <w:tr w:rsidR="00E11796" w:rsidRPr="007A647A" w14:paraId="3FAEC715" w14:textId="77777777">
        <w:trPr>
          <w:trHeight w:val="221"/>
        </w:trPr>
        <w:tc>
          <w:tcPr>
            <w:tcW w:w="3522" w:type="dxa"/>
            <w:tcBorders>
              <w:top w:val="nil"/>
              <w:left w:val="nil"/>
              <w:bottom w:val="nil"/>
              <w:right w:val="nil"/>
            </w:tcBorders>
          </w:tcPr>
          <w:p w14:paraId="773035FD" w14:textId="77777777" w:rsidR="00E11796" w:rsidRDefault="00000000">
            <w:pPr>
              <w:spacing w:after="0" w:line="259" w:lineRule="auto"/>
              <w:ind w:left="0" w:firstLine="0"/>
            </w:pPr>
            <w:r>
              <w:t xml:space="preserve">Nationale </w:t>
            </w:r>
            <w:proofErr w:type="spellStart"/>
            <w:r>
              <w:t>Gesetzgebung</w:t>
            </w:r>
            <w:proofErr w:type="spellEnd"/>
            <w:r>
              <w:t xml:space="preserve"> </w:t>
            </w:r>
          </w:p>
        </w:tc>
        <w:tc>
          <w:tcPr>
            <w:tcW w:w="6771" w:type="dxa"/>
            <w:tcBorders>
              <w:top w:val="nil"/>
              <w:left w:val="nil"/>
              <w:bottom w:val="nil"/>
              <w:right w:val="nil"/>
            </w:tcBorders>
          </w:tcPr>
          <w:p w14:paraId="0F9419CF" w14:textId="77777777" w:rsidR="00E11796" w:rsidRPr="007A647A" w:rsidRDefault="00000000">
            <w:pPr>
              <w:spacing w:after="0" w:line="259" w:lineRule="auto"/>
              <w:ind w:left="282" w:firstLine="0"/>
              <w:rPr>
                <w:lang w:val="de-DE"/>
              </w:rPr>
            </w:pPr>
            <w:r w:rsidRPr="007A647A">
              <w:rPr>
                <w:lang w:val="de-DE"/>
              </w:rPr>
              <w:t xml:space="preserve">: Alle nationalen/örtlichen Vorschriften beachten. </w:t>
            </w:r>
          </w:p>
        </w:tc>
      </w:tr>
      <w:tr w:rsidR="00E11796" w14:paraId="06AA6A67" w14:textId="77777777">
        <w:trPr>
          <w:trHeight w:val="882"/>
        </w:trPr>
        <w:tc>
          <w:tcPr>
            <w:tcW w:w="3522" w:type="dxa"/>
            <w:tcBorders>
              <w:top w:val="nil"/>
              <w:left w:val="nil"/>
              <w:bottom w:val="nil"/>
              <w:right w:val="nil"/>
            </w:tcBorders>
          </w:tcPr>
          <w:p w14:paraId="2F1842E7" w14:textId="77777777" w:rsidR="00E11796" w:rsidRPr="007A647A" w:rsidRDefault="00000000">
            <w:pPr>
              <w:spacing w:after="142" w:line="259" w:lineRule="auto"/>
              <w:ind w:left="0" w:firstLine="0"/>
              <w:rPr>
                <w:lang w:val="de-DE"/>
              </w:rPr>
            </w:pPr>
            <w:r w:rsidRPr="007A647A">
              <w:rPr>
                <w:lang w:val="de-DE"/>
              </w:rPr>
              <w:t xml:space="preserve">Seveso-III-Richtlinie 2012/18/EU </w:t>
            </w:r>
          </w:p>
          <w:p w14:paraId="50CB5C54" w14:textId="77777777" w:rsidR="00E11796" w:rsidRPr="007A647A" w:rsidRDefault="00000000">
            <w:pPr>
              <w:spacing w:after="122" w:line="259" w:lineRule="auto"/>
              <w:ind w:left="0" w:firstLine="0"/>
              <w:rPr>
                <w:lang w:val="de-DE"/>
              </w:rPr>
            </w:pPr>
            <w:r w:rsidRPr="007A647A">
              <w:rPr>
                <w:b/>
                <w:lang w:val="de-DE"/>
              </w:rPr>
              <w:t xml:space="preserve">Nationale Vorschriften </w:t>
            </w:r>
          </w:p>
          <w:p w14:paraId="24A1D623" w14:textId="77777777" w:rsidR="00E11796" w:rsidRDefault="00000000">
            <w:pPr>
              <w:spacing w:after="0" w:line="259" w:lineRule="auto"/>
              <w:ind w:left="0" w:firstLine="0"/>
            </w:pPr>
            <w:r>
              <w:rPr>
                <w:b/>
              </w:rPr>
              <w:t xml:space="preserve">Deutschland </w:t>
            </w:r>
          </w:p>
        </w:tc>
        <w:tc>
          <w:tcPr>
            <w:tcW w:w="6771" w:type="dxa"/>
            <w:tcBorders>
              <w:top w:val="nil"/>
              <w:left w:val="nil"/>
              <w:bottom w:val="nil"/>
              <w:right w:val="nil"/>
            </w:tcBorders>
          </w:tcPr>
          <w:p w14:paraId="6FA0CB76" w14:textId="77777777" w:rsidR="00E11796" w:rsidRDefault="00000000">
            <w:pPr>
              <w:spacing w:after="0" w:line="259" w:lineRule="auto"/>
              <w:ind w:left="282" w:firstLine="0"/>
            </w:pPr>
            <w:r>
              <w:t xml:space="preserve">: </w:t>
            </w:r>
            <w:proofErr w:type="spellStart"/>
            <w:r>
              <w:t>Angeführt</w:t>
            </w:r>
            <w:proofErr w:type="spellEnd"/>
            <w:r>
              <w:t xml:space="preserve">. </w:t>
            </w:r>
          </w:p>
        </w:tc>
      </w:tr>
      <w:tr w:rsidR="00E11796" w:rsidRPr="007A647A" w14:paraId="6946EBCC" w14:textId="77777777">
        <w:trPr>
          <w:trHeight w:val="221"/>
        </w:trPr>
        <w:tc>
          <w:tcPr>
            <w:tcW w:w="3522" w:type="dxa"/>
            <w:tcBorders>
              <w:top w:val="nil"/>
              <w:left w:val="nil"/>
              <w:bottom w:val="nil"/>
              <w:right w:val="nil"/>
            </w:tcBorders>
          </w:tcPr>
          <w:p w14:paraId="52C0A0B2" w14:textId="77777777" w:rsidR="00E11796" w:rsidRDefault="00000000">
            <w:pPr>
              <w:spacing w:after="0" w:line="259" w:lineRule="auto"/>
              <w:ind w:left="0" w:firstLine="0"/>
            </w:pPr>
            <w:proofErr w:type="spellStart"/>
            <w:r>
              <w:t>Wassergefährdungsklasse</w:t>
            </w:r>
            <w:proofErr w:type="spellEnd"/>
            <w:r>
              <w:t xml:space="preserve"> (WGK) </w:t>
            </w:r>
          </w:p>
        </w:tc>
        <w:tc>
          <w:tcPr>
            <w:tcW w:w="6771" w:type="dxa"/>
            <w:tcBorders>
              <w:top w:val="nil"/>
              <w:left w:val="nil"/>
              <w:bottom w:val="nil"/>
              <w:right w:val="nil"/>
            </w:tcBorders>
          </w:tcPr>
          <w:p w14:paraId="42E1BE1B" w14:textId="77777777" w:rsidR="00E11796" w:rsidRPr="007A647A" w:rsidRDefault="00000000">
            <w:pPr>
              <w:spacing w:after="0" w:line="259" w:lineRule="auto"/>
              <w:ind w:left="284" w:firstLine="0"/>
              <w:rPr>
                <w:lang w:val="de-DE"/>
              </w:rPr>
            </w:pPr>
            <w:r w:rsidRPr="007A647A">
              <w:rPr>
                <w:lang w:val="de-DE"/>
              </w:rPr>
              <w:t xml:space="preserve">: WGK </w:t>
            </w:r>
            <w:proofErr w:type="spellStart"/>
            <w:r w:rsidRPr="007A647A">
              <w:rPr>
                <w:lang w:val="de-DE"/>
              </w:rPr>
              <w:t>nwg</w:t>
            </w:r>
            <w:proofErr w:type="spellEnd"/>
            <w:r w:rsidRPr="007A647A">
              <w:rPr>
                <w:lang w:val="de-DE"/>
              </w:rPr>
              <w:t xml:space="preserve">, Nicht wassergefährdend (Einstufung nach </w:t>
            </w:r>
            <w:proofErr w:type="spellStart"/>
            <w:r w:rsidRPr="007A647A">
              <w:rPr>
                <w:lang w:val="de-DE"/>
              </w:rPr>
              <w:t>AwSV</w:t>
            </w:r>
            <w:proofErr w:type="spellEnd"/>
            <w:r w:rsidRPr="007A647A">
              <w:rPr>
                <w:lang w:val="de-DE"/>
              </w:rPr>
              <w:t xml:space="preserve">) </w:t>
            </w:r>
          </w:p>
        </w:tc>
      </w:tr>
      <w:tr w:rsidR="00E11796" w:rsidRPr="007A647A" w14:paraId="3E9E6BC4" w14:textId="77777777">
        <w:trPr>
          <w:trHeight w:val="1707"/>
        </w:trPr>
        <w:tc>
          <w:tcPr>
            <w:tcW w:w="3522" w:type="dxa"/>
            <w:tcBorders>
              <w:top w:val="nil"/>
              <w:left w:val="nil"/>
              <w:bottom w:val="nil"/>
              <w:right w:val="nil"/>
            </w:tcBorders>
          </w:tcPr>
          <w:p w14:paraId="60D0D0B7" w14:textId="77777777" w:rsidR="00E11796" w:rsidRPr="007A647A" w:rsidRDefault="00000000">
            <w:pPr>
              <w:spacing w:after="1246" w:line="259" w:lineRule="auto"/>
              <w:ind w:left="0" w:firstLine="0"/>
              <w:rPr>
                <w:lang w:val="de-DE"/>
              </w:rPr>
            </w:pPr>
            <w:r w:rsidRPr="007A647A">
              <w:rPr>
                <w:lang w:val="de-DE"/>
              </w:rPr>
              <w:t xml:space="preserve">Nationale Regeln und Empfehlungen </w:t>
            </w:r>
          </w:p>
          <w:p w14:paraId="45E3F3FE" w14:textId="77777777" w:rsidR="00E11796" w:rsidRPr="007A647A" w:rsidRDefault="00000000">
            <w:pPr>
              <w:spacing w:after="0" w:line="259" w:lineRule="auto"/>
              <w:ind w:left="28" w:firstLine="0"/>
              <w:rPr>
                <w:lang w:val="de-DE"/>
              </w:rPr>
            </w:pPr>
            <w:r w:rsidRPr="007A647A">
              <w:rPr>
                <w:b/>
                <w:u w:val="single" w:color="000000"/>
                <w:lang w:val="de-DE"/>
              </w:rPr>
              <w:t>15.2. Stoffsicherheitsbeurteilung</w:t>
            </w:r>
            <w:r w:rsidRPr="007A647A">
              <w:rPr>
                <w:b/>
                <w:lang w:val="de-DE"/>
              </w:rPr>
              <w:t xml:space="preserve"> </w:t>
            </w:r>
          </w:p>
        </w:tc>
        <w:tc>
          <w:tcPr>
            <w:tcW w:w="6771" w:type="dxa"/>
            <w:tcBorders>
              <w:top w:val="nil"/>
              <w:left w:val="nil"/>
              <w:bottom w:val="nil"/>
              <w:right w:val="nil"/>
            </w:tcBorders>
          </w:tcPr>
          <w:p w14:paraId="5514263F" w14:textId="77777777" w:rsidR="00E11796" w:rsidRPr="007A647A" w:rsidRDefault="00000000">
            <w:pPr>
              <w:spacing w:after="0" w:line="288" w:lineRule="auto"/>
              <w:ind w:left="448" w:hanging="164"/>
              <w:rPr>
                <w:lang w:val="de-DE"/>
              </w:rPr>
            </w:pPr>
            <w:r w:rsidRPr="007A647A">
              <w:rPr>
                <w:lang w:val="de-DE"/>
              </w:rPr>
              <w:t xml:space="preserve">: </w:t>
            </w:r>
            <w:proofErr w:type="spellStart"/>
            <w:r w:rsidRPr="007A647A">
              <w:rPr>
                <w:lang w:val="de-DE"/>
              </w:rPr>
              <w:t>BetriebssicherheitsV</w:t>
            </w:r>
            <w:proofErr w:type="spellEnd"/>
            <w:r w:rsidRPr="007A647A">
              <w:rPr>
                <w:lang w:val="de-DE"/>
              </w:rPr>
              <w:t xml:space="preserve"> mit </w:t>
            </w:r>
            <w:proofErr w:type="spellStart"/>
            <w:r w:rsidRPr="007A647A">
              <w:rPr>
                <w:lang w:val="de-DE"/>
              </w:rPr>
              <w:t>TRBSen</w:t>
            </w:r>
            <w:proofErr w:type="spellEnd"/>
            <w:r w:rsidRPr="007A647A">
              <w:rPr>
                <w:lang w:val="de-DE"/>
              </w:rPr>
              <w:t xml:space="preserve"> insbesondere TRBS 3145 / TRGS 725 Ortsbewegliche Druckgasbehälter", TRBS 2141, </w:t>
            </w:r>
            <w:proofErr w:type="spellStart"/>
            <w:r w:rsidRPr="007A647A">
              <w:rPr>
                <w:lang w:val="de-DE"/>
              </w:rPr>
              <w:t>BGRegel</w:t>
            </w:r>
            <w:proofErr w:type="spellEnd"/>
            <w:r w:rsidRPr="007A647A">
              <w:rPr>
                <w:lang w:val="de-DE"/>
              </w:rPr>
              <w:t xml:space="preserve">  500 Teil 2.33: "Umgang mit Gasen", </w:t>
            </w:r>
          </w:p>
          <w:p w14:paraId="010C29F7" w14:textId="77777777" w:rsidR="00E11796" w:rsidRPr="007A647A" w:rsidRDefault="00000000">
            <w:pPr>
              <w:spacing w:after="22" w:line="259" w:lineRule="auto"/>
              <w:ind w:left="0" w:right="45" w:firstLine="0"/>
              <w:jc w:val="right"/>
              <w:rPr>
                <w:lang w:val="de-DE"/>
              </w:rPr>
            </w:pPr>
            <w:proofErr w:type="spellStart"/>
            <w:r w:rsidRPr="007A647A">
              <w:rPr>
                <w:lang w:val="de-DE"/>
              </w:rPr>
              <w:t>GefahrstoffV</w:t>
            </w:r>
            <w:proofErr w:type="spellEnd"/>
            <w:r w:rsidRPr="007A647A">
              <w:rPr>
                <w:lang w:val="de-DE"/>
              </w:rPr>
              <w:t xml:space="preserve"> mit Technischen Regeln Gefährliche Stoffe TRGS insbesondere TRGS 407 </w:t>
            </w:r>
          </w:p>
          <w:p w14:paraId="4AB28B7F" w14:textId="77777777" w:rsidR="00E11796" w:rsidRPr="007A647A" w:rsidRDefault="00000000">
            <w:pPr>
              <w:spacing w:after="0" w:line="259" w:lineRule="auto"/>
              <w:ind w:left="448" w:right="389" w:firstLine="0"/>
              <w:rPr>
                <w:lang w:val="de-DE"/>
              </w:rPr>
            </w:pPr>
            <w:r w:rsidRPr="007A647A">
              <w:rPr>
                <w:lang w:val="de-DE"/>
              </w:rPr>
              <w:t xml:space="preserve">"Tätigkeiten mit Gasen - Gefährdungsbeurteilung", TRGS 400, 500, 510, 900." BGR 104 Explosionsschutz-Regeln", TRBS 2152 mit Teilen 1 bis 4 "Gefährliche explosionsfähige Atmosphäre"." </w:t>
            </w:r>
          </w:p>
        </w:tc>
      </w:tr>
      <w:tr w:rsidR="00E11796" w:rsidRPr="007A647A" w14:paraId="3418D6F4" w14:textId="77777777">
        <w:trPr>
          <w:trHeight w:val="227"/>
        </w:trPr>
        <w:tc>
          <w:tcPr>
            <w:tcW w:w="3522" w:type="dxa"/>
            <w:tcBorders>
              <w:top w:val="nil"/>
              <w:left w:val="nil"/>
              <w:bottom w:val="nil"/>
              <w:right w:val="nil"/>
            </w:tcBorders>
          </w:tcPr>
          <w:p w14:paraId="5E992155" w14:textId="77777777" w:rsidR="00E11796" w:rsidRPr="007A647A" w:rsidRDefault="00000000">
            <w:pPr>
              <w:spacing w:after="0" w:line="259" w:lineRule="auto"/>
              <w:ind w:left="0" w:firstLine="0"/>
              <w:rPr>
                <w:lang w:val="de-DE"/>
              </w:rPr>
            </w:pPr>
            <w:r w:rsidRPr="007A647A">
              <w:rPr>
                <w:lang w:val="de-DE"/>
              </w:rPr>
              <w:t xml:space="preserve"> </w:t>
            </w:r>
          </w:p>
        </w:tc>
        <w:tc>
          <w:tcPr>
            <w:tcW w:w="6771" w:type="dxa"/>
            <w:tcBorders>
              <w:top w:val="nil"/>
              <w:left w:val="nil"/>
              <w:bottom w:val="nil"/>
              <w:right w:val="nil"/>
            </w:tcBorders>
          </w:tcPr>
          <w:p w14:paraId="33A09FA2" w14:textId="77777777" w:rsidR="00E11796" w:rsidRPr="007A647A" w:rsidRDefault="00000000">
            <w:pPr>
              <w:spacing w:after="0" w:line="259" w:lineRule="auto"/>
              <w:ind w:left="304" w:firstLine="0"/>
              <w:rPr>
                <w:lang w:val="de-DE"/>
              </w:rPr>
            </w:pPr>
            <w:r w:rsidRPr="007A647A">
              <w:rPr>
                <w:lang w:val="de-DE"/>
              </w:rPr>
              <w:t xml:space="preserve"> Eine Stoffsicherheitsbeurteilung (CSA) wurde erstellt. </w:t>
            </w:r>
          </w:p>
        </w:tc>
      </w:tr>
    </w:tbl>
    <w:p w14:paraId="37FB24F5" w14:textId="77777777" w:rsidR="00E11796" w:rsidRPr="007A647A" w:rsidRDefault="00000000">
      <w:pPr>
        <w:pStyle w:val="Kop2"/>
        <w:ind w:left="23"/>
        <w:rPr>
          <w:lang w:val="de-DE"/>
        </w:rPr>
      </w:pPr>
      <w:r w:rsidRPr="007A647A">
        <w:rPr>
          <w:lang w:val="de-DE"/>
        </w:rPr>
        <w:t xml:space="preserve">ABSCHNITT 16: Sonstige Angaben </w:t>
      </w:r>
    </w:p>
    <w:p w14:paraId="38C5AE6F" w14:textId="77777777" w:rsidR="00E11796" w:rsidRPr="007A647A" w:rsidRDefault="00000000">
      <w:pPr>
        <w:tabs>
          <w:tab w:val="center" w:pos="6638"/>
        </w:tabs>
        <w:ind w:left="0" w:firstLine="0"/>
        <w:rPr>
          <w:lang w:val="de-DE"/>
        </w:rPr>
      </w:pPr>
      <w:r w:rsidRPr="007A647A">
        <w:rPr>
          <w:lang w:val="de-DE"/>
        </w:rPr>
        <w:t xml:space="preserve">Änderungshinweise </w:t>
      </w:r>
      <w:r w:rsidRPr="007A647A">
        <w:rPr>
          <w:lang w:val="de-DE"/>
        </w:rPr>
        <w:tab/>
        <w:t xml:space="preserve">: Sicherheitsdatenblatt in Übereinstimmung mit der Verordnung (EU) 2020/878. </w:t>
      </w:r>
    </w:p>
    <w:p w14:paraId="12C1B397" w14:textId="77777777" w:rsidR="00E11796" w:rsidRPr="007A647A" w:rsidRDefault="00000000">
      <w:pPr>
        <w:spacing w:after="0" w:line="259" w:lineRule="auto"/>
        <w:ind w:left="0" w:firstLine="0"/>
        <w:rPr>
          <w:lang w:val="de-DE"/>
        </w:rPr>
      </w:pPr>
      <w:r w:rsidRPr="007A647A">
        <w:rPr>
          <w:lang w:val="de-DE"/>
        </w:rPr>
        <w:t xml:space="preserve"> </w:t>
      </w:r>
    </w:p>
    <w:p w14:paraId="2C136479" w14:textId="77777777" w:rsidR="00E11796" w:rsidRDefault="00000000">
      <w:pPr>
        <w:spacing w:after="628" w:line="656" w:lineRule="auto"/>
        <w:ind w:right="780"/>
        <w:jc w:val="right"/>
      </w:pPr>
      <w:proofErr w:type="spellStart"/>
      <w:r>
        <w:t>Blatt</w:t>
      </w:r>
      <w:proofErr w:type="spellEnd"/>
      <w:r>
        <w:t xml:space="preserve"> : 12/19</w:t>
      </w:r>
    </w:p>
    <w:p w14:paraId="7F024DC5" w14:textId="77777777" w:rsidR="00E11796" w:rsidRDefault="00000000">
      <w:pPr>
        <w:pStyle w:val="Kop1"/>
        <w:spacing w:after="77"/>
        <w:ind w:right="962"/>
      </w:pPr>
      <w:r>
        <w:lastRenderedPageBreak/>
        <w:t xml:space="preserve">001 </w:t>
      </w:r>
    </w:p>
    <w:tbl>
      <w:tblPr>
        <w:tblStyle w:val="TableGrid"/>
        <w:tblW w:w="10531" w:type="dxa"/>
        <w:tblInd w:w="0" w:type="dxa"/>
        <w:tblCellMar>
          <w:top w:w="0" w:type="dxa"/>
          <w:left w:w="0" w:type="dxa"/>
          <w:bottom w:w="0" w:type="dxa"/>
          <w:right w:w="0" w:type="dxa"/>
        </w:tblCellMar>
        <w:tblLook w:val="04A0" w:firstRow="1" w:lastRow="0" w:firstColumn="1" w:lastColumn="0" w:noHBand="0" w:noVBand="1"/>
      </w:tblPr>
      <w:tblGrid>
        <w:gridCol w:w="3745"/>
        <w:gridCol w:w="6786"/>
      </w:tblGrid>
      <w:tr w:rsidR="00E11796" w14:paraId="237632A0" w14:textId="77777777">
        <w:trPr>
          <w:trHeight w:val="6808"/>
        </w:trPr>
        <w:tc>
          <w:tcPr>
            <w:tcW w:w="3745" w:type="dxa"/>
            <w:tcBorders>
              <w:top w:val="nil"/>
              <w:left w:val="nil"/>
              <w:bottom w:val="nil"/>
              <w:right w:val="nil"/>
            </w:tcBorders>
          </w:tcPr>
          <w:p w14:paraId="166E7A47" w14:textId="77777777" w:rsidR="00E11796" w:rsidRDefault="00000000">
            <w:pPr>
              <w:spacing w:after="0" w:line="259" w:lineRule="auto"/>
              <w:ind w:left="0" w:firstLine="0"/>
            </w:pPr>
            <w:proofErr w:type="spellStart"/>
            <w:r>
              <w:t>Abkürzungen</w:t>
            </w:r>
            <w:proofErr w:type="spellEnd"/>
            <w:r>
              <w:t xml:space="preserve"> </w:t>
            </w:r>
            <w:proofErr w:type="spellStart"/>
            <w:r>
              <w:t>und</w:t>
            </w:r>
            <w:proofErr w:type="spellEnd"/>
            <w:r>
              <w:t xml:space="preserve"> </w:t>
            </w:r>
            <w:proofErr w:type="spellStart"/>
            <w:r>
              <w:t>Akronyme</w:t>
            </w:r>
            <w:proofErr w:type="spellEnd"/>
            <w:r>
              <w:t xml:space="preserve"> </w:t>
            </w:r>
          </w:p>
        </w:tc>
        <w:tc>
          <w:tcPr>
            <w:tcW w:w="6787" w:type="dxa"/>
            <w:tcBorders>
              <w:top w:val="nil"/>
              <w:left w:val="nil"/>
              <w:bottom w:val="nil"/>
              <w:right w:val="nil"/>
            </w:tcBorders>
          </w:tcPr>
          <w:p w14:paraId="2755A513" w14:textId="77777777" w:rsidR="00E11796" w:rsidRPr="007A647A" w:rsidRDefault="00000000">
            <w:pPr>
              <w:spacing w:after="22" w:line="259" w:lineRule="auto"/>
              <w:ind w:left="60" w:firstLine="0"/>
              <w:rPr>
                <w:lang w:val="de-DE"/>
              </w:rPr>
            </w:pPr>
            <w:r w:rsidRPr="007A647A">
              <w:rPr>
                <w:lang w:val="de-DE"/>
              </w:rPr>
              <w:t xml:space="preserve">: ATE - </w:t>
            </w:r>
            <w:proofErr w:type="spellStart"/>
            <w:r w:rsidRPr="007A647A">
              <w:rPr>
                <w:lang w:val="de-DE"/>
              </w:rPr>
              <w:t>Acute</w:t>
            </w:r>
            <w:proofErr w:type="spellEnd"/>
            <w:r w:rsidRPr="007A647A">
              <w:rPr>
                <w:lang w:val="de-DE"/>
              </w:rPr>
              <w:t xml:space="preserve"> </w:t>
            </w:r>
            <w:proofErr w:type="spellStart"/>
            <w:r w:rsidRPr="007A647A">
              <w:rPr>
                <w:lang w:val="de-DE"/>
              </w:rPr>
              <w:t>Toxicity</w:t>
            </w:r>
            <w:proofErr w:type="spellEnd"/>
            <w:r w:rsidRPr="007A647A">
              <w:rPr>
                <w:lang w:val="de-DE"/>
              </w:rPr>
              <w:t xml:space="preserve"> </w:t>
            </w:r>
            <w:proofErr w:type="spellStart"/>
            <w:r w:rsidRPr="007A647A">
              <w:rPr>
                <w:lang w:val="de-DE"/>
              </w:rPr>
              <w:t>Estimate</w:t>
            </w:r>
            <w:proofErr w:type="spellEnd"/>
            <w:r w:rsidRPr="007A647A">
              <w:rPr>
                <w:lang w:val="de-DE"/>
              </w:rPr>
              <w:t xml:space="preserve"> - Schätzwert Akuter Toxizität </w:t>
            </w:r>
          </w:p>
          <w:p w14:paraId="1BAA94FC" w14:textId="77777777" w:rsidR="00E11796" w:rsidRPr="007A647A" w:rsidRDefault="00000000">
            <w:pPr>
              <w:spacing w:after="22" w:line="259" w:lineRule="auto"/>
              <w:ind w:left="223" w:firstLine="0"/>
              <w:rPr>
                <w:lang w:val="de-DE"/>
              </w:rPr>
            </w:pPr>
            <w:r w:rsidRPr="007A647A">
              <w:rPr>
                <w:lang w:val="de-DE"/>
              </w:rPr>
              <w:t xml:space="preserve">CLP - Classification </w:t>
            </w:r>
            <w:proofErr w:type="spellStart"/>
            <w:r w:rsidRPr="007A647A">
              <w:rPr>
                <w:lang w:val="de-DE"/>
              </w:rPr>
              <w:t>Labelling</w:t>
            </w:r>
            <w:proofErr w:type="spellEnd"/>
            <w:r w:rsidRPr="007A647A">
              <w:rPr>
                <w:lang w:val="de-DE"/>
              </w:rPr>
              <w:t xml:space="preserve"> </w:t>
            </w:r>
            <w:proofErr w:type="spellStart"/>
            <w:r w:rsidRPr="007A647A">
              <w:rPr>
                <w:lang w:val="de-DE"/>
              </w:rPr>
              <w:t>Packaging</w:t>
            </w:r>
            <w:proofErr w:type="spellEnd"/>
            <w:r w:rsidRPr="007A647A">
              <w:rPr>
                <w:lang w:val="de-DE"/>
              </w:rPr>
              <w:t xml:space="preserve"> - Verordnung (EG) Nr. 1272/2008 über die </w:t>
            </w:r>
          </w:p>
          <w:p w14:paraId="7A223B2B" w14:textId="77777777" w:rsidR="00E11796" w:rsidRPr="007A647A" w:rsidRDefault="00000000">
            <w:pPr>
              <w:spacing w:after="22" w:line="259" w:lineRule="auto"/>
              <w:ind w:left="223" w:firstLine="0"/>
              <w:rPr>
                <w:lang w:val="de-DE"/>
              </w:rPr>
            </w:pPr>
            <w:r w:rsidRPr="007A647A">
              <w:rPr>
                <w:lang w:val="de-DE"/>
              </w:rPr>
              <w:t xml:space="preserve">Einstufung, Kennzeichnung und Verpackung von Stoffen und Gemischen </w:t>
            </w:r>
          </w:p>
          <w:p w14:paraId="0E44E699" w14:textId="77777777" w:rsidR="00E11796" w:rsidRPr="007A647A" w:rsidRDefault="00000000">
            <w:pPr>
              <w:spacing w:after="22" w:line="259" w:lineRule="auto"/>
              <w:ind w:left="223" w:firstLine="0"/>
              <w:rPr>
                <w:lang w:val="en-GB"/>
              </w:rPr>
            </w:pPr>
            <w:r w:rsidRPr="007A647A">
              <w:rPr>
                <w:lang w:val="en-GB"/>
              </w:rPr>
              <w:t xml:space="preserve">REACH - Registration, Evaluation, Authorisation and Restriction of Chemicals  - </w:t>
            </w:r>
            <w:proofErr w:type="spellStart"/>
            <w:r w:rsidRPr="007A647A">
              <w:rPr>
                <w:lang w:val="en-GB"/>
              </w:rPr>
              <w:t>Verordnung</w:t>
            </w:r>
            <w:proofErr w:type="spellEnd"/>
            <w:r w:rsidRPr="007A647A">
              <w:rPr>
                <w:lang w:val="en-GB"/>
              </w:rPr>
              <w:t xml:space="preserve"> </w:t>
            </w:r>
          </w:p>
          <w:p w14:paraId="044F265F" w14:textId="77777777" w:rsidR="00E11796" w:rsidRPr="007A647A" w:rsidRDefault="00000000">
            <w:pPr>
              <w:spacing w:after="0" w:line="288" w:lineRule="auto"/>
              <w:ind w:left="223" w:firstLine="0"/>
              <w:rPr>
                <w:lang w:val="de-DE"/>
              </w:rPr>
            </w:pPr>
            <w:r w:rsidRPr="007A647A">
              <w:rPr>
                <w:lang w:val="de-DE"/>
              </w:rPr>
              <w:t xml:space="preserve">(EG) Nr. 1907/2006 zur Registrierung, Bewertung, Zulassung und Beschränkung chemischer Stoffe </w:t>
            </w:r>
          </w:p>
          <w:p w14:paraId="6B7FB31F" w14:textId="77777777" w:rsidR="00E11796" w:rsidRPr="007A647A" w:rsidRDefault="00000000">
            <w:pPr>
              <w:spacing w:after="22" w:line="259" w:lineRule="auto"/>
              <w:ind w:left="223" w:firstLine="0"/>
              <w:rPr>
                <w:lang w:val="de-DE"/>
              </w:rPr>
            </w:pPr>
            <w:r w:rsidRPr="007A647A">
              <w:rPr>
                <w:lang w:val="de-DE"/>
              </w:rPr>
              <w:t xml:space="preserve">EINECS - European </w:t>
            </w:r>
            <w:proofErr w:type="spellStart"/>
            <w:r w:rsidRPr="007A647A">
              <w:rPr>
                <w:lang w:val="de-DE"/>
              </w:rPr>
              <w:t>Inventory</w:t>
            </w:r>
            <w:proofErr w:type="spellEnd"/>
            <w:r w:rsidRPr="007A647A">
              <w:rPr>
                <w:lang w:val="de-DE"/>
              </w:rPr>
              <w:t xml:space="preserve"> </w:t>
            </w:r>
            <w:proofErr w:type="spellStart"/>
            <w:r w:rsidRPr="007A647A">
              <w:rPr>
                <w:lang w:val="de-DE"/>
              </w:rPr>
              <w:t>of</w:t>
            </w:r>
            <w:proofErr w:type="spellEnd"/>
            <w:r w:rsidRPr="007A647A">
              <w:rPr>
                <w:lang w:val="de-DE"/>
              </w:rPr>
              <w:t xml:space="preserve"> </w:t>
            </w:r>
            <w:proofErr w:type="spellStart"/>
            <w:r w:rsidRPr="007A647A">
              <w:rPr>
                <w:lang w:val="de-DE"/>
              </w:rPr>
              <w:t>Existing</w:t>
            </w:r>
            <w:proofErr w:type="spellEnd"/>
            <w:r w:rsidRPr="007A647A">
              <w:rPr>
                <w:lang w:val="de-DE"/>
              </w:rPr>
              <w:t xml:space="preserve"> Commercial Chemical </w:t>
            </w:r>
            <w:proofErr w:type="spellStart"/>
            <w:r w:rsidRPr="007A647A">
              <w:rPr>
                <w:lang w:val="de-DE"/>
              </w:rPr>
              <w:t>Substances</w:t>
            </w:r>
            <w:proofErr w:type="spellEnd"/>
            <w:r w:rsidRPr="007A647A">
              <w:rPr>
                <w:lang w:val="de-DE"/>
              </w:rPr>
              <w:t xml:space="preserve"> - Europäisches </w:t>
            </w:r>
          </w:p>
          <w:p w14:paraId="1D079756" w14:textId="77777777" w:rsidR="00E11796" w:rsidRPr="007A647A" w:rsidRDefault="00000000">
            <w:pPr>
              <w:spacing w:after="22" w:line="259" w:lineRule="auto"/>
              <w:ind w:left="223" w:firstLine="0"/>
              <w:rPr>
                <w:lang w:val="de-DE"/>
              </w:rPr>
            </w:pPr>
            <w:r w:rsidRPr="007A647A">
              <w:rPr>
                <w:lang w:val="de-DE"/>
              </w:rPr>
              <w:t xml:space="preserve">Inventar der bekannten kommerziellen chemischen Stoffe </w:t>
            </w:r>
          </w:p>
          <w:p w14:paraId="47458772" w14:textId="77777777" w:rsidR="00E11796" w:rsidRPr="007A647A" w:rsidRDefault="00000000">
            <w:pPr>
              <w:spacing w:after="22" w:line="259" w:lineRule="auto"/>
              <w:ind w:left="223" w:firstLine="0"/>
              <w:rPr>
                <w:lang w:val="de-DE"/>
              </w:rPr>
            </w:pPr>
            <w:r w:rsidRPr="007A647A">
              <w:rPr>
                <w:lang w:val="de-DE"/>
              </w:rPr>
              <w:t xml:space="preserve">CAS-Nr. : Identifikationsnummer gemäß Chemical Abstract  Service </w:t>
            </w:r>
          </w:p>
          <w:p w14:paraId="516A0C03" w14:textId="77777777" w:rsidR="00E11796" w:rsidRPr="007A647A" w:rsidRDefault="00000000">
            <w:pPr>
              <w:spacing w:after="22" w:line="259" w:lineRule="auto"/>
              <w:ind w:left="223" w:firstLine="0"/>
              <w:rPr>
                <w:lang w:val="de-DE"/>
              </w:rPr>
            </w:pPr>
            <w:r w:rsidRPr="007A647A">
              <w:rPr>
                <w:lang w:val="de-DE"/>
              </w:rPr>
              <w:t xml:space="preserve">PSA - Persönliche Schutzausrüstung </w:t>
            </w:r>
          </w:p>
          <w:p w14:paraId="6C5BA2A2" w14:textId="77777777" w:rsidR="00E11796" w:rsidRPr="007A647A" w:rsidRDefault="00000000">
            <w:pPr>
              <w:spacing w:after="22" w:line="259" w:lineRule="auto"/>
              <w:ind w:left="223" w:firstLine="0"/>
              <w:rPr>
                <w:lang w:val="de-DE"/>
              </w:rPr>
            </w:pPr>
            <w:r w:rsidRPr="007A647A">
              <w:rPr>
                <w:lang w:val="de-DE"/>
              </w:rPr>
              <w:t xml:space="preserve">LC50 - Lethal </w:t>
            </w:r>
            <w:proofErr w:type="spellStart"/>
            <w:r w:rsidRPr="007A647A">
              <w:rPr>
                <w:lang w:val="de-DE"/>
              </w:rPr>
              <w:t>Concentration</w:t>
            </w:r>
            <w:proofErr w:type="spellEnd"/>
            <w:r w:rsidRPr="007A647A">
              <w:rPr>
                <w:lang w:val="de-DE"/>
              </w:rPr>
              <w:t xml:space="preserve"> - </w:t>
            </w:r>
            <w:proofErr w:type="spellStart"/>
            <w:r w:rsidRPr="007A647A">
              <w:rPr>
                <w:lang w:val="de-DE"/>
              </w:rPr>
              <w:t>Lethale</w:t>
            </w:r>
            <w:proofErr w:type="spellEnd"/>
            <w:r w:rsidRPr="007A647A">
              <w:rPr>
                <w:lang w:val="de-DE"/>
              </w:rPr>
              <w:t xml:space="preserve"> Konzentration für 50% der Testpopulation </w:t>
            </w:r>
          </w:p>
          <w:p w14:paraId="127B0F00" w14:textId="77777777" w:rsidR="00E11796" w:rsidRPr="007A647A" w:rsidRDefault="00000000">
            <w:pPr>
              <w:spacing w:after="22" w:line="259" w:lineRule="auto"/>
              <w:ind w:left="223" w:firstLine="0"/>
              <w:rPr>
                <w:lang w:val="de-DE"/>
              </w:rPr>
            </w:pPr>
            <w:r w:rsidRPr="007A647A">
              <w:rPr>
                <w:lang w:val="de-DE"/>
              </w:rPr>
              <w:t xml:space="preserve">RMM - Risk Management Measures - Risikomanagementmaßnahmen </w:t>
            </w:r>
          </w:p>
          <w:p w14:paraId="15FB2714" w14:textId="77777777" w:rsidR="00E11796" w:rsidRPr="007A647A" w:rsidRDefault="00000000">
            <w:pPr>
              <w:spacing w:after="0" w:line="288" w:lineRule="auto"/>
              <w:ind w:left="223" w:right="534" w:firstLine="0"/>
              <w:rPr>
                <w:lang w:val="de-DE"/>
              </w:rPr>
            </w:pPr>
            <w:r w:rsidRPr="007A647A">
              <w:rPr>
                <w:lang w:val="de-DE"/>
              </w:rPr>
              <w:t xml:space="preserve">PBT - Persistent, </w:t>
            </w:r>
            <w:proofErr w:type="spellStart"/>
            <w:r w:rsidRPr="007A647A">
              <w:rPr>
                <w:lang w:val="de-DE"/>
              </w:rPr>
              <w:t>Bioaccumulative</w:t>
            </w:r>
            <w:proofErr w:type="spellEnd"/>
            <w:r w:rsidRPr="007A647A">
              <w:rPr>
                <w:lang w:val="de-DE"/>
              </w:rPr>
              <w:t xml:space="preserve">, </w:t>
            </w:r>
            <w:proofErr w:type="spellStart"/>
            <w:r w:rsidRPr="007A647A">
              <w:rPr>
                <w:lang w:val="de-DE"/>
              </w:rPr>
              <w:t>Toxic</w:t>
            </w:r>
            <w:proofErr w:type="spellEnd"/>
            <w:r w:rsidRPr="007A647A">
              <w:rPr>
                <w:lang w:val="de-DE"/>
              </w:rPr>
              <w:t xml:space="preserve"> - Persistent, </w:t>
            </w:r>
            <w:proofErr w:type="spellStart"/>
            <w:r w:rsidRPr="007A647A">
              <w:rPr>
                <w:lang w:val="de-DE"/>
              </w:rPr>
              <w:t>Bioakkumlierbar</w:t>
            </w:r>
            <w:proofErr w:type="spellEnd"/>
            <w:r w:rsidRPr="007A647A">
              <w:rPr>
                <w:lang w:val="de-DE"/>
              </w:rPr>
              <w:t xml:space="preserve">, Giftig </w:t>
            </w:r>
            <w:proofErr w:type="spellStart"/>
            <w:r w:rsidRPr="007A647A">
              <w:rPr>
                <w:lang w:val="de-DE"/>
              </w:rPr>
              <w:t>vPvB</w:t>
            </w:r>
            <w:proofErr w:type="spellEnd"/>
            <w:r w:rsidRPr="007A647A">
              <w:rPr>
                <w:lang w:val="de-DE"/>
              </w:rPr>
              <w:t xml:space="preserve"> - </w:t>
            </w:r>
            <w:proofErr w:type="spellStart"/>
            <w:r w:rsidRPr="007A647A">
              <w:rPr>
                <w:lang w:val="de-DE"/>
              </w:rPr>
              <w:t>very</w:t>
            </w:r>
            <w:proofErr w:type="spellEnd"/>
            <w:r w:rsidRPr="007A647A">
              <w:rPr>
                <w:lang w:val="de-DE"/>
              </w:rPr>
              <w:t xml:space="preserve"> Persistent, </w:t>
            </w:r>
            <w:proofErr w:type="spellStart"/>
            <w:r w:rsidRPr="007A647A">
              <w:rPr>
                <w:lang w:val="de-DE"/>
              </w:rPr>
              <w:t>very</w:t>
            </w:r>
            <w:proofErr w:type="spellEnd"/>
            <w:r w:rsidRPr="007A647A">
              <w:rPr>
                <w:lang w:val="de-DE"/>
              </w:rPr>
              <w:t xml:space="preserve"> </w:t>
            </w:r>
            <w:proofErr w:type="spellStart"/>
            <w:r w:rsidRPr="007A647A">
              <w:rPr>
                <w:lang w:val="de-DE"/>
              </w:rPr>
              <w:t>Bioaccumulative</w:t>
            </w:r>
            <w:proofErr w:type="spellEnd"/>
            <w:r w:rsidRPr="007A647A">
              <w:rPr>
                <w:lang w:val="de-DE"/>
              </w:rPr>
              <w:t xml:space="preserve"> - sehr persistent, sehr </w:t>
            </w:r>
            <w:proofErr w:type="spellStart"/>
            <w:r w:rsidRPr="007A647A">
              <w:rPr>
                <w:lang w:val="de-DE"/>
              </w:rPr>
              <w:t>bioakkumulierbar</w:t>
            </w:r>
            <w:proofErr w:type="spellEnd"/>
            <w:r w:rsidRPr="007A647A">
              <w:rPr>
                <w:lang w:val="de-DE"/>
              </w:rPr>
              <w:t xml:space="preserve"> </w:t>
            </w:r>
          </w:p>
          <w:p w14:paraId="5F16E6F5" w14:textId="77777777" w:rsidR="00E11796" w:rsidRPr="007A647A" w:rsidRDefault="00000000">
            <w:pPr>
              <w:spacing w:after="0" w:line="288" w:lineRule="auto"/>
              <w:ind w:left="223" w:firstLine="0"/>
              <w:rPr>
                <w:lang w:val="de-DE"/>
              </w:rPr>
            </w:pPr>
            <w:r w:rsidRPr="007A647A">
              <w:rPr>
                <w:lang w:val="de-DE"/>
              </w:rPr>
              <w:t xml:space="preserve">STOT - SE : </w:t>
            </w:r>
            <w:proofErr w:type="spellStart"/>
            <w:r w:rsidRPr="007A647A">
              <w:rPr>
                <w:lang w:val="de-DE"/>
              </w:rPr>
              <w:t>Specific</w:t>
            </w:r>
            <w:proofErr w:type="spellEnd"/>
            <w:r w:rsidRPr="007A647A">
              <w:rPr>
                <w:lang w:val="de-DE"/>
              </w:rPr>
              <w:t xml:space="preserve"> Target Organ </w:t>
            </w:r>
            <w:proofErr w:type="spellStart"/>
            <w:r w:rsidRPr="007A647A">
              <w:rPr>
                <w:lang w:val="de-DE"/>
              </w:rPr>
              <w:t>Toxicity</w:t>
            </w:r>
            <w:proofErr w:type="spellEnd"/>
            <w:r w:rsidRPr="007A647A">
              <w:rPr>
                <w:lang w:val="de-DE"/>
              </w:rPr>
              <w:t xml:space="preserve"> - Single </w:t>
            </w:r>
            <w:proofErr w:type="spellStart"/>
            <w:r w:rsidRPr="007A647A">
              <w:rPr>
                <w:lang w:val="de-DE"/>
              </w:rPr>
              <w:t>Exposure</w:t>
            </w:r>
            <w:proofErr w:type="spellEnd"/>
            <w:r w:rsidRPr="007A647A">
              <w:rPr>
                <w:lang w:val="de-DE"/>
              </w:rPr>
              <w:t xml:space="preserve"> : Spezifische </w:t>
            </w:r>
            <w:proofErr w:type="spellStart"/>
            <w:r w:rsidRPr="007A647A">
              <w:rPr>
                <w:lang w:val="de-DE"/>
              </w:rPr>
              <w:t>ZielorganToxizität</w:t>
            </w:r>
            <w:proofErr w:type="spellEnd"/>
            <w:r w:rsidRPr="007A647A">
              <w:rPr>
                <w:lang w:val="de-DE"/>
              </w:rPr>
              <w:t xml:space="preserve"> (einmalige Exposition) </w:t>
            </w:r>
          </w:p>
          <w:p w14:paraId="0CA723CB" w14:textId="77777777" w:rsidR="00E11796" w:rsidRPr="007A647A" w:rsidRDefault="00000000">
            <w:pPr>
              <w:spacing w:after="22" w:line="259" w:lineRule="auto"/>
              <w:ind w:left="223" w:firstLine="0"/>
              <w:rPr>
                <w:lang w:val="de-DE"/>
              </w:rPr>
            </w:pPr>
            <w:r w:rsidRPr="007A647A">
              <w:rPr>
                <w:lang w:val="de-DE"/>
              </w:rPr>
              <w:t xml:space="preserve">CSA - Chemical </w:t>
            </w:r>
            <w:proofErr w:type="spellStart"/>
            <w:r w:rsidRPr="007A647A">
              <w:rPr>
                <w:lang w:val="de-DE"/>
              </w:rPr>
              <w:t>Safety</w:t>
            </w:r>
            <w:proofErr w:type="spellEnd"/>
            <w:r w:rsidRPr="007A647A">
              <w:rPr>
                <w:lang w:val="de-DE"/>
              </w:rPr>
              <w:t xml:space="preserve"> Assessment - Stoffsicherheitsbewertung </w:t>
            </w:r>
          </w:p>
          <w:p w14:paraId="0314CD9C" w14:textId="77777777" w:rsidR="00E11796" w:rsidRPr="007A647A" w:rsidRDefault="00000000">
            <w:pPr>
              <w:spacing w:after="22" w:line="259" w:lineRule="auto"/>
              <w:ind w:left="223" w:firstLine="0"/>
              <w:rPr>
                <w:lang w:val="de-DE"/>
              </w:rPr>
            </w:pPr>
            <w:r w:rsidRPr="007A647A">
              <w:rPr>
                <w:lang w:val="de-DE"/>
              </w:rPr>
              <w:t xml:space="preserve">EN - European Norm - Europäische Norm </w:t>
            </w:r>
          </w:p>
          <w:p w14:paraId="50208940" w14:textId="77777777" w:rsidR="00E11796" w:rsidRPr="007A647A" w:rsidRDefault="00000000">
            <w:pPr>
              <w:spacing w:after="22" w:line="259" w:lineRule="auto"/>
              <w:ind w:left="223" w:firstLine="0"/>
              <w:rPr>
                <w:lang w:val="de-DE"/>
              </w:rPr>
            </w:pPr>
            <w:r w:rsidRPr="007A647A">
              <w:rPr>
                <w:lang w:val="de-DE"/>
              </w:rPr>
              <w:t xml:space="preserve">UN - United </w:t>
            </w:r>
            <w:proofErr w:type="spellStart"/>
            <w:r w:rsidRPr="007A647A">
              <w:rPr>
                <w:lang w:val="de-DE"/>
              </w:rPr>
              <w:t>Nations</w:t>
            </w:r>
            <w:proofErr w:type="spellEnd"/>
            <w:r w:rsidRPr="007A647A">
              <w:rPr>
                <w:lang w:val="de-DE"/>
              </w:rPr>
              <w:t xml:space="preserve"> - Vereinte Nationen </w:t>
            </w:r>
          </w:p>
          <w:p w14:paraId="0B3E4335" w14:textId="77777777" w:rsidR="00E11796" w:rsidRPr="007A647A" w:rsidRDefault="00000000">
            <w:pPr>
              <w:spacing w:after="0" w:line="288" w:lineRule="auto"/>
              <w:ind w:left="223" w:right="26" w:firstLine="0"/>
              <w:rPr>
                <w:lang w:val="de-DE"/>
              </w:rPr>
            </w:pPr>
            <w:r w:rsidRPr="007A647A">
              <w:rPr>
                <w:lang w:val="de-DE"/>
              </w:rPr>
              <w:t xml:space="preserve">ADR - Accord </w:t>
            </w:r>
            <w:proofErr w:type="spellStart"/>
            <w:r w:rsidRPr="007A647A">
              <w:rPr>
                <w:lang w:val="de-DE"/>
              </w:rPr>
              <w:t>européen</w:t>
            </w:r>
            <w:proofErr w:type="spellEnd"/>
            <w:r w:rsidRPr="007A647A">
              <w:rPr>
                <w:lang w:val="de-DE"/>
              </w:rPr>
              <w:t xml:space="preserve"> </w:t>
            </w:r>
            <w:proofErr w:type="spellStart"/>
            <w:r w:rsidRPr="007A647A">
              <w:rPr>
                <w:lang w:val="de-DE"/>
              </w:rPr>
              <w:t>relatif</w:t>
            </w:r>
            <w:proofErr w:type="spellEnd"/>
            <w:r w:rsidRPr="007A647A">
              <w:rPr>
                <w:lang w:val="de-DE"/>
              </w:rPr>
              <w:t xml:space="preserve"> au </w:t>
            </w:r>
            <w:proofErr w:type="spellStart"/>
            <w:r w:rsidRPr="007A647A">
              <w:rPr>
                <w:lang w:val="de-DE"/>
              </w:rPr>
              <w:t>transport</w:t>
            </w:r>
            <w:proofErr w:type="spellEnd"/>
            <w:r w:rsidRPr="007A647A">
              <w:rPr>
                <w:lang w:val="de-DE"/>
              </w:rPr>
              <w:t xml:space="preserve"> international des </w:t>
            </w:r>
            <w:proofErr w:type="spellStart"/>
            <w:r w:rsidRPr="007A647A">
              <w:rPr>
                <w:lang w:val="de-DE"/>
              </w:rPr>
              <w:t>marchandises</w:t>
            </w:r>
            <w:proofErr w:type="spellEnd"/>
            <w:r w:rsidRPr="007A647A">
              <w:rPr>
                <w:lang w:val="de-DE"/>
              </w:rPr>
              <w:t xml:space="preserve"> </w:t>
            </w:r>
            <w:proofErr w:type="spellStart"/>
            <w:r w:rsidRPr="007A647A">
              <w:rPr>
                <w:lang w:val="de-DE"/>
              </w:rPr>
              <w:t>dangereuses</w:t>
            </w:r>
            <w:proofErr w:type="spellEnd"/>
            <w:r w:rsidRPr="007A647A">
              <w:rPr>
                <w:lang w:val="de-DE"/>
              </w:rPr>
              <w:t xml:space="preserve"> par route  - Europäisches Übereinkommen über die internationale Beförderung gefährlicher Güter auf der Straße </w:t>
            </w:r>
          </w:p>
          <w:p w14:paraId="6EA50265" w14:textId="77777777" w:rsidR="00E11796" w:rsidRPr="007A647A" w:rsidRDefault="00000000">
            <w:pPr>
              <w:spacing w:after="0" w:line="288" w:lineRule="auto"/>
              <w:ind w:left="223" w:right="26" w:firstLine="0"/>
              <w:rPr>
                <w:lang w:val="de-DE"/>
              </w:rPr>
            </w:pPr>
            <w:r w:rsidRPr="007A647A">
              <w:rPr>
                <w:lang w:val="de-DE"/>
              </w:rPr>
              <w:t xml:space="preserve">IATA - International Air Transport </w:t>
            </w:r>
            <w:proofErr w:type="spellStart"/>
            <w:r w:rsidRPr="007A647A">
              <w:rPr>
                <w:lang w:val="de-DE"/>
              </w:rPr>
              <w:t>Association</w:t>
            </w:r>
            <w:proofErr w:type="spellEnd"/>
            <w:r w:rsidRPr="007A647A">
              <w:rPr>
                <w:lang w:val="de-DE"/>
              </w:rPr>
              <w:t xml:space="preserve"> - Verband für den internationalen Lufttransport </w:t>
            </w:r>
          </w:p>
          <w:p w14:paraId="4B59DB18" w14:textId="77777777" w:rsidR="00E11796" w:rsidRPr="007A647A" w:rsidRDefault="00000000">
            <w:pPr>
              <w:spacing w:after="0" w:line="288" w:lineRule="auto"/>
              <w:ind w:left="223" w:firstLine="0"/>
              <w:rPr>
                <w:lang w:val="de-DE"/>
              </w:rPr>
            </w:pPr>
            <w:r w:rsidRPr="007A647A">
              <w:rPr>
                <w:lang w:val="de-DE"/>
              </w:rPr>
              <w:t xml:space="preserve">IMDG Code - International Maritime </w:t>
            </w:r>
            <w:proofErr w:type="spellStart"/>
            <w:r w:rsidRPr="007A647A">
              <w:rPr>
                <w:lang w:val="de-DE"/>
              </w:rPr>
              <w:t>Dangerous</w:t>
            </w:r>
            <w:proofErr w:type="spellEnd"/>
            <w:r w:rsidRPr="007A647A">
              <w:rPr>
                <w:lang w:val="de-DE"/>
              </w:rPr>
              <w:t xml:space="preserve"> </w:t>
            </w:r>
            <w:proofErr w:type="spellStart"/>
            <w:r w:rsidRPr="007A647A">
              <w:rPr>
                <w:lang w:val="de-DE"/>
              </w:rPr>
              <w:t>Goods</w:t>
            </w:r>
            <w:proofErr w:type="spellEnd"/>
            <w:r w:rsidRPr="007A647A">
              <w:rPr>
                <w:lang w:val="de-DE"/>
              </w:rPr>
              <w:t xml:space="preserve"> Code - Gefahrgutvorschriften für den internationalen Seetransport </w:t>
            </w:r>
          </w:p>
          <w:p w14:paraId="5137120B" w14:textId="77777777" w:rsidR="00E11796" w:rsidRPr="007A647A" w:rsidRDefault="00000000">
            <w:pPr>
              <w:spacing w:after="0" w:line="288" w:lineRule="auto"/>
              <w:ind w:left="223" w:firstLine="0"/>
              <w:rPr>
                <w:lang w:val="de-DE"/>
              </w:rPr>
            </w:pPr>
            <w:r w:rsidRPr="007A647A">
              <w:rPr>
                <w:lang w:val="de-DE"/>
              </w:rPr>
              <w:t xml:space="preserve">RID - </w:t>
            </w:r>
            <w:proofErr w:type="spellStart"/>
            <w:r w:rsidRPr="007A647A">
              <w:rPr>
                <w:lang w:val="de-DE"/>
              </w:rPr>
              <w:t>Règlement</w:t>
            </w:r>
            <w:proofErr w:type="spellEnd"/>
            <w:r w:rsidRPr="007A647A">
              <w:rPr>
                <w:lang w:val="de-DE"/>
              </w:rPr>
              <w:t xml:space="preserve"> International </w:t>
            </w:r>
            <w:proofErr w:type="spellStart"/>
            <w:r w:rsidRPr="007A647A">
              <w:rPr>
                <w:lang w:val="de-DE"/>
              </w:rPr>
              <w:t>concernant</w:t>
            </w:r>
            <w:proofErr w:type="spellEnd"/>
            <w:r w:rsidRPr="007A647A">
              <w:rPr>
                <w:lang w:val="de-DE"/>
              </w:rPr>
              <w:t xml:space="preserve"> le </w:t>
            </w:r>
            <w:proofErr w:type="spellStart"/>
            <w:r w:rsidRPr="007A647A">
              <w:rPr>
                <w:lang w:val="de-DE"/>
              </w:rPr>
              <w:t>transport</w:t>
            </w:r>
            <w:proofErr w:type="spellEnd"/>
            <w:r w:rsidRPr="007A647A">
              <w:rPr>
                <w:lang w:val="de-DE"/>
              </w:rPr>
              <w:t xml:space="preserve"> de </w:t>
            </w:r>
            <w:proofErr w:type="spellStart"/>
            <w:r w:rsidRPr="007A647A">
              <w:rPr>
                <w:lang w:val="de-DE"/>
              </w:rPr>
              <w:t>marchandises</w:t>
            </w:r>
            <w:proofErr w:type="spellEnd"/>
            <w:r w:rsidRPr="007A647A">
              <w:rPr>
                <w:lang w:val="de-DE"/>
              </w:rPr>
              <w:t xml:space="preserve"> </w:t>
            </w:r>
            <w:proofErr w:type="spellStart"/>
            <w:r w:rsidRPr="007A647A">
              <w:rPr>
                <w:lang w:val="de-DE"/>
              </w:rPr>
              <w:t>dangereuses</w:t>
            </w:r>
            <w:proofErr w:type="spellEnd"/>
            <w:r w:rsidRPr="007A647A">
              <w:rPr>
                <w:lang w:val="de-DE"/>
              </w:rPr>
              <w:t xml:space="preserve"> par </w:t>
            </w:r>
            <w:proofErr w:type="spellStart"/>
            <w:r w:rsidRPr="007A647A">
              <w:rPr>
                <w:lang w:val="de-DE"/>
              </w:rPr>
              <w:t>chemin</w:t>
            </w:r>
            <w:proofErr w:type="spellEnd"/>
            <w:r w:rsidRPr="007A647A">
              <w:rPr>
                <w:lang w:val="de-DE"/>
              </w:rPr>
              <w:t xml:space="preserve"> de </w:t>
            </w:r>
            <w:proofErr w:type="spellStart"/>
            <w:r w:rsidRPr="007A647A">
              <w:rPr>
                <w:lang w:val="de-DE"/>
              </w:rPr>
              <w:t>fer</w:t>
            </w:r>
            <w:proofErr w:type="spellEnd"/>
            <w:r w:rsidRPr="007A647A">
              <w:rPr>
                <w:lang w:val="de-DE"/>
              </w:rPr>
              <w:t xml:space="preserve"> - Gefahrgutvorschriften für den Transport mit der Eisenbahn </w:t>
            </w:r>
          </w:p>
          <w:p w14:paraId="48BC002B" w14:textId="77777777" w:rsidR="00E11796" w:rsidRPr="007A647A" w:rsidRDefault="00000000">
            <w:pPr>
              <w:spacing w:after="22" w:line="259" w:lineRule="auto"/>
              <w:ind w:left="223" w:firstLine="0"/>
              <w:rPr>
                <w:lang w:val="de-DE"/>
              </w:rPr>
            </w:pPr>
            <w:r w:rsidRPr="007A647A">
              <w:rPr>
                <w:lang w:val="de-DE"/>
              </w:rPr>
              <w:t xml:space="preserve">WGK - Wassergefährdungsklasse </w:t>
            </w:r>
          </w:p>
          <w:p w14:paraId="6F5F5918" w14:textId="77777777" w:rsidR="00E11796" w:rsidRPr="007A647A" w:rsidRDefault="00000000">
            <w:pPr>
              <w:spacing w:after="22" w:line="259" w:lineRule="auto"/>
              <w:ind w:left="223" w:firstLine="0"/>
              <w:rPr>
                <w:lang w:val="en-GB"/>
              </w:rPr>
            </w:pPr>
            <w:r w:rsidRPr="007A647A">
              <w:rPr>
                <w:lang w:val="en-GB"/>
              </w:rPr>
              <w:t xml:space="preserve">STOT - RE : Specific Target Organ Toxicity - Repeated Exposure : </w:t>
            </w:r>
            <w:proofErr w:type="spellStart"/>
            <w:r w:rsidRPr="007A647A">
              <w:rPr>
                <w:lang w:val="en-GB"/>
              </w:rPr>
              <w:t>Spezifische</w:t>
            </w:r>
            <w:proofErr w:type="spellEnd"/>
            <w:r w:rsidRPr="007A647A">
              <w:rPr>
                <w:lang w:val="en-GB"/>
              </w:rPr>
              <w:t xml:space="preserve"> </w:t>
            </w:r>
            <w:proofErr w:type="spellStart"/>
            <w:r w:rsidRPr="007A647A">
              <w:rPr>
                <w:lang w:val="en-GB"/>
              </w:rPr>
              <w:t>Zielorgan</w:t>
            </w:r>
            <w:proofErr w:type="spellEnd"/>
            <w:r w:rsidRPr="007A647A">
              <w:rPr>
                <w:lang w:val="en-GB"/>
              </w:rPr>
              <w:t>-</w:t>
            </w:r>
          </w:p>
          <w:p w14:paraId="37E9E801" w14:textId="77777777" w:rsidR="00E11796" w:rsidRDefault="00000000">
            <w:pPr>
              <w:spacing w:after="0" w:line="259" w:lineRule="auto"/>
              <w:ind w:left="223" w:firstLine="0"/>
            </w:pPr>
            <w:proofErr w:type="spellStart"/>
            <w:r>
              <w:t>Toxizität</w:t>
            </w:r>
            <w:proofErr w:type="spellEnd"/>
            <w:r>
              <w:t xml:space="preserve"> (wiederholte Exposition) </w:t>
            </w:r>
          </w:p>
        </w:tc>
      </w:tr>
      <w:tr w:rsidR="00E11796" w:rsidRPr="007A647A" w14:paraId="2CE70A38" w14:textId="77777777">
        <w:trPr>
          <w:trHeight w:val="221"/>
        </w:trPr>
        <w:tc>
          <w:tcPr>
            <w:tcW w:w="3745" w:type="dxa"/>
            <w:tcBorders>
              <w:top w:val="nil"/>
              <w:left w:val="nil"/>
              <w:bottom w:val="nil"/>
              <w:right w:val="nil"/>
            </w:tcBorders>
          </w:tcPr>
          <w:p w14:paraId="0880E9D0" w14:textId="77777777" w:rsidR="00E11796" w:rsidRDefault="00000000">
            <w:pPr>
              <w:spacing w:after="0" w:line="259" w:lineRule="auto"/>
              <w:ind w:left="0" w:firstLine="0"/>
            </w:pPr>
            <w:proofErr w:type="spellStart"/>
            <w:r>
              <w:t>Schulungshinweise</w:t>
            </w:r>
            <w:proofErr w:type="spellEnd"/>
            <w:r>
              <w:t xml:space="preserve"> </w:t>
            </w:r>
          </w:p>
        </w:tc>
        <w:tc>
          <w:tcPr>
            <w:tcW w:w="6787" w:type="dxa"/>
            <w:tcBorders>
              <w:top w:val="nil"/>
              <w:left w:val="nil"/>
              <w:bottom w:val="nil"/>
              <w:right w:val="nil"/>
            </w:tcBorders>
          </w:tcPr>
          <w:p w14:paraId="54968131" w14:textId="77777777" w:rsidR="00E11796" w:rsidRPr="007A647A" w:rsidRDefault="00000000">
            <w:pPr>
              <w:spacing w:after="0" w:line="259" w:lineRule="auto"/>
              <w:ind w:left="60" w:firstLine="0"/>
              <w:rPr>
                <w:lang w:val="de-DE"/>
              </w:rPr>
            </w:pPr>
            <w:r w:rsidRPr="007A647A">
              <w:rPr>
                <w:lang w:val="de-DE"/>
              </w:rPr>
              <w:t xml:space="preserve">: Es ist sicherzustellen, </w:t>
            </w:r>
            <w:proofErr w:type="spellStart"/>
            <w:r w:rsidRPr="007A647A">
              <w:rPr>
                <w:lang w:val="de-DE"/>
              </w:rPr>
              <w:t>daß</w:t>
            </w:r>
            <w:proofErr w:type="spellEnd"/>
            <w:r w:rsidRPr="007A647A">
              <w:rPr>
                <w:lang w:val="de-DE"/>
              </w:rPr>
              <w:t xml:space="preserve"> die Mitarbeiter das Brandrisiko beachten. </w:t>
            </w:r>
          </w:p>
        </w:tc>
      </w:tr>
      <w:tr w:rsidR="00E11796" w:rsidRPr="007A647A" w14:paraId="38B628D7" w14:textId="77777777">
        <w:trPr>
          <w:trHeight w:val="627"/>
        </w:trPr>
        <w:tc>
          <w:tcPr>
            <w:tcW w:w="3745" w:type="dxa"/>
            <w:tcBorders>
              <w:top w:val="nil"/>
              <w:left w:val="nil"/>
              <w:bottom w:val="nil"/>
              <w:right w:val="nil"/>
            </w:tcBorders>
          </w:tcPr>
          <w:p w14:paraId="367FE2E2" w14:textId="77777777" w:rsidR="00E11796" w:rsidRDefault="00000000">
            <w:pPr>
              <w:spacing w:after="0" w:line="259" w:lineRule="auto"/>
              <w:ind w:left="0" w:firstLine="0"/>
            </w:pPr>
            <w:proofErr w:type="spellStart"/>
            <w:r>
              <w:t>Weitere</w:t>
            </w:r>
            <w:proofErr w:type="spellEnd"/>
            <w:r>
              <w:t xml:space="preserve"> </w:t>
            </w:r>
            <w:proofErr w:type="spellStart"/>
            <w:r>
              <w:t>Angaben</w:t>
            </w:r>
            <w:proofErr w:type="spellEnd"/>
            <w:r>
              <w:t xml:space="preserve"> </w:t>
            </w:r>
          </w:p>
        </w:tc>
        <w:tc>
          <w:tcPr>
            <w:tcW w:w="6787" w:type="dxa"/>
            <w:tcBorders>
              <w:top w:val="nil"/>
              <w:left w:val="nil"/>
              <w:bottom w:val="nil"/>
              <w:right w:val="nil"/>
            </w:tcBorders>
          </w:tcPr>
          <w:p w14:paraId="632FB817" w14:textId="77777777" w:rsidR="00E11796" w:rsidRPr="007A647A" w:rsidRDefault="00000000">
            <w:pPr>
              <w:spacing w:after="0" w:line="259" w:lineRule="auto"/>
              <w:ind w:left="224" w:hanging="164"/>
              <w:rPr>
                <w:lang w:val="de-DE"/>
              </w:rPr>
            </w:pPr>
            <w:r w:rsidRPr="007A647A">
              <w:rPr>
                <w:lang w:val="de-DE"/>
              </w:rPr>
              <w:t xml:space="preserve">: Dieses Sicherheitsdatenblatt wurde im Einklang mit geltenden europäischen Richtlinien erstellt. Es gilt für alle Länder, die diese Richtlinien in ihre nationale Gesetzgebung übernommen haben. </w:t>
            </w:r>
          </w:p>
        </w:tc>
      </w:tr>
    </w:tbl>
    <w:p w14:paraId="3F499BD1" w14:textId="77777777" w:rsidR="00E11796" w:rsidRPr="007A647A" w:rsidRDefault="00000000">
      <w:pPr>
        <w:spacing w:after="0" w:line="259" w:lineRule="auto"/>
        <w:ind w:left="0" w:firstLine="0"/>
        <w:rPr>
          <w:lang w:val="de-DE"/>
        </w:rPr>
      </w:pPr>
      <w:r w:rsidRPr="007A647A">
        <w:rPr>
          <w:lang w:val="de-DE"/>
        </w:rPr>
        <w:t xml:space="preserve"> </w:t>
      </w:r>
    </w:p>
    <w:tbl>
      <w:tblPr>
        <w:tblStyle w:val="TableGrid"/>
        <w:tblW w:w="10488" w:type="dxa"/>
        <w:tblInd w:w="3" w:type="dxa"/>
        <w:tblCellMar>
          <w:top w:w="93" w:type="dxa"/>
          <w:left w:w="57" w:type="dxa"/>
          <w:bottom w:w="0" w:type="dxa"/>
          <w:right w:w="115" w:type="dxa"/>
        </w:tblCellMar>
        <w:tblLook w:val="04A0" w:firstRow="1" w:lastRow="0" w:firstColumn="1" w:lastColumn="0" w:noHBand="0" w:noVBand="1"/>
      </w:tblPr>
      <w:tblGrid>
        <w:gridCol w:w="3685"/>
        <w:gridCol w:w="6803"/>
      </w:tblGrid>
      <w:tr w:rsidR="00E11796" w:rsidRPr="007A647A" w14:paraId="1FCC2266" w14:textId="77777777">
        <w:trPr>
          <w:trHeight w:val="380"/>
        </w:trPr>
        <w:tc>
          <w:tcPr>
            <w:tcW w:w="3685" w:type="dxa"/>
            <w:tcBorders>
              <w:top w:val="single" w:sz="2" w:space="0" w:color="000000"/>
              <w:left w:val="single" w:sz="2" w:space="0" w:color="000000"/>
              <w:bottom w:val="single" w:sz="2" w:space="0" w:color="000000"/>
              <w:right w:val="nil"/>
            </w:tcBorders>
          </w:tcPr>
          <w:p w14:paraId="05EB875B" w14:textId="77777777" w:rsidR="00E11796" w:rsidRPr="007A647A" w:rsidRDefault="00000000">
            <w:pPr>
              <w:spacing w:after="0" w:line="259" w:lineRule="auto"/>
              <w:ind w:left="0" w:firstLine="0"/>
              <w:rPr>
                <w:lang w:val="de-DE"/>
              </w:rPr>
            </w:pPr>
            <w:r w:rsidRPr="007A647A">
              <w:rPr>
                <w:b/>
                <w:lang w:val="de-DE"/>
              </w:rPr>
              <w:t xml:space="preserve">Vollständiger Wortlaut der H- und EUH-Sätze </w:t>
            </w:r>
          </w:p>
        </w:tc>
        <w:tc>
          <w:tcPr>
            <w:tcW w:w="6803" w:type="dxa"/>
            <w:tcBorders>
              <w:top w:val="single" w:sz="2" w:space="0" w:color="000000"/>
              <w:left w:val="nil"/>
              <w:bottom w:val="single" w:sz="2" w:space="0" w:color="000000"/>
              <w:right w:val="single" w:sz="2" w:space="0" w:color="000000"/>
            </w:tcBorders>
          </w:tcPr>
          <w:p w14:paraId="37B46D26" w14:textId="77777777" w:rsidR="00E11796" w:rsidRPr="007A647A" w:rsidRDefault="00E11796">
            <w:pPr>
              <w:spacing w:after="160" w:line="259" w:lineRule="auto"/>
              <w:ind w:left="0" w:firstLine="0"/>
              <w:rPr>
                <w:lang w:val="de-DE"/>
              </w:rPr>
            </w:pPr>
          </w:p>
        </w:tc>
      </w:tr>
      <w:tr w:rsidR="00E11796" w:rsidRPr="007A647A" w14:paraId="7ED874D0" w14:textId="77777777">
        <w:trPr>
          <w:trHeight w:val="340"/>
        </w:trPr>
        <w:tc>
          <w:tcPr>
            <w:tcW w:w="3685" w:type="dxa"/>
            <w:tcBorders>
              <w:top w:val="single" w:sz="2" w:space="0" w:color="000000"/>
              <w:left w:val="single" w:sz="2" w:space="0" w:color="000000"/>
              <w:bottom w:val="single" w:sz="2" w:space="0" w:color="000000"/>
              <w:right w:val="single" w:sz="2" w:space="0" w:color="000000"/>
            </w:tcBorders>
          </w:tcPr>
          <w:p w14:paraId="7550637D" w14:textId="77777777" w:rsidR="00E11796" w:rsidRDefault="00000000">
            <w:pPr>
              <w:spacing w:after="0" w:line="259" w:lineRule="auto"/>
              <w:ind w:left="0" w:firstLine="0"/>
            </w:pPr>
            <w:proofErr w:type="spellStart"/>
            <w:r>
              <w:t>Chem</w:t>
            </w:r>
            <w:proofErr w:type="spellEnd"/>
            <w:r>
              <w:t>. Un</w:t>
            </w:r>
            <w:proofErr w:type="spellStart"/>
            <w:r>
              <w:t>st</w:t>
            </w:r>
            <w:proofErr w:type="spellEnd"/>
            <w:r>
              <w:t xml:space="preserve">. Gas A </w:t>
            </w:r>
          </w:p>
        </w:tc>
        <w:tc>
          <w:tcPr>
            <w:tcW w:w="6803" w:type="dxa"/>
            <w:tcBorders>
              <w:top w:val="single" w:sz="2" w:space="0" w:color="000000"/>
              <w:left w:val="single" w:sz="2" w:space="0" w:color="000000"/>
              <w:bottom w:val="single" w:sz="2" w:space="0" w:color="000000"/>
              <w:right w:val="single" w:sz="2" w:space="0" w:color="000000"/>
            </w:tcBorders>
          </w:tcPr>
          <w:p w14:paraId="2805BAB5" w14:textId="77777777" w:rsidR="00E11796" w:rsidRPr="007A647A" w:rsidRDefault="00000000">
            <w:pPr>
              <w:spacing w:after="0" w:line="259" w:lineRule="auto"/>
              <w:ind w:left="0" w:firstLine="0"/>
              <w:rPr>
                <w:lang w:val="de-DE"/>
              </w:rPr>
            </w:pPr>
            <w:r w:rsidRPr="007A647A">
              <w:rPr>
                <w:lang w:val="de-DE"/>
              </w:rPr>
              <w:t xml:space="preserve">Chemisch instabile Gase, Kategorie A </w:t>
            </w:r>
          </w:p>
        </w:tc>
      </w:tr>
      <w:tr w:rsidR="00E11796" w14:paraId="412537AB" w14:textId="77777777">
        <w:trPr>
          <w:trHeight w:val="340"/>
        </w:trPr>
        <w:tc>
          <w:tcPr>
            <w:tcW w:w="3685" w:type="dxa"/>
            <w:tcBorders>
              <w:top w:val="single" w:sz="2" w:space="0" w:color="000000"/>
              <w:left w:val="single" w:sz="2" w:space="0" w:color="000000"/>
              <w:bottom w:val="single" w:sz="2" w:space="0" w:color="000000"/>
              <w:right w:val="single" w:sz="2" w:space="0" w:color="000000"/>
            </w:tcBorders>
          </w:tcPr>
          <w:p w14:paraId="51063F34" w14:textId="77777777" w:rsidR="00E11796" w:rsidRDefault="00000000">
            <w:pPr>
              <w:spacing w:after="0" w:line="259" w:lineRule="auto"/>
              <w:ind w:left="0" w:firstLine="0"/>
            </w:pPr>
            <w:proofErr w:type="spellStart"/>
            <w:r>
              <w:t>Flam</w:t>
            </w:r>
            <w:proofErr w:type="spellEnd"/>
            <w:r>
              <w:t xml:space="preserve">. Gas 1A </w:t>
            </w:r>
          </w:p>
        </w:tc>
        <w:tc>
          <w:tcPr>
            <w:tcW w:w="6803" w:type="dxa"/>
            <w:tcBorders>
              <w:top w:val="single" w:sz="2" w:space="0" w:color="000000"/>
              <w:left w:val="single" w:sz="2" w:space="0" w:color="000000"/>
              <w:bottom w:val="single" w:sz="2" w:space="0" w:color="000000"/>
              <w:right w:val="single" w:sz="2" w:space="0" w:color="000000"/>
            </w:tcBorders>
          </w:tcPr>
          <w:p w14:paraId="77B3A09A" w14:textId="77777777" w:rsidR="00E11796" w:rsidRDefault="00000000">
            <w:pPr>
              <w:spacing w:after="0" w:line="259" w:lineRule="auto"/>
              <w:ind w:left="0" w:firstLine="0"/>
            </w:pPr>
            <w:proofErr w:type="spellStart"/>
            <w:r>
              <w:t>Entzündbare</w:t>
            </w:r>
            <w:proofErr w:type="spellEnd"/>
            <w:r>
              <w:t xml:space="preserve"> </w:t>
            </w:r>
            <w:proofErr w:type="spellStart"/>
            <w:r>
              <w:t>Gase</w:t>
            </w:r>
            <w:proofErr w:type="spellEnd"/>
            <w:r>
              <w:t xml:space="preserve">, </w:t>
            </w:r>
            <w:proofErr w:type="spellStart"/>
            <w:r>
              <w:t>Kategorie</w:t>
            </w:r>
            <w:proofErr w:type="spellEnd"/>
            <w:r>
              <w:t xml:space="preserve"> 1A </w:t>
            </w:r>
          </w:p>
        </w:tc>
      </w:tr>
      <w:tr w:rsidR="00E11796" w14:paraId="67867DA7" w14:textId="77777777">
        <w:trPr>
          <w:trHeight w:val="340"/>
        </w:trPr>
        <w:tc>
          <w:tcPr>
            <w:tcW w:w="3685" w:type="dxa"/>
            <w:tcBorders>
              <w:top w:val="single" w:sz="2" w:space="0" w:color="000000"/>
              <w:left w:val="single" w:sz="2" w:space="0" w:color="000000"/>
              <w:bottom w:val="single" w:sz="2" w:space="0" w:color="000000"/>
              <w:right w:val="single" w:sz="2" w:space="0" w:color="000000"/>
            </w:tcBorders>
          </w:tcPr>
          <w:p w14:paraId="4BD5818C" w14:textId="77777777" w:rsidR="00E11796" w:rsidRDefault="00000000">
            <w:pPr>
              <w:spacing w:after="0" w:line="259" w:lineRule="auto"/>
              <w:ind w:left="0" w:firstLine="0"/>
            </w:pPr>
            <w:r>
              <w:t xml:space="preserve">H220 </w:t>
            </w:r>
          </w:p>
        </w:tc>
        <w:tc>
          <w:tcPr>
            <w:tcW w:w="6803" w:type="dxa"/>
            <w:tcBorders>
              <w:top w:val="single" w:sz="2" w:space="0" w:color="000000"/>
              <w:left w:val="single" w:sz="2" w:space="0" w:color="000000"/>
              <w:bottom w:val="single" w:sz="2" w:space="0" w:color="000000"/>
              <w:right w:val="single" w:sz="2" w:space="0" w:color="000000"/>
            </w:tcBorders>
          </w:tcPr>
          <w:p w14:paraId="58D7BD50" w14:textId="77777777" w:rsidR="00E11796" w:rsidRDefault="00000000">
            <w:pPr>
              <w:spacing w:after="0" w:line="259" w:lineRule="auto"/>
              <w:ind w:left="0" w:firstLine="0"/>
            </w:pPr>
            <w:proofErr w:type="spellStart"/>
            <w:r>
              <w:t>Extrem</w:t>
            </w:r>
            <w:proofErr w:type="spellEnd"/>
            <w:r>
              <w:t xml:space="preserve"> </w:t>
            </w:r>
            <w:proofErr w:type="spellStart"/>
            <w:r>
              <w:t>entzündbares</w:t>
            </w:r>
            <w:proofErr w:type="spellEnd"/>
            <w:r>
              <w:t xml:space="preserve"> Gas. </w:t>
            </w:r>
          </w:p>
        </w:tc>
      </w:tr>
      <w:tr w:rsidR="00E11796" w:rsidRPr="007A647A" w14:paraId="4C2DCD07" w14:textId="77777777">
        <w:trPr>
          <w:trHeight w:val="340"/>
        </w:trPr>
        <w:tc>
          <w:tcPr>
            <w:tcW w:w="3685" w:type="dxa"/>
            <w:tcBorders>
              <w:top w:val="single" w:sz="2" w:space="0" w:color="000000"/>
              <w:left w:val="single" w:sz="2" w:space="0" w:color="000000"/>
              <w:bottom w:val="single" w:sz="2" w:space="0" w:color="000000"/>
              <w:right w:val="single" w:sz="2" w:space="0" w:color="000000"/>
            </w:tcBorders>
          </w:tcPr>
          <w:p w14:paraId="2D8F5679" w14:textId="77777777" w:rsidR="00E11796" w:rsidRDefault="00000000">
            <w:pPr>
              <w:spacing w:after="0" w:line="259" w:lineRule="auto"/>
              <w:ind w:left="0" w:firstLine="0"/>
            </w:pPr>
            <w:r>
              <w:t xml:space="preserve">H230 </w:t>
            </w:r>
          </w:p>
        </w:tc>
        <w:tc>
          <w:tcPr>
            <w:tcW w:w="6803" w:type="dxa"/>
            <w:tcBorders>
              <w:top w:val="single" w:sz="2" w:space="0" w:color="000000"/>
              <w:left w:val="single" w:sz="2" w:space="0" w:color="000000"/>
              <w:bottom w:val="single" w:sz="2" w:space="0" w:color="000000"/>
              <w:right w:val="single" w:sz="2" w:space="0" w:color="000000"/>
            </w:tcBorders>
          </w:tcPr>
          <w:p w14:paraId="6EF51B86" w14:textId="77777777" w:rsidR="00E11796" w:rsidRPr="007A647A" w:rsidRDefault="00000000">
            <w:pPr>
              <w:spacing w:after="0" w:line="259" w:lineRule="auto"/>
              <w:ind w:left="0" w:firstLine="0"/>
              <w:rPr>
                <w:lang w:val="de-DE"/>
              </w:rPr>
            </w:pPr>
            <w:r w:rsidRPr="007A647A">
              <w:rPr>
                <w:lang w:val="de-DE"/>
              </w:rPr>
              <w:t xml:space="preserve">Kann auch in Abwesenheit von Luft explosionsartig reagieren. </w:t>
            </w:r>
          </w:p>
        </w:tc>
      </w:tr>
      <w:tr w:rsidR="00E11796" w:rsidRPr="007A647A" w14:paraId="070284F5" w14:textId="77777777">
        <w:trPr>
          <w:trHeight w:val="340"/>
        </w:trPr>
        <w:tc>
          <w:tcPr>
            <w:tcW w:w="3685" w:type="dxa"/>
            <w:tcBorders>
              <w:top w:val="single" w:sz="2" w:space="0" w:color="000000"/>
              <w:left w:val="single" w:sz="2" w:space="0" w:color="000000"/>
              <w:bottom w:val="single" w:sz="2" w:space="0" w:color="000000"/>
              <w:right w:val="single" w:sz="2" w:space="0" w:color="000000"/>
            </w:tcBorders>
          </w:tcPr>
          <w:p w14:paraId="141F6E5F" w14:textId="77777777" w:rsidR="00E11796" w:rsidRDefault="00000000">
            <w:pPr>
              <w:spacing w:after="0" w:line="259" w:lineRule="auto"/>
              <w:ind w:left="0" w:firstLine="0"/>
            </w:pPr>
            <w:r>
              <w:t xml:space="preserve">H280 </w:t>
            </w:r>
          </w:p>
        </w:tc>
        <w:tc>
          <w:tcPr>
            <w:tcW w:w="6803" w:type="dxa"/>
            <w:tcBorders>
              <w:top w:val="single" w:sz="2" w:space="0" w:color="000000"/>
              <w:left w:val="single" w:sz="2" w:space="0" w:color="000000"/>
              <w:bottom w:val="single" w:sz="2" w:space="0" w:color="000000"/>
              <w:right w:val="single" w:sz="2" w:space="0" w:color="000000"/>
            </w:tcBorders>
          </w:tcPr>
          <w:p w14:paraId="14D9EA69" w14:textId="77777777" w:rsidR="00E11796" w:rsidRPr="007A647A" w:rsidRDefault="00000000">
            <w:pPr>
              <w:spacing w:after="0" w:line="259" w:lineRule="auto"/>
              <w:ind w:left="0" w:firstLine="0"/>
              <w:rPr>
                <w:lang w:val="de-DE"/>
              </w:rPr>
            </w:pPr>
            <w:r w:rsidRPr="007A647A">
              <w:rPr>
                <w:lang w:val="de-DE"/>
              </w:rPr>
              <w:t xml:space="preserve">Enthält Gas unter Druck; kann bei Erwärmung explodieren. </w:t>
            </w:r>
          </w:p>
        </w:tc>
      </w:tr>
      <w:tr w:rsidR="00E11796" w:rsidRPr="007A647A" w14:paraId="4EF38005" w14:textId="77777777">
        <w:trPr>
          <w:trHeight w:val="340"/>
        </w:trPr>
        <w:tc>
          <w:tcPr>
            <w:tcW w:w="3685" w:type="dxa"/>
            <w:tcBorders>
              <w:top w:val="single" w:sz="2" w:space="0" w:color="000000"/>
              <w:left w:val="single" w:sz="2" w:space="0" w:color="000000"/>
              <w:bottom w:val="single" w:sz="2" w:space="0" w:color="000000"/>
              <w:right w:val="single" w:sz="2" w:space="0" w:color="000000"/>
            </w:tcBorders>
          </w:tcPr>
          <w:p w14:paraId="06B35112" w14:textId="77777777" w:rsidR="00E11796" w:rsidRDefault="00000000">
            <w:pPr>
              <w:spacing w:after="0" w:line="259" w:lineRule="auto"/>
              <w:ind w:left="0" w:firstLine="0"/>
            </w:pPr>
            <w:r>
              <w:t>Press. Gas (</w:t>
            </w:r>
            <w:proofErr w:type="spellStart"/>
            <w:r>
              <w:t>Diss</w:t>
            </w:r>
            <w:proofErr w:type="spellEnd"/>
            <w:r>
              <w:t xml:space="preserve">.) </w:t>
            </w:r>
          </w:p>
        </w:tc>
        <w:tc>
          <w:tcPr>
            <w:tcW w:w="6803" w:type="dxa"/>
            <w:tcBorders>
              <w:top w:val="single" w:sz="2" w:space="0" w:color="000000"/>
              <w:left w:val="single" w:sz="2" w:space="0" w:color="000000"/>
              <w:bottom w:val="single" w:sz="2" w:space="0" w:color="000000"/>
              <w:right w:val="single" w:sz="2" w:space="0" w:color="000000"/>
            </w:tcBorders>
          </w:tcPr>
          <w:p w14:paraId="2839DD82" w14:textId="77777777" w:rsidR="00E11796" w:rsidRPr="007A647A" w:rsidRDefault="00000000">
            <w:pPr>
              <w:spacing w:after="0" w:line="259" w:lineRule="auto"/>
              <w:ind w:left="0" w:firstLine="0"/>
              <w:rPr>
                <w:lang w:val="de-DE"/>
              </w:rPr>
            </w:pPr>
            <w:r w:rsidRPr="007A647A">
              <w:rPr>
                <w:lang w:val="de-DE"/>
              </w:rPr>
              <w:t xml:space="preserve">Gase unter Druck: Gelöstes Gas </w:t>
            </w:r>
          </w:p>
        </w:tc>
      </w:tr>
    </w:tbl>
    <w:p w14:paraId="6E8317B4" w14:textId="77777777" w:rsidR="00E11796" w:rsidRPr="007A647A" w:rsidRDefault="00000000">
      <w:pPr>
        <w:spacing w:after="36" w:line="259" w:lineRule="auto"/>
        <w:ind w:left="0" w:firstLine="0"/>
        <w:rPr>
          <w:lang w:val="de-DE"/>
        </w:rPr>
      </w:pPr>
      <w:r w:rsidRPr="007A647A">
        <w:rPr>
          <w:lang w:val="de-DE"/>
        </w:rPr>
        <w:t xml:space="preserve"> </w:t>
      </w:r>
    </w:p>
    <w:p w14:paraId="36315711" w14:textId="77777777" w:rsidR="00E11796" w:rsidRPr="007A647A" w:rsidRDefault="00000000">
      <w:pPr>
        <w:tabs>
          <w:tab w:val="center" w:pos="6972"/>
        </w:tabs>
        <w:ind w:left="0" w:firstLine="0"/>
        <w:rPr>
          <w:lang w:val="de-DE"/>
        </w:rPr>
      </w:pPr>
      <w:r w:rsidRPr="007A647A">
        <w:rPr>
          <w:lang w:val="de-DE"/>
        </w:rPr>
        <w:t xml:space="preserve">HAFTUNGSAUSSCHLUSS </w:t>
      </w:r>
      <w:r w:rsidRPr="007A647A">
        <w:rPr>
          <w:lang w:val="de-DE"/>
        </w:rPr>
        <w:tab/>
        <w:t xml:space="preserve">: Bevor das Produkt in irgendeinem neuen </w:t>
      </w:r>
      <w:proofErr w:type="spellStart"/>
      <w:r w:rsidRPr="007A647A">
        <w:rPr>
          <w:lang w:val="de-DE"/>
        </w:rPr>
        <w:t>Prozeß</w:t>
      </w:r>
      <w:proofErr w:type="spellEnd"/>
      <w:r w:rsidRPr="007A647A">
        <w:rPr>
          <w:lang w:val="de-DE"/>
        </w:rPr>
        <w:t xml:space="preserve"> oder Versuch benutzt wird, sollte eine </w:t>
      </w:r>
    </w:p>
    <w:p w14:paraId="1DE5F8A0" w14:textId="77777777" w:rsidR="00E11796" w:rsidRPr="007A647A" w:rsidRDefault="00000000">
      <w:pPr>
        <w:ind w:left="3978"/>
        <w:rPr>
          <w:lang w:val="de-DE"/>
        </w:rPr>
      </w:pPr>
      <w:r w:rsidRPr="007A647A">
        <w:rPr>
          <w:lang w:val="de-DE"/>
        </w:rPr>
        <w:t xml:space="preserve">sorgfältige Untersuchung über die Materialverträglichkeit und die Sicherheit durchgeführt werden. </w:t>
      </w:r>
    </w:p>
    <w:p w14:paraId="1A7FD69D" w14:textId="77777777" w:rsidR="00E11796" w:rsidRPr="007A647A" w:rsidRDefault="00000000">
      <w:pPr>
        <w:ind w:left="3978"/>
        <w:rPr>
          <w:lang w:val="de-DE"/>
        </w:rPr>
      </w:pPr>
      <w:r w:rsidRPr="007A647A">
        <w:rPr>
          <w:lang w:val="de-DE"/>
        </w:rPr>
        <w:lastRenderedPageBreak/>
        <w:t xml:space="preserve">Die Angaben in diesem Dokument sind keine vertraglichen Zusicherungen von Produkteigenschaften. </w:t>
      </w:r>
    </w:p>
    <w:p w14:paraId="3558F943" w14:textId="77777777" w:rsidR="00E11796" w:rsidRPr="007A647A" w:rsidRDefault="00000000">
      <w:pPr>
        <w:spacing w:after="18"/>
        <w:ind w:left="1675" w:right="240"/>
        <w:jc w:val="center"/>
        <w:rPr>
          <w:lang w:val="de-DE"/>
        </w:rPr>
      </w:pPr>
      <w:r w:rsidRPr="007A647A">
        <w:rPr>
          <w:lang w:val="de-DE"/>
        </w:rPr>
        <w:t xml:space="preserve">Sie stützen sich auf den heutigen Stand der Kenntnisse. </w:t>
      </w:r>
    </w:p>
    <w:p w14:paraId="315F49F8" w14:textId="77777777" w:rsidR="00E11796" w:rsidRPr="007A647A" w:rsidRDefault="00000000">
      <w:pPr>
        <w:spacing w:after="0" w:line="259" w:lineRule="auto"/>
        <w:ind w:left="0" w:firstLine="0"/>
        <w:rPr>
          <w:lang w:val="de-DE"/>
        </w:rPr>
      </w:pPr>
      <w:r w:rsidRPr="007A647A">
        <w:rPr>
          <w:lang w:val="de-DE"/>
        </w:rPr>
        <w:t xml:space="preserve"> </w:t>
      </w:r>
      <w:r w:rsidRPr="007A647A">
        <w:rPr>
          <w:lang w:val="de-DE"/>
        </w:rPr>
        <w:tab/>
        <w:t xml:space="preserve"> </w:t>
      </w:r>
    </w:p>
    <w:p w14:paraId="2FA585A3" w14:textId="77777777" w:rsidR="00E11796" w:rsidRPr="007A647A" w:rsidRDefault="00000000">
      <w:pPr>
        <w:spacing w:after="628" w:line="656" w:lineRule="auto"/>
        <w:ind w:right="780"/>
        <w:jc w:val="right"/>
        <w:rPr>
          <w:lang w:val="de-DE"/>
        </w:rPr>
      </w:pPr>
      <w:r w:rsidRPr="007A647A">
        <w:rPr>
          <w:lang w:val="de-DE"/>
        </w:rPr>
        <w:t>Blatt : 13/19</w:t>
      </w:r>
    </w:p>
    <w:p w14:paraId="7C04902F" w14:textId="77777777" w:rsidR="00E11796" w:rsidRPr="007A647A" w:rsidRDefault="00000000">
      <w:pPr>
        <w:pStyle w:val="Kop1"/>
        <w:spacing w:after="361"/>
        <w:ind w:right="962"/>
        <w:rPr>
          <w:lang w:val="de-DE"/>
        </w:rPr>
      </w:pPr>
      <w:r w:rsidRPr="007A647A">
        <w:rPr>
          <w:lang w:val="de-DE"/>
        </w:rPr>
        <w:t xml:space="preserve">001 </w:t>
      </w:r>
    </w:p>
    <w:p w14:paraId="561C5056" w14:textId="77777777" w:rsidR="00E11796" w:rsidRPr="007A647A" w:rsidRDefault="00000000">
      <w:pPr>
        <w:pStyle w:val="Kop2"/>
        <w:ind w:left="23"/>
        <w:rPr>
          <w:lang w:val="de-DE"/>
        </w:rPr>
      </w:pPr>
      <w:r w:rsidRPr="007A647A">
        <w:rPr>
          <w:lang w:val="de-DE"/>
        </w:rPr>
        <w:t xml:space="preserve">Anhang zum Sicherheitsdatenblatt </w:t>
      </w:r>
    </w:p>
    <w:p w14:paraId="1742D76D" w14:textId="77777777" w:rsidR="00E11796" w:rsidRPr="007A647A" w:rsidRDefault="00000000">
      <w:pPr>
        <w:spacing w:after="135"/>
        <w:ind w:left="23"/>
        <w:rPr>
          <w:lang w:val="de-DE"/>
        </w:rPr>
      </w:pPr>
      <w:r w:rsidRPr="007A647A">
        <w:rPr>
          <w:lang w:val="de-DE"/>
        </w:rPr>
        <w:t xml:space="preserve">Dieser Anhang beschreibt die Expositionsszenarien (ES) für die identifizierten Verwendungen des registrierten Stoffes. Die Expositionsszenarien detaillieren  Schutzmaßnahmen für Arbeiter und Umwelt zusätzlich zu den in den Abschnitten 7, 8, 11, 12 und 13 des Sicherheitsdatenblattes beschriebenen Maßnahmen, die notwendig sind, um sicherzustellen, dass mögliche Expositionen von Arbeitern und Umwelt für alle identifizierten Verwendungen unterhalb der Grenzwerten liegen. </w:t>
      </w:r>
    </w:p>
    <w:p w14:paraId="7A4F1E73" w14:textId="77777777" w:rsidR="00E11796" w:rsidRDefault="00000000">
      <w:pPr>
        <w:spacing w:after="0" w:line="259" w:lineRule="auto"/>
        <w:ind w:left="-5"/>
      </w:pPr>
      <w:proofErr w:type="spellStart"/>
      <w:r>
        <w:rPr>
          <w:b/>
        </w:rPr>
        <w:t>Inhaltsverzeichnis</w:t>
      </w:r>
      <w:proofErr w:type="spellEnd"/>
      <w:r>
        <w:rPr>
          <w:b/>
        </w:rPr>
        <w:t xml:space="preserve"> des </w:t>
      </w:r>
      <w:proofErr w:type="spellStart"/>
      <w:r>
        <w:rPr>
          <w:b/>
        </w:rPr>
        <w:t>Anhangs</w:t>
      </w:r>
      <w:proofErr w:type="spellEnd"/>
      <w:r>
        <w:rPr>
          <w:b/>
        </w:rPr>
        <w:t xml:space="preserve"> </w:t>
      </w:r>
    </w:p>
    <w:tbl>
      <w:tblPr>
        <w:tblStyle w:val="TableGrid"/>
        <w:tblW w:w="10488" w:type="dxa"/>
        <w:tblInd w:w="6" w:type="dxa"/>
        <w:tblCellMar>
          <w:top w:w="96" w:type="dxa"/>
          <w:left w:w="56" w:type="dxa"/>
          <w:bottom w:w="0" w:type="dxa"/>
          <w:right w:w="43" w:type="dxa"/>
        </w:tblCellMar>
        <w:tblLook w:val="04A0" w:firstRow="1" w:lastRow="0" w:firstColumn="1" w:lastColumn="0" w:noHBand="0" w:noVBand="1"/>
      </w:tblPr>
      <w:tblGrid>
        <w:gridCol w:w="4819"/>
        <w:gridCol w:w="850"/>
        <w:gridCol w:w="3969"/>
        <w:gridCol w:w="850"/>
      </w:tblGrid>
      <w:tr w:rsidR="00E11796" w14:paraId="5C5F04D0" w14:textId="77777777">
        <w:trPr>
          <w:trHeight w:val="425"/>
        </w:trPr>
        <w:tc>
          <w:tcPr>
            <w:tcW w:w="4819" w:type="dxa"/>
            <w:tcBorders>
              <w:top w:val="single" w:sz="4" w:space="0" w:color="000000"/>
              <w:left w:val="single" w:sz="4" w:space="0" w:color="000000"/>
              <w:bottom w:val="single" w:sz="4" w:space="0" w:color="000000"/>
              <w:right w:val="single" w:sz="4" w:space="0" w:color="000000"/>
            </w:tcBorders>
            <w:shd w:val="clear" w:color="auto" w:fill="EAEAEA"/>
            <w:vAlign w:val="center"/>
          </w:tcPr>
          <w:p w14:paraId="48502846" w14:textId="77777777" w:rsidR="00E11796" w:rsidRDefault="00000000">
            <w:pPr>
              <w:spacing w:after="0" w:line="259" w:lineRule="auto"/>
              <w:ind w:left="0" w:firstLine="0"/>
            </w:pPr>
            <w:proofErr w:type="spellStart"/>
            <w:r>
              <w:rPr>
                <w:b/>
              </w:rPr>
              <w:t>Identifizierte</w:t>
            </w:r>
            <w:proofErr w:type="spellEnd"/>
            <w:r>
              <w:rPr>
                <w:b/>
              </w:rPr>
              <w:t xml:space="preserve"> </w:t>
            </w:r>
            <w:proofErr w:type="spellStart"/>
            <w:r>
              <w:rPr>
                <w:b/>
              </w:rPr>
              <w:t>Verwendungen</w:t>
            </w:r>
            <w:proofErr w:type="spellEnd"/>
            <w:r>
              <w:rPr>
                <w:b/>
              </w:rPr>
              <w:t xml:space="preserve"> </w:t>
            </w:r>
          </w:p>
        </w:tc>
        <w:tc>
          <w:tcPr>
            <w:tcW w:w="850" w:type="dxa"/>
            <w:tcBorders>
              <w:top w:val="single" w:sz="4" w:space="0" w:color="000000"/>
              <w:left w:val="single" w:sz="4" w:space="0" w:color="000000"/>
              <w:bottom w:val="single" w:sz="4" w:space="0" w:color="000000"/>
              <w:right w:val="single" w:sz="4" w:space="0" w:color="000000"/>
            </w:tcBorders>
            <w:shd w:val="clear" w:color="auto" w:fill="EAEAEA"/>
            <w:vAlign w:val="center"/>
          </w:tcPr>
          <w:p w14:paraId="4625E111" w14:textId="77777777" w:rsidR="00E11796" w:rsidRDefault="00000000">
            <w:pPr>
              <w:spacing w:after="0" w:line="259" w:lineRule="auto"/>
              <w:ind w:left="1" w:firstLine="0"/>
            </w:pPr>
            <w:r>
              <w:rPr>
                <w:b/>
              </w:rPr>
              <w:t xml:space="preserve">Es </w:t>
            </w:r>
            <w:proofErr w:type="spellStart"/>
            <w:r>
              <w:rPr>
                <w:b/>
              </w:rPr>
              <w:t>Nr</w:t>
            </w:r>
            <w:proofErr w:type="spellEnd"/>
            <w:r>
              <w:rPr>
                <w:b/>
              </w:rPr>
              <w:t xml:space="preserve"> </w:t>
            </w:r>
          </w:p>
        </w:tc>
        <w:tc>
          <w:tcPr>
            <w:tcW w:w="3969" w:type="dxa"/>
            <w:tcBorders>
              <w:top w:val="single" w:sz="4" w:space="0" w:color="000000"/>
              <w:left w:val="single" w:sz="4" w:space="0" w:color="000000"/>
              <w:bottom w:val="single" w:sz="4" w:space="0" w:color="000000"/>
              <w:right w:val="single" w:sz="4" w:space="0" w:color="000000"/>
            </w:tcBorders>
            <w:shd w:val="clear" w:color="auto" w:fill="EAEAEA"/>
            <w:vAlign w:val="center"/>
          </w:tcPr>
          <w:p w14:paraId="363828A3" w14:textId="77777777" w:rsidR="00E11796" w:rsidRDefault="00000000">
            <w:pPr>
              <w:spacing w:after="0" w:line="259" w:lineRule="auto"/>
              <w:ind w:left="1" w:firstLine="0"/>
            </w:pPr>
            <w:r>
              <w:rPr>
                <w:b/>
              </w:rPr>
              <w:t xml:space="preserve">Kurztitel </w:t>
            </w:r>
          </w:p>
        </w:tc>
        <w:tc>
          <w:tcPr>
            <w:tcW w:w="850" w:type="dxa"/>
            <w:tcBorders>
              <w:top w:val="single" w:sz="4" w:space="0" w:color="000000"/>
              <w:left w:val="single" w:sz="4" w:space="0" w:color="000000"/>
              <w:bottom w:val="single" w:sz="4" w:space="0" w:color="000000"/>
              <w:right w:val="single" w:sz="4" w:space="0" w:color="000000"/>
            </w:tcBorders>
            <w:shd w:val="clear" w:color="auto" w:fill="EAEAEA"/>
            <w:vAlign w:val="center"/>
          </w:tcPr>
          <w:p w14:paraId="237BB86D" w14:textId="77777777" w:rsidR="00E11796" w:rsidRDefault="00000000">
            <w:pPr>
              <w:spacing w:after="0" w:line="259" w:lineRule="auto"/>
              <w:ind w:left="1" w:firstLine="0"/>
            </w:pPr>
            <w:proofErr w:type="spellStart"/>
            <w:r>
              <w:rPr>
                <w:b/>
              </w:rPr>
              <w:t>Blatt</w:t>
            </w:r>
            <w:proofErr w:type="spellEnd"/>
            <w:r>
              <w:rPr>
                <w:b/>
              </w:rPr>
              <w:t xml:space="preserve"> </w:t>
            </w:r>
          </w:p>
        </w:tc>
      </w:tr>
      <w:tr w:rsidR="00E11796" w14:paraId="307F7CC7" w14:textId="77777777">
        <w:trPr>
          <w:trHeight w:val="567"/>
        </w:trPr>
        <w:tc>
          <w:tcPr>
            <w:tcW w:w="4819" w:type="dxa"/>
            <w:tcBorders>
              <w:top w:val="single" w:sz="4" w:space="0" w:color="000000"/>
              <w:left w:val="single" w:sz="4" w:space="0" w:color="000000"/>
              <w:bottom w:val="single" w:sz="4" w:space="0" w:color="000000"/>
              <w:right w:val="single" w:sz="4" w:space="0" w:color="000000"/>
            </w:tcBorders>
          </w:tcPr>
          <w:p w14:paraId="444889E3" w14:textId="77777777" w:rsidR="00E11796" w:rsidRPr="007A647A" w:rsidRDefault="00000000">
            <w:pPr>
              <w:spacing w:after="0" w:line="259" w:lineRule="auto"/>
              <w:ind w:left="0" w:firstLine="0"/>
              <w:rPr>
                <w:lang w:val="de-DE"/>
              </w:rPr>
            </w:pPr>
            <w:r w:rsidRPr="007A647A">
              <w:rPr>
                <w:lang w:val="de-DE"/>
              </w:rPr>
              <w:t xml:space="preserve">Herstellung von Gemischen in Druckgasbehältern </w:t>
            </w:r>
          </w:p>
        </w:tc>
        <w:tc>
          <w:tcPr>
            <w:tcW w:w="850" w:type="dxa"/>
            <w:tcBorders>
              <w:top w:val="single" w:sz="4" w:space="0" w:color="000000"/>
              <w:left w:val="single" w:sz="4" w:space="0" w:color="000000"/>
              <w:bottom w:val="single" w:sz="4" w:space="0" w:color="000000"/>
              <w:right w:val="single" w:sz="4" w:space="0" w:color="000000"/>
            </w:tcBorders>
          </w:tcPr>
          <w:p w14:paraId="2DDE99A4" w14:textId="77777777" w:rsidR="00E11796" w:rsidRDefault="00000000">
            <w:pPr>
              <w:spacing w:after="0" w:line="259" w:lineRule="auto"/>
              <w:ind w:left="1" w:firstLine="0"/>
            </w:pPr>
            <w:r>
              <w:t xml:space="preserve">001-1 </w:t>
            </w:r>
          </w:p>
        </w:tc>
        <w:tc>
          <w:tcPr>
            <w:tcW w:w="3969" w:type="dxa"/>
            <w:tcBorders>
              <w:top w:val="single" w:sz="4" w:space="0" w:color="000000"/>
              <w:left w:val="single" w:sz="4" w:space="0" w:color="000000"/>
              <w:bottom w:val="single" w:sz="4" w:space="0" w:color="000000"/>
              <w:right w:val="single" w:sz="4" w:space="0" w:color="000000"/>
            </w:tcBorders>
          </w:tcPr>
          <w:p w14:paraId="4FB8E9B1" w14:textId="77777777" w:rsidR="00E11796" w:rsidRPr="007A647A" w:rsidRDefault="00000000">
            <w:pPr>
              <w:spacing w:after="22" w:line="259" w:lineRule="auto"/>
              <w:ind w:left="1" w:firstLine="0"/>
              <w:jc w:val="both"/>
              <w:rPr>
                <w:lang w:val="de-DE"/>
              </w:rPr>
            </w:pPr>
            <w:r w:rsidRPr="007A647A">
              <w:rPr>
                <w:lang w:val="de-DE"/>
              </w:rPr>
              <w:t xml:space="preserve">Industrielle Verwendungen,  geschlossene gekapselte </w:t>
            </w:r>
          </w:p>
          <w:p w14:paraId="03E9FF39" w14:textId="77777777" w:rsidR="00E11796" w:rsidRPr="007A647A" w:rsidRDefault="00000000">
            <w:pPr>
              <w:spacing w:after="0" w:line="259" w:lineRule="auto"/>
              <w:ind w:left="1" w:firstLine="0"/>
              <w:rPr>
                <w:lang w:val="de-DE"/>
              </w:rPr>
            </w:pPr>
            <w:r w:rsidRPr="007A647A">
              <w:rPr>
                <w:lang w:val="de-DE"/>
              </w:rPr>
              <w:t xml:space="preserve">Bedingungen </w:t>
            </w:r>
          </w:p>
        </w:tc>
        <w:tc>
          <w:tcPr>
            <w:tcW w:w="850" w:type="dxa"/>
            <w:tcBorders>
              <w:top w:val="single" w:sz="4" w:space="0" w:color="000000"/>
              <w:left w:val="single" w:sz="4" w:space="0" w:color="000000"/>
              <w:bottom w:val="single" w:sz="4" w:space="0" w:color="000000"/>
              <w:right w:val="single" w:sz="4" w:space="0" w:color="000000"/>
            </w:tcBorders>
          </w:tcPr>
          <w:p w14:paraId="42F0F1F8" w14:textId="77777777" w:rsidR="00E11796" w:rsidRDefault="00000000">
            <w:pPr>
              <w:spacing w:after="0" w:line="259" w:lineRule="auto"/>
              <w:ind w:left="1" w:firstLine="0"/>
            </w:pPr>
            <w:r>
              <w:rPr>
                <w:b/>
              </w:rPr>
              <w:t>14</w:t>
            </w:r>
            <w:r>
              <w:t xml:space="preserve"> </w:t>
            </w:r>
          </w:p>
        </w:tc>
      </w:tr>
      <w:tr w:rsidR="00E11796" w14:paraId="79677609" w14:textId="77777777">
        <w:trPr>
          <w:trHeight w:val="566"/>
        </w:trPr>
        <w:tc>
          <w:tcPr>
            <w:tcW w:w="4819" w:type="dxa"/>
            <w:tcBorders>
              <w:top w:val="single" w:sz="4" w:space="0" w:color="000000"/>
              <w:left w:val="single" w:sz="4" w:space="0" w:color="000000"/>
              <w:bottom w:val="single" w:sz="4" w:space="0" w:color="000000"/>
              <w:right w:val="single" w:sz="4" w:space="0" w:color="000000"/>
            </w:tcBorders>
          </w:tcPr>
          <w:p w14:paraId="25E2B549" w14:textId="77777777" w:rsidR="00E11796" w:rsidRDefault="00000000">
            <w:pPr>
              <w:spacing w:after="0" w:line="259" w:lineRule="auto"/>
              <w:ind w:left="0" w:firstLine="0"/>
            </w:pPr>
            <w:proofErr w:type="spellStart"/>
            <w:r>
              <w:t>Umfüllung</w:t>
            </w:r>
            <w:proofErr w:type="spellEnd"/>
            <w:r>
              <w:t xml:space="preserve"> in </w:t>
            </w:r>
            <w:proofErr w:type="spellStart"/>
            <w:r>
              <w:t>Druckgasbehälter</w:t>
            </w:r>
            <w:proofErr w:type="spellEnd"/>
            <w:r>
              <w:t xml:space="preserve"> </w:t>
            </w:r>
          </w:p>
        </w:tc>
        <w:tc>
          <w:tcPr>
            <w:tcW w:w="850" w:type="dxa"/>
            <w:tcBorders>
              <w:top w:val="single" w:sz="4" w:space="0" w:color="000000"/>
              <w:left w:val="single" w:sz="4" w:space="0" w:color="000000"/>
              <w:bottom w:val="single" w:sz="4" w:space="0" w:color="000000"/>
              <w:right w:val="single" w:sz="4" w:space="0" w:color="000000"/>
            </w:tcBorders>
          </w:tcPr>
          <w:p w14:paraId="055186F1" w14:textId="77777777" w:rsidR="00E11796" w:rsidRDefault="00000000">
            <w:pPr>
              <w:spacing w:after="0" w:line="259" w:lineRule="auto"/>
              <w:ind w:left="1" w:firstLine="0"/>
            </w:pPr>
            <w:r>
              <w:t xml:space="preserve">001-1 </w:t>
            </w:r>
          </w:p>
        </w:tc>
        <w:tc>
          <w:tcPr>
            <w:tcW w:w="3969" w:type="dxa"/>
            <w:tcBorders>
              <w:top w:val="single" w:sz="4" w:space="0" w:color="000000"/>
              <w:left w:val="single" w:sz="4" w:space="0" w:color="000000"/>
              <w:bottom w:val="single" w:sz="4" w:space="0" w:color="000000"/>
              <w:right w:val="single" w:sz="4" w:space="0" w:color="000000"/>
            </w:tcBorders>
          </w:tcPr>
          <w:p w14:paraId="23B281BA" w14:textId="77777777" w:rsidR="00E11796" w:rsidRPr="007A647A" w:rsidRDefault="00000000">
            <w:pPr>
              <w:spacing w:after="22" w:line="259" w:lineRule="auto"/>
              <w:ind w:left="1" w:firstLine="0"/>
              <w:jc w:val="both"/>
              <w:rPr>
                <w:lang w:val="de-DE"/>
              </w:rPr>
            </w:pPr>
            <w:r w:rsidRPr="007A647A">
              <w:rPr>
                <w:lang w:val="de-DE"/>
              </w:rPr>
              <w:t xml:space="preserve">Industrielle Verwendungen,  geschlossene gekapselte </w:t>
            </w:r>
          </w:p>
          <w:p w14:paraId="12277C90" w14:textId="77777777" w:rsidR="00E11796" w:rsidRPr="007A647A" w:rsidRDefault="00000000">
            <w:pPr>
              <w:spacing w:after="0" w:line="259" w:lineRule="auto"/>
              <w:ind w:left="1" w:firstLine="0"/>
              <w:rPr>
                <w:lang w:val="de-DE"/>
              </w:rPr>
            </w:pPr>
            <w:r w:rsidRPr="007A647A">
              <w:rPr>
                <w:lang w:val="de-DE"/>
              </w:rPr>
              <w:t xml:space="preserve">Bedingungen </w:t>
            </w:r>
          </w:p>
        </w:tc>
        <w:tc>
          <w:tcPr>
            <w:tcW w:w="850" w:type="dxa"/>
            <w:tcBorders>
              <w:top w:val="single" w:sz="4" w:space="0" w:color="000000"/>
              <w:left w:val="single" w:sz="4" w:space="0" w:color="000000"/>
              <w:bottom w:val="single" w:sz="4" w:space="0" w:color="000000"/>
              <w:right w:val="single" w:sz="4" w:space="0" w:color="000000"/>
            </w:tcBorders>
          </w:tcPr>
          <w:p w14:paraId="0FE25870" w14:textId="77777777" w:rsidR="00E11796" w:rsidRDefault="00000000">
            <w:pPr>
              <w:spacing w:after="0" w:line="259" w:lineRule="auto"/>
              <w:ind w:left="1" w:firstLine="0"/>
            </w:pPr>
            <w:r>
              <w:rPr>
                <w:b/>
              </w:rPr>
              <w:t>14</w:t>
            </w:r>
            <w:r>
              <w:t xml:space="preserve"> </w:t>
            </w:r>
          </w:p>
        </w:tc>
      </w:tr>
      <w:tr w:rsidR="00E11796" w14:paraId="72C91B93" w14:textId="77777777">
        <w:trPr>
          <w:trHeight w:val="566"/>
        </w:trPr>
        <w:tc>
          <w:tcPr>
            <w:tcW w:w="4819" w:type="dxa"/>
            <w:tcBorders>
              <w:top w:val="single" w:sz="4" w:space="0" w:color="000000"/>
              <w:left w:val="single" w:sz="4" w:space="0" w:color="000000"/>
              <w:bottom w:val="single" w:sz="4" w:space="0" w:color="000000"/>
              <w:right w:val="single" w:sz="4" w:space="0" w:color="000000"/>
            </w:tcBorders>
          </w:tcPr>
          <w:p w14:paraId="11281DB3" w14:textId="77777777" w:rsidR="00E11796" w:rsidRDefault="00000000">
            <w:pPr>
              <w:spacing w:after="0" w:line="259" w:lineRule="auto"/>
              <w:ind w:left="0" w:firstLine="0"/>
            </w:pPr>
            <w:proofErr w:type="spellStart"/>
            <w:r>
              <w:t>Kalibrierung</w:t>
            </w:r>
            <w:proofErr w:type="spellEnd"/>
            <w:r>
              <w:t xml:space="preserve"> </w:t>
            </w:r>
            <w:proofErr w:type="spellStart"/>
            <w:r>
              <w:t>von</w:t>
            </w:r>
            <w:proofErr w:type="spellEnd"/>
            <w:r>
              <w:t xml:space="preserve"> </w:t>
            </w:r>
            <w:proofErr w:type="spellStart"/>
            <w:r>
              <w:t>analytischen</w:t>
            </w:r>
            <w:proofErr w:type="spellEnd"/>
            <w:r>
              <w:t xml:space="preserve"> </w:t>
            </w:r>
            <w:proofErr w:type="spellStart"/>
            <w:r>
              <w:t>Geräten</w:t>
            </w:r>
            <w:proofErr w:type="spellEnd"/>
            <w:r>
              <w:t xml:space="preserve"> </w:t>
            </w:r>
          </w:p>
        </w:tc>
        <w:tc>
          <w:tcPr>
            <w:tcW w:w="850" w:type="dxa"/>
            <w:tcBorders>
              <w:top w:val="single" w:sz="4" w:space="0" w:color="000000"/>
              <w:left w:val="single" w:sz="4" w:space="0" w:color="000000"/>
              <w:bottom w:val="single" w:sz="4" w:space="0" w:color="000000"/>
              <w:right w:val="single" w:sz="4" w:space="0" w:color="000000"/>
            </w:tcBorders>
          </w:tcPr>
          <w:p w14:paraId="4B081B31" w14:textId="77777777" w:rsidR="00E11796" w:rsidRDefault="00000000">
            <w:pPr>
              <w:spacing w:after="0" w:line="259" w:lineRule="auto"/>
              <w:ind w:left="1" w:firstLine="0"/>
            </w:pPr>
            <w:r>
              <w:t xml:space="preserve">001-1 </w:t>
            </w:r>
          </w:p>
        </w:tc>
        <w:tc>
          <w:tcPr>
            <w:tcW w:w="3969" w:type="dxa"/>
            <w:tcBorders>
              <w:top w:val="single" w:sz="4" w:space="0" w:color="000000"/>
              <w:left w:val="single" w:sz="4" w:space="0" w:color="000000"/>
              <w:bottom w:val="single" w:sz="4" w:space="0" w:color="000000"/>
              <w:right w:val="single" w:sz="4" w:space="0" w:color="000000"/>
            </w:tcBorders>
          </w:tcPr>
          <w:p w14:paraId="1108055D" w14:textId="77777777" w:rsidR="00E11796" w:rsidRPr="007A647A" w:rsidRDefault="00000000">
            <w:pPr>
              <w:spacing w:after="22" w:line="259" w:lineRule="auto"/>
              <w:ind w:left="1" w:firstLine="0"/>
              <w:jc w:val="both"/>
              <w:rPr>
                <w:lang w:val="de-DE"/>
              </w:rPr>
            </w:pPr>
            <w:r w:rsidRPr="007A647A">
              <w:rPr>
                <w:lang w:val="de-DE"/>
              </w:rPr>
              <w:t xml:space="preserve">Industrielle Verwendungen,  geschlossene gekapselte </w:t>
            </w:r>
          </w:p>
          <w:p w14:paraId="7BC27D19" w14:textId="77777777" w:rsidR="00E11796" w:rsidRPr="007A647A" w:rsidRDefault="00000000">
            <w:pPr>
              <w:spacing w:after="0" w:line="259" w:lineRule="auto"/>
              <w:ind w:left="1" w:firstLine="0"/>
              <w:rPr>
                <w:lang w:val="de-DE"/>
              </w:rPr>
            </w:pPr>
            <w:r w:rsidRPr="007A647A">
              <w:rPr>
                <w:lang w:val="de-DE"/>
              </w:rPr>
              <w:t xml:space="preserve">Bedingungen </w:t>
            </w:r>
          </w:p>
        </w:tc>
        <w:tc>
          <w:tcPr>
            <w:tcW w:w="850" w:type="dxa"/>
            <w:tcBorders>
              <w:top w:val="single" w:sz="4" w:space="0" w:color="000000"/>
              <w:left w:val="single" w:sz="4" w:space="0" w:color="000000"/>
              <w:bottom w:val="single" w:sz="4" w:space="0" w:color="000000"/>
              <w:right w:val="single" w:sz="4" w:space="0" w:color="000000"/>
            </w:tcBorders>
          </w:tcPr>
          <w:p w14:paraId="6F4630C0" w14:textId="77777777" w:rsidR="00E11796" w:rsidRDefault="00000000">
            <w:pPr>
              <w:spacing w:after="0" w:line="259" w:lineRule="auto"/>
              <w:ind w:left="1" w:firstLine="0"/>
            </w:pPr>
            <w:r>
              <w:rPr>
                <w:b/>
              </w:rPr>
              <w:t>14</w:t>
            </w:r>
            <w:r>
              <w:t xml:space="preserve"> </w:t>
            </w:r>
          </w:p>
        </w:tc>
      </w:tr>
      <w:tr w:rsidR="00E11796" w14:paraId="679270FA" w14:textId="77777777">
        <w:trPr>
          <w:trHeight w:val="566"/>
        </w:trPr>
        <w:tc>
          <w:tcPr>
            <w:tcW w:w="4819" w:type="dxa"/>
            <w:tcBorders>
              <w:top w:val="single" w:sz="4" w:space="0" w:color="000000"/>
              <w:left w:val="single" w:sz="4" w:space="0" w:color="000000"/>
              <w:bottom w:val="single" w:sz="4" w:space="0" w:color="000000"/>
              <w:right w:val="single" w:sz="4" w:space="0" w:color="000000"/>
            </w:tcBorders>
          </w:tcPr>
          <w:p w14:paraId="2833D0E9" w14:textId="77777777" w:rsidR="00E11796" w:rsidRDefault="00000000">
            <w:pPr>
              <w:spacing w:after="0" w:line="259" w:lineRule="auto"/>
              <w:ind w:left="0" w:firstLine="0"/>
            </w:pPr>
            <w:proofErr w:type="spellStart"/>
            <w:r>
              <w:t>Rohmaterial</w:t>
            </w:r>
            <w:proofErr w:type="spellEnd"/>
            <w:r>
              <w:t xml:space="preserve"> </w:t>
            </w:r>
            <w:proofErr w:type="spellStart"/>
            <w:r>
              <w:t>für</w:t>
            </w:r>
            <w:proofErr w:type="spellEnd"/>
            <w:r>
              <w:t xml:space="preserve"> chemische </w:t>
            </w:r>
            <w:proofErr w:type="spellStart"/>
            <w:r>
              <w:t>Prozesse</w:t>
            </w:r>
            <w:proofErr w:type="spellEnd"/>
            <w:r>
              <w:t xml:space="preserve"> </w:t>
            </w:r>
          </w:p>
        </w:tc>
        <w:tc>
          <w:tcPr>
            <w:tcW w:w="850" w:type="dxa"/>
            <w:tcBorders>
              <w:top w:val="single" w:sz="4" w:space="0" w:color="000000"/>
              <w:left w:val="single" w:sz="4" w:space="0" w:color="000000"/>
              <w:bottom w:val="single" w:sz="4" w:space="0" w:color="000000"/>
              <w:right w:val="single" w:sz="4" w:space="0" w:color="000000"/>
            </w:tcBorders>
          </w:tcPr>
          <w:p w14:paraId="66E253E2" w14:textId="77777777" w:rsidR="00E11796" w:rsidRDefault="00000000">
            <w:pPr>
              <w:spacing w:after="0" w:line="259" w:lineRule="auto"/>
              <w:ind w:left="1" w:firstLine="0"/>
            </w:pPr>
            <w:r>
              <w:t xml:space="preserve">001-1 </w:t>
            </w:r>
          </w:p>
        </w:tc>
        <w:tc>
          <w:tcPr>
            <w:tcW w:w="3969" w:type="dxa"/>
            <w:tcBorders>
              <w:top w:val="single" w:sz="4" w:space="0" w:color="000000"/>
              <w:left w:val="single" w:sz="4" w:space="0" w:color="000000"/>
              <w:bottom w:val="single" w:sz="4" w:space="0" w:color="000000"/>
              <w:right w:val="single" w:sz="4" w:space="0" w:color="000000"/>
            </w:tcBorders>
          </w:tcPr>
          <w:p w14:paraId="13B8EBC2" w14:textId="77777777" w:rsidR="00E11796" w:rsidRPr="007A647A" w:rsidRDefault="00000000">
            <w:pPr>
              <w:spacing w:after="22" w:line="259" w:lineRule="auto"/>
              <w:ind w:left="1" w:firstLine="0"/>
              <w:jc w:val="both"/>
              <w:rPr>
                <w:lang w:val="de-DE"/>
              </w:rPr>
            </w:pPr>
            <w:r w:rsidRPr="007A647A">
              <w:rPr>
                <w:lang w:val="de-DE"/>
              </w:rPr>
              <w:t xml:space="preserve">Industrielle Verwendungen,  geschlossene gekapselte </w:t>
            </w:r>
          </w:p>
          <w:p w14:paraId="38391F1C" w14:textId="77777777" w:rsidR="00E11796" w:rsidRPr="007A647A" w:rsidRDefault="00000000">
            <w:pPr>
              <w:spacing w:after="0" w:line="259" w:lineRule="auto"/>
              <w:ind w:left="1" w:firstLine="0"/>
              <w:rPr>
                <w:lang w:val="de-DE"/>
              </w:rPr>
            </w:pPr>
            <w:r w:rsidRPr="007A647A">
              <w:rPr>
                <w:lang w:val="de-DE"/>
              </w:rPr>
              <w:t xml:space="preserve">Bedingungen </w:t>
            </w:r>
          </w:p>
        </w:tc>
        <w:tc>
          <w:tcPr>
            <w:tcW w:w="850" w:type="dxa"/>
            <w:tcBorders>
              <w:top w:val="single" w:sz="4" w:space="0" w:color="000000"/>
              <w:left w:val="single" w:sz="4" w:space="0" w:color="000000"/>
              <w:bottom w:val="single" w:sz="4" w:space="0" w:color="000000"/>
              <w:right w:val="single" w:sz="4" w:space="0" w:color="000000"/>
            </w:tcBorders>
          </w:tcPr>
          <w:p w14:paraId="026B4067" w14:textId="77777777" w:rsidR="00E11796" w:rsidRDefault="00000000">
            <w:pPr>
              <w:spacing w:after="0" w:line="259" w:lineRule="auto"/>
              <w:ind w:left="1" w:firstLine="0"/>
            </w:pPr>
            <w:r>
              <w:rPr>
                <w:b/>
              </w:rPr>
              <w:t>14</w:t>
            </w:r>
            <w:r>
              <w:t xml:space="preserve"> </w:t>
            </w:r>
          </w:p>
        </w:tc>
      </w:tr>
      <w:tr w:rsidR="00E11796" w14:paraId="5AD78DF8" w14:textId="77777777">
        <w:trPr>
          <w:trHeight w:val="566"/>
        </w:trPr>
        <w:tc>
          <w:tcPr>
            <w:tcW w:w="4819" w:type="dxa"/>
            <w:tcBorders>
              <w:top w:val="single" w:sz="4" w:space="0" w:color="000000"/>
              <w:left w:val="single" w:sz="4" w:space="0" w:color="000000"/>
              <w:bottom w:val="single" w:sz="4" w:space="0" w:color="000000"/>
              <w:right w:val="single" w:sz="4" w:space="0" w:color="000000"/>
            </w:tcBorders>
          </w:tcPr>
          <w:p w14:paraId="7805248D" w14:textId="77777777" w:rsidR="00E11796" w:rsidRPr="007A647A" w:rsidRDefault="00000000">
            <w:pPr>
              <w:spacing w:after="0" w:line="259" w:lineRule="auto"/>
              <w:ind w:left="0" w:firstLine="0"/>
              <w:rPr>
                <w:lang w:val="de-DE"/>
              </w:rPr>
            </w:pPr>
            <w:r w:rsidRPr="007A647A">
              <w:rPr>
                <w:lang w:val="de-DE"/>
              </w:rPr>
              <w:t xml:space="preserve">Brenngas für Schweißen, Schneiden, Wärme und artverwandte Verfahren. </w:t>
            </w:r>
          </w:p>
        </w:tc>
        <w:tc>
          <w:tcPr>
            <w:tcW w:w="850" w:type="dxa"/>
            <w:tcBorders>
              <w:top w:val="single" w:sz="4" w:space="0" w:color="000000"/>
              <w:left w:val="single" w:sz="4" w:space="0" w:color="000000"/>
              <w:bottom w:val="single" w:sz="4" w:space="0" w:color="000000"/>
              <w:right w:val="single" w:sz="4" w:space="0" w:color="000000"/>
            </w:tcBorders>
          </w:tcPr>
          <w:p w14:paraId="78581E1F" w14:textId="77777777" w:rsidR="00E11796" w:rsidRDefault="00000000">
            <w:pPr>
              <w:spacing w:after="0" w:line="259" w:lineRule="auto"/>
              <w:ind w:left="1" w:firstLine="0"/>
            </w:pPr>
            <w:r>
              <w:t xml:space="preserve">001-1 </w:t>
            </w:r>
          </w:p>
        </w:tc>
        <w:tc>
          <w:tcPr>
            <w:tcW w:w="3969" w:type="dxa"/>
            <w:tcBorders>
              <w:top w:val="single" w:sz="4" w:space="0" w:color="000000"/>
              <w:left w:val="single" w:sz="4" w:space="0" w:color="000000"/>
              <w:bottom w:val="single" w:sz="4" w:space="0" w:color="000000"/>
              <w:right w:val="single" w:sz="4" w:space="0" w:color="000000"/>
            </w:tcBorders>
          </w:tcPr>
          <w:p w14:paraId="6788707D" w14:textId="77777777" w:rsidR="00E11796" w:rsidRPr="007A647A" w:rsidRDefault="00000000">
            <w:pPr>
              <w:spacing w:after="22" w:line="259" w:lineRule="auto"/>
              <w:ind w:left="1" w:firstLine="0"/>
              <w:jc w:val="both"/>
              <w:rPr>
                <w:lang w:val="de-DE"/>
              </w:rPr>
            </w:pPr>
            <w:r w:rsidRPr="007A647A">
              <w:rPr>
                <w:lang w:val="de-DE"/>
              </w:rPr>
              <w:t xml:space="preserve">Industrielle Verwendungen,  geschlossene gekapselte </w:t>
            </w:r>
          </w:p>
          <w:p w14:paraId="78505488" w14:textId="77777777" w:rsidR="00E11796" w:rsidRPr="007A647A" w:rsidRDefault="00000000">
            <w:pPr>
              <w:spacing w:after="0" w:line="259" w:lineRule="auto"/>
              <w:ind w:left="1" w:firstLine="0"/>
              <w:rPr>
                <w:lang w:val="de-DE"/>
              </w:rPr>
            </w:pPr>
            <w:r w:rsidRPr="007A647A">
              <w:rPr>
                <w:lang w:val="de-DE"/>
              </w:rPr>
              <w:t xml:space="preserve">Bedingungen </w:t>
            </w:r>
          </w:p>
        </w:tc>
        <w:tc>
          <w:tcPr>
            <w:tcW w:w="850" w:type="dxa"/>
            <w:tcBorders>
              <w:top w:val="single" w:sz="4" w:space="0" w:color="000000"/>
              <w:left w:val="single" w:sz="4" w:space="0" w:color="000000"/>
              <w:bottom w:val="single" w:sz="4" w:space="0" w:color="000000"/>
              <w:right w:val="single" w:sz="4" w:space="0" w:color="000000"/>
            </w:tcBorders>
          </w:tcPr>
          <w:p w14:paraId="3CC7DF8A" w14:textId="77777777" w:rsidR="00E11796" w:rsidRDefault="00000000">
            <w:pPr>
              <w:spacing w:after="0" w:line="259" w:lineRule="auto"/>
              <w:ind w:left="1" w:firstLine="0"/>
            </w:pPr>
            <w:r>
              <w:rPr>
                <w:b/>
              </w:rPr>
              <w:t>14</w:t>
            </w:r>
            <w:r>
              <w:t xml:space="preserve"> </w:t>
            </w:r>
          </w:p>
        </w:tc>
      </w:tr>
      <w:tr w:rsidR="00E11796" w14:paraId="3F2EEDC8" w14:textId="77777777">
        <w:trPr>
          <w:trHeight w:val="566"/>
        </w:trPr>
        <w:tc>
          <w:tcPr>
            <w:tcW w:w="4819" w:type="dxa"/>
            <w:tcBorders>
              <w:top w:val="single" w:sz="4" w:space="0" w:color="000000"/>
              <w:left w:val="single" w:sz="4" w:space="0" w:color="000000"/>
              <w:bottom w:val="single" w:sz="4" w:space="0" w:color="000000"/>
              <w:right w:val="single" w:sz="4" w:space="0" w:color="000000"/>
            </w:tcBorders>
          </w:tcPr>
          <w:p w14:paraId="1A6E3EF5" w14:textId="77777777" w:rsidR="00E11796" w:rsidRPr="007A647A" w:rsidRDefault="00000000">
            <w:pPr>
              <w:spacing w:after="0" w:line="259" w:lineRule="auto"/>
              <w:ind w:left="0" w:firstLine="0"/>
              <w:rPr>
                <w:lang w:val="de-DE"/>
              </w:rPr>
            </w:pPr>
            <w:r w:rsidRPr="007A647A">
              <w:rPr>
                <w:lang w:val="de-DE"/>
              </w:rPr>
              <w:t xml:space="preserve">Brenngas für Schweißen, Schneiden, Wärme und artverwandte Verfahren. </w:t>
            </w:r>
          </w:p>
        </w:tc>
        <w:tc>
          <w:tcPr>
            <w:tcW w:w="850" w:type="dxa"/>
            <w:tcBorders>
              <w:top w:val="single" w:sz="4" w:space="0" w:color="000000"/>
              <w:left w:val="single" w:sz="4" w:space="0" w:color="000000"/>
              <w:bottom w:val="single" w:sz="4" w:space="0" w:color="000000"/>
              <w:right w:val="single" w:sz="4" w:space="0" w:color="000000"/>
            </w:tcBorders>
          </w:tcPr>
          <w:p w14:paraId="12720B02" w14:textId="77777777" w:rsidR="00E11796" w:rsidRDefault="00000000">
            <w:pPr>
              <w:spacing w:after="0" w:line="259" w:lineRule="auto"/>
              <w:ind w:left="1" w:firstLine="0"/>
            </w:pPr>
            <w:r>
              <w:t xml:space="preserve">001-2 </w:t>
            </w:r>
          </w:p>
        </w:tc>
        <w:tc>
          <w:tcPr>
            <w:tcW w:w="3969" w:type="dxa"/>
            <w:tcBorders>
              <w:top w:val="single" w:sz="4" w:space="0" w:color="000000"/>
              <w:left w:val="single" w:sz="4" w:space="0" w:color="000000"/>
              <w:bottom w:val="single" w:sz="4" w:space="0" w:color="000000"/>
              <w:right w:val="single" w:sz="4" w:space="0" w:color="000000"/>
            </w:tcBorders>
          </w:tcPr>
          <w:p w14:paraId="3C1D0293" w14:textId="77777777" w:rsidR="00E11796" w:rsidRDefault="00000000">
            <w:pPr>
              <w:spacing w:after="0" w:line="259" w:lineRule="auto"/>
              <w:ind w:left="1" w:firstLine="0"/>
            </w:pPr>
            <w:proofErr w:type="spellStart"/>
            <w:r>
              <w:t>Gewerbliche</w:t>
            </w:r>
            <w:proofErr w:type="spellEnd"/>
            <w:r>
              <w:t xml:space="preserve"> </w:t>
            </w:r>
            <w:proofErr w:type="spellStart"/>
            <w:r>
              <w:t>Verwendungen</w:t>
            </w:r>
            <w:proofErr w:type="spellEnd"/>
            <w:r>
              <w:t xml:space="preserve"> </w:t>
            </w:r>
          </w:p>
        </w:tc>
        <w:tc>
          <w:tcPr>
            <w:tcW w:w="850" w:type="dxa"/>
            <w:tcBorders>
              <w:top w:val="single" w:sz="4" w:space="0" w:color="000000"/>
              <w:left w:val="single" w:sz="4" w:space="0" w:color="000000"/>
              <w:bottom w:val="single" w:sz="4" w:space="0" w:color="000000"/>
              <w:right w:val="single" w:sz="4" w:space="0" w:color="000000"/>
            </w:tcBorders>
          </w:tcPr>
          <w:p w14:paraId="3FF899BE" w14:textId="77777777" w:rsidR="00E11796" w:rsidRDefault="00000000">
            <w:pPr>
              <w:spacing w:after="0" w:line="259" w:lineRule="auto"/>
              <w:ind w:left="1" w:firstLine="0"/>
            </w:pPr>
            <w:r>
              <w:rPr>
                <w:b/>
              </w:rPr>
              <w:t>17</w:t>
            </w:r>
            <w:r>
              <w:t xml:space="preserve"> </w:t>
            </w:r>
          </w:p>
        </w:tc>
      </w:tr>
    </w:tbl>
    <w:p w14:paraId="0664F0BE" w14:textId="77777777" w:rsidR="00E11796" w:rsidRDefault="00000000">
      <w:pPr>
        <w:spacing w:after="0" w:line="259" w:lineRule="auto"/>
        <w:ind w:left="0" w:firstLine="0"/>
      </w:pPr>
      <w:r>
        <w:t xml:space="preserve"> </w:t>
      </w:r>
    </w:p>
    <w:p w14:paraId="69746FC1" w14:textId="77777777" w:rsidR="00E11796" w:rsidRDefault="00E11796">
      <w:pPr>
        <w:sectPr w:rsidR="00E11796" w:rsidSect="007A647A">
          <w:headerReference w:type="even" r:id="rId17"/>
          <w:headerReference w:type="default" r:id="rId18"/>
          <w:footerReference w:type="even" r:id="rId19"/>
          <w:footerReference w:type="default" r:id="rId20"/>
          <w:headerReference w:type="first" r:id="rId21"/>
          <w:footerReference w:type="first" r:id="rId22"/>
          <w:pgSz w:w="11906" w:h="16838"/>
          <w:pgMar w:top="739" w:right="699" w:bottom="1107" w:left="720" w:header="708" w:footer="708" w:gutter="0"/>
          <w:cols w:space="708"/>
          <w:titlePg/>
        </w:sectPr>
      </w:pPr>
    </w:p>
    <w:p w14:paraId="32F02AF0" w14:textId="77777777" w:rsidR="00E11796" w:rsidRDefault="00000000">
      <w:pPr>
        <w:spacing w:after="612" w:line="259" w:lineRule="auto"/>
        <w:ind w:left="0" w:firstLine="0"/>
      </w:pPr>
      <w:r>
        <w:rPr>
          <w:sz w:val="2"/>
        </w:rPr>
        <w:lastRenderedPageBreak/>
        <w:t xml:space="preserve"> </w:t>
      </w:r>
    </w:p>
    <w:p w14:paraId="42ABFB46" w14:textId="77777777" w:rsidR="00E11796" w:rsidRDefault="00000000">
      <w:pPr>
        <w:pStyle w:val="Kop2"/>
        <w:spacing w:after="343"/>
        <w:ind w:left="23"/>
      </w:pPr>
      <w:r>
        <w:t xml:space="preserve">1. 001-1: </w:t>
      </w:r>
      <w:proofErr w:type="spellStart"/>
      <w:r>
        <w:t>Industrielle</w:t>
      </w:r>
      <w:proofErr w:type="spellEnd"/>
      <w:r>
        <w:t xml:space="preserve"> </w:t>
      </w:r>
      <w:proofErr w:type="spellStart"/>
      <w:r>
        <w:t>Verwendungen</w:t>
      </w:r>
      <w:proofErr w:type="spellEnd"/>
      <w:r>
        <w:t xml:space="preserve">,  </w:t>
      </w:r>
      <w:proofErr w:type="spellStart"/>
      <w:r>
        <w:t>geschlossene</w:t>
      </w:r>
      <w:proofErr w:type="spellEnd"/>
      <w:r>
        <w:t xml:space="preserve"> </w:t>
      </w:r>
      <w:proofErr w:type="spellStart"/>
      <w:r>
        <w:t>gekapselte</w:t>
      </w:r>
      <w:proofErr w:type="spellEnd"/>
      <w:r>
        <w:t xml:space="preserve"> </w:t>
      </w:r>
      <w:proofErr w:type="spellStart"/>
      <w:r>
        <w:t>Bedingungen</w:t>
      </w:r>
      <w:proofErr w:type="spellEnd"/>
      <w:r>
        <w:t xml:space="preserve"> </w:t>
      </w:r>
    </w:p>
    <w:p w14:paraId="5AD38E36" w14:textId="77777777" w:rsidR="00E11796" w:rsidRDefault="00000000">
      <w:pPr>
        <w:shd w:val="clear" w:color="auto" w:fill="EAEAEA"/>
        <w:spacing w:after="0"/>
        <w:ind w:left="-5"/>
      </w:pPr>
      <w:r>
        <w:rPr>
          <w:b/>
          <w:sz w:val="18"/>
          <w:u w:val="single" w:color="000000"/>
        </w:rPr>
        <w:t xml:space="preserve">1.1. </w:t>
      </w:r>
      <w:proofErr w:type="spellStart"/>
      <w:r>
        <w:rPr>
          <w:b/>
          <w:sz w:val="18"/>
          <w:u w:val="single" w:color="000000"/>
        </w:rPr>
        <w:t>Titelrubrik</w:t>
      </w:r>
      <w:proofErr w:type="spellEnd"/>
      <w:r>
        <w:rPr>
          <w:b/>
          <w:sz w:val="18"/>
        </w:rPr>
        <w:t xml:space="preserve"> </w:t>
      </w:r>
    </w:p>
    <w:tbl>
      <w:tblPr>
        <w:tblStyle w:val="TableGrid"/>
        <w:tblW w:w="6520" w:type="dxa"/>
        <w:tblInd w:w="3969" w:type="dxa"/>
        <w:tblCellMar>
          <w:top w:w="93" w:type="dxa"/>
          <w:left w:w="57" w:type="dxa"/>
          <w:bottom w:w="0" w:type="dxa"/>
          <w:right w:w="115" w:type="dxa"/>
        </w:tblCellMar>
        <w:tblLook w:val="04A0" w:firstRow="1" w:lastRow="0" w:firstColumn="1" w:lastColumn="0" w:noHBand="0" w:noVBand="1"/>
      </w:tblPr>
      <w:tblGrid>
        <w:gridCol w:w="3231"/>
        <w:gridCol w:w="3289"/>
      </w:tblGrid>
      <w:tr w:rsidR="00E11796" w:rsidRPr="007A647A" w14:paraId="7FACC275" w14:textId="77777777">
        <w:trPr>
          <w:trHeight w:val="699"/>
        </w:trPr>
        <w:tc>
          <w:tcPr>
            <w:tcW w:w="6520" w:type="dxa"/>
            <w:gridSpan w:val="2"/>
            <w:tcBorders>
              <w:top w:val="single" w:sz="2" w:space="0" w:color="000000"/>
              <w:left w:val="single" w:sz="4" w:space="0" w:color="000000"/>
              <w:bottom w:val="single" w:sz="2" w:space="0" w:color="000000"/>
              <w:right w:val="single" w:sz="2" w:space="0" w:color="000000"/>
            </w:tcBorders>
            <w:vAlign w:val="center"/>
          </w:tcPr>
          <w:p w14:paraId="01038909" w14:textId="77777777" w:rsidR="00E11796" w:rsidRPr="007A647A" w:rsidRDefault="00000000">
            <w:pPr>
              <w:spacing w:after="0" w:line="259" w:lineRule="auto"/>
              <w:ind w:left="0" w:firstLine="0"/>
              <w:rPr>
                <w:lang w:val="de-DE"/>
              </w:rPr>
            </w:pPr>
            <w:r w:rsidRPr="007A647A">
              <w:rPr>
                <w:b/>
                <w:sz w:val="20"/>
                <w:lang w:val="de-DE"/>
              </w:rPr>
              <w:t xml:space="preserve">Industrielle Verwendungen,  geschlossene gekapselte Bedingungen </w:t>
            </w:r>
          </w:p>
        </w:tc>
      </w:tr>
      <w:tr w:rsidR="00E11796" w14:paraId="725F7884" w14:textId="77777777">
        <w:trPr>
          <w:trHeight w:val="561"/>
        </w:trPr>
        <w:tc>
          <w:tcPr>
            <w:tcW w:w="3231" w:type="dxa"/>
            <w:tcBorders>
              <w:top w:val="single" w:sz="2" w:space="0" w:color="000000"/>
              <w:left w:val="single" w:sz="4" w:space="0" w:color="000000"/>
              <w:bottom w:val="single" w:sz="2" w:space="0" w:color="000000"/>
              <w:right w:val="single" w:sz="2" w:space="0" w:color="000000"/>
            </w:tcBorders>
          </w:tcPr>
          <w:p w14:paraId="21ACF872" w14:textId="77777777" w:rsidR="00E11796" w:rsidRDefault="00000000">
            <w:pPr>
              <w:spacing w:after="22" w:line="259" w:lineRule="auto"/>
              <w:ind w:left="0" w:firstLine="0"/>
            </w:pPr>
            <w:r>
              <w:t xml:space="preserve">ES Ref.: 001-1 </w:t>
            </w:r>
          </w:p>
          <w:p w14:paraId="03C3E8B0" w14:textId="77777777" w:rsidR="00E11796" w:rsidRDefault="00000000">
            <w:pPr>
              <w:spacing w:after="0" w:line="259" w:lineRule="auto"/>
              <w:ind w:left="0" w:firstLine="0"/>
            </w:pPr>
            <w:proofErr w:type="spellStart"/>
            <w:r>
              <w:t>Überarbeitungsdatum</w:t>
            </w:r>
            <w:proofErr w:type="spellEnd"/>
            <w:r>
              <w:t xml:space="preserve">: 01.10.2016 </w:t>
            </w:r>
          </w:p>
        </w:tc>
        <w:tc>
          <w:tcPr>
            <w:tcW w:w="3289" w:type="dxa"/>
            <w:tcBorders>
              <w:top w:val="single" w:sz="2" w:space="0" w:color="000000"/>
              <w:left w:val="single" w:sz="2" w:space="0" w:color="000000"/>
              <w:bottom w:val="single" w:sz="2" w:space="0" w:color="000000"/>
              <w:right w:val="single" w:sz="2" w:space="0" w:color="000000"/>
            </w:tcBorders>
          </w:tcPr>
          <w:p w14:paraId="0DC24F0E" w14:textId="77777777" w:rsidR="00E11796" w:rsidRDefault="00000000">
            <w:pPr>
              <w:spacing w:after="0" w:line="259" w:lineRule="auto"/>
              <w:ind w:left="0" w:firstLine="0"/>
            </w:pPr>
            <w:proofErr w:type="spellStart"/>
            <w:r>
              <w:t>Referenzcode</w:t>
            </w:r>
            <w:proofErr w:type="spellEnd"/>
            <w:r>
              <w:t xml:space="preserve"> des </w:t>
            </w:r>
            <w:proofErr w:type="spellStart"/>
            <w:r>
              <w:t>Verbandes</w:t>
            </w:r>
            <w:proofErr w:type="spellEnd"/>
            <w:r>
              <w:t xml:space="preserve">: EIGA001-1 </w:t>
            </w:r>
          </w:p>
        </w:tc>
      </w:tr>
    </w:tbl>
    <w:p w14:paraId="539F5524" w14:textId="77777777" w:rsidR="00E11796" w:rsidRDefault="00000000">
      <w:pPr>
        <w:spacing w:after="0" w:line="259" w:lineRule="auto"/>
        <w:ind w:left="0" w:firstLine="0"/>
      </w:pPr>
      <w:r>
        <w:t xml:space="preserve"> </w:t>
      </w:r>
    </w:p>
    <w:tbl>
      <w:tblPr>
        <w:tblStyle w:val="TableGrid"/>
        <w:tblW w:w="10489" w:type="dxa"/>
        <w:tblInd w:w="3" w:type="dxa"/>
        <w:tblCellMar>
          <w:top w:w="93" w:type="dxa"/>
          <w:left w:w="57" w:type="dxa"/>
          <w:bottom w:w="0" w:type="dxa"/>
          <w:right w:w="15" w:type="dxa"/>
        </w:tblCellMar>
        <w:tblLook w:val="04A0" w:firstRow="1" w:lastRow="0" w:firstColumn="1" w:lastColumn="0" w:noHBand="0" w:noVBand="1"/>
      </w:tblPr>
      <w:tblGrid>
        <w:gridCol w:w="3969"/>
        <w:gridCol w:w="6520"/>
      </w:tblGrid>
      <w:tr w:rsidR="00E11796" w:rsidRPr="007A647A" w14:paraId="378F4E93" w14:textId="77777777">
        <w:trPr>
          <w:trHeight w:val="561"/>
        </w:trPr>
        <w:tc>
          <w:tcPr>
            <w:tcW w:w="3969" w:type="dxa"/>
            <w:tcBorders>
              <w:top w:val="single" w:sz="2" w:space="0" w:color="000000"/>
              <w:left w:val="single" w:sz="2" w:space="0" w:color="000000"/>
              <w:bottom w:val="single" w:sz="2" w:space="0" w:color="000000"/>
              <w:right w:val="single" w:sz="2" w:space="0" w:color="000000"/>
            </w:tcBorders>
          </w:tcPr>
          <w:p w14:paraId="22922337" w14:textId="77777777" w:rsidR="00E11796" w:rsidRDefault="00000000">
            <w:pPr>
              <w:spacing w:after="0" w:line="259" w:lineRule="auto"/>
              <w:ind w:left="0" w:firstLine="0"/>
            </w:pPr>
            <w:proofErr w:type="spellStart"/>
            <w:r>
              <w:t>Berücksichtigte</w:t>
            </w:r>
            <w:proofErr w:type="spellEnd"/>
            <w:r>
              <w:t xml:space="preserve"> </w:t>
            </w:r>
            <w:proofErr w:type="spellStart"/>
            <w:r>
              <w:t>Prozesse</w:t>
            </w:r>
            <w:proofErr w:type="spellEnd"/>
            <w:r>
              <w:t xml:space="preserve">, </w:t>
            </w:r>
            <w:proofErr w:type="spellStart"/>
            <w:r>
              <w:t>Aufgaben</w:t>
            </w:r>
            <w:proofErr w:type="spellEnd"/>
            <w:r>
              <w:t xml:space="preserve">, </w:t>
            </w:r>
            <w:proofErr w:type="spellStart"/>
            <w:r>
              <w:t>Tätigkeiten</w:t>
            </w:r>
            <w:proofErr w:type="spellEnd"/>
            <w:r>
              <w:t xml:space="preserve"> </w:t>
            </w:r>
          </w:p>
        </w:tc>
        <w:tc>
          <w:tcPr>
            <w:tcW w:w="6520" w:type="dxa"/>
            <w:tcBorders>
              <w:top w:val="single" w:sz="2" w:space="0" w:color="000000"/>
              <w:left w:val="single" w:sz="2" w:space="0" w:color="000000"/>
              <w:bottom w:val="single" w:sz="2" w:space="0" w:color="000000"/>
              <w:right w:val="single" w:sz="2" w:space="0" w:color="000000"/>
            </w:tcBorders>
          </w:tcPr>
          <w:p w14:paraId="5B5DC65A" w14:textId="77777777" w:rsidR="00E11796" w:rsidRPr="007A647A" w:rsidRDefault="00000000">
            <w:pPr>
              <w:spacing w:after="0" w:line="259" w:lineRule="auto"/>
              <w:ind w:left="0" w:firstLine="0"/>
              <w:rPr>
                <w:lang w:val="de-DE"/>
              </w:rPr>
            </w:pPr>
            <w:r w:rsidRPr="007A647A">
              <w:rPr>
                <w:lang w:val="de-DE"/>
              </w:rPr>
              <w:t xml:space="preserve">Industrielle Verwendungen, einschließlich Stofftransfer und zugehöriger Laboraktivitäten in unterschiedlichen geschlossenen oder gekapselten Systemen. </w:t>
            </w:r>
          </w:p>
        </w:tc>
      </w:tr>
    </w:tbl>
    <w:p w14:paraId="0FC63C1D" w14:textId="77777777" w:rsidR="00E11796" w:rsidRPr="007A647A" w:rsidRDefault="00000000">
      <w:pPr>
        <w:spacing w:after="0" w:line="259" w:lineRule="auto"/>
        <w:ind w:left="0" w:firstLine="0"/>
        <w:rPr>
          <w:lang w:val="de-DE"/>
        </w:rPr>
      </w:pPr>
      <w:r w:rsidRPr="007A647A">
        <w:rPr>
          <w:lang w:val="de-DE"/>
        </w:rPr>
        <w:t xml:space="preserve"> </w:t>
      </w:r>
    </w:p>
    <w:tbl>
      <w:tblPr>
        <w:tblStyle w:val="TableGrid"/>
        <w:tblW w:w="10487" w:type="dxa"/>
        <w:tblInd w:w="6" w:type="dxa"/>
        <w:tblCellMar>
          <w:top w:w="97" w:type="dxa"/>
          <w:left w:w="56" w:type="dxa"/>
          <w:bottom w:w="0" w:type="dxa"/>
          <w:right w:w="115" w:type="dxa"/>
        </w:tblCellMar>
        <w:tblLook w:val="04A0" w:firstRow="1" w:lastRow="0" w:firstColumn="1" w:lastColumn="0" w:noHBand="0" w:noVBand="1"/>
      </w:tblPr>
      <w:tblGrid>
        <w:gridCol w:w="3968"/>
        <w:gridCol w:w="6519"/>
      </w:tblGrid>
      <w:tr w:rsidR="00E11796" w14:paraId="46AF1CFE" w14:textId="77777777">
        <w:trPr>
          <w:trHeight w:val="425"/>
        </w:trPr>
        <w:tc>
          <w:tcPr>
            <w:tcW w:w="3968" w:type="dxa"/>
            <w:tcBorders>
              <w:top w:val="single" w:sz="4" w:space="0" w:color="000000"/>
              <w:left w:val="single" w:sz="4" w:space="0" w:color="000000"/>
              <w:bottom w:val="single" w:sz="4" w:space="0" w:color="000000"/>
              <w:right w:val="single" w:sz="4" w:space="0" w:color="000000"/>
            </w:tcBorders>
            <w:shd w:val="clear" w:color="auto" w:fill="EAEAEA"/>
            <w:vAlign w:val="center"/>
          </w:tcPr>
          <w:p w14:paraId="42FCEECA" w14:textId="77777777" w:rsidR="00E11796" w:rsidRDefault="00000000">
            <w:pPr>
              <w:spacing w:after="0" w:line="259" w:lineRule="auto"/>
              <w:ind w:left="0" w:firstLine="0"/>
            </w:pPr>
            <w:proofErr w:type="spellStart"/>
            <w:r>
              <w:rPr>
                <w:b/>
              </w:rPr>
              <w:t>Umwelt</w:t>
            </w:r>
            <w:proofErr w:type="spellEnd"/>
            <w:r>
              <w:rPr>
                <w:b/>
              </w:rPr>
              <w:t xml:space="preserve"> </w:t>
            </w:r>
          </w:p>
        </w:tc>
        <w:tc>
          <w:tcPr>
            <w:tcW w:w="6519" w:type="dxa"/>
            <w:tcBorders>
              <w:top w:val="single" w:sz="4" w:space="0" w:color="000000"/>
              <w:left w:val="single" w:sz="4" w:space="0" w:color="000000"/>
              <w:bottom w:val="single" w:sz="4" w:space="0" w:color="000000"/>
              <w:right w:val="single" w:sz="4" w:space="0" w:color="000000"/>
            </w:tcBorders>
            <w:shd w:val="clear" w:color="auto" w:fill="EAEAEA"/>
            <w:vAlign w:val="center"/>
          </w:tcPr>
          <w:p w14:paraId="7C619571" w14:textId="77777777" w:rsidR="00E11796" w:rsidRDefault="00000000">
            <w:pPr>
              <w:spacing w:after="0" w:line="259" w:lineRule="auto"/>
              <w:ind w:left="1" w:firstLine="0"/>
            </w:pPr>
            <w:proofErr w:type="spellStart"/>
            <w:r>
              <w:rPr>
                <w:b/>
              </w:rPr>
              <w:t>Verwendungsdeskriptoren</w:t>
            </w:r>
            <w:proofErr w:type="spellEnd"/>
            <w:r>
              <w:rPr>
                <w:b/>
              </w:rPr>
              <w:t xml:space="preserve"> </w:t>
            </w:r>
          </w:p>
        </w:tc>
      </w:tr>
      <w:tr w:rsidR="00E11796" w14:paraId="0CD2013C" w14:textId="77777777">
        <w:trPr>
          <w:trHeight w:val="346"/>
        </w:trPr>
        <w:tc>
          <w:tcPr>
            <w:tcW w:w="3968" w:type="dxa"/>
            <w:tcBorders>
              <w:top w:val="single" w:sz="4" w:space="0" w:color="000000"/>
              <w:left w:val="single" w:sz="4" w:space="0" w:color="000000"/>
              <w:bottom w:val="single" w:sz="4" w:space="0" w:color="000000"/>
              <w:right w:val="single" w:sz="4" w:space="0" w:color="000000"/>
            </w:tcBorders>
          </w:tcPr>
          <w:p w14:paraId="46F80960" w14:textId="77777777" w:rsidR="00E11796" w:rsidRDefault="00000000">
            <w:pPr>
              <w:spacing w:after="0" w:line="259" w:lineRule="auto"/>
              <w:ind w:left="0" w:firstLine="0"/>
            </w:pPr>
            <w:r>
              <w:t xml:space="preserve">CS1 </w:t>
            </w:r>
          </w:p>
        </w:tc>
        <w:tc>
          <w:tcPr>
            <w:tcW w:w="6519" w:type="dxa"/>
            <w:tcBorders>
              <w:top w:val="single" w:sz="4" w:space="0" w:color="000000"/>
              <w:left w:val="single" w:sz="4" w:space="0" w:color="000000"/>
              <w:bottom w:val="single" w:sz="4" w:space="0" w:color="000000"/>
              <w:right w:val="single" w:sz="4" w:space="0" w:color="000000"/>
            </w:tcBorders>
          </w:tcPr>
          <w:p w14:paraId="348C7E32" w14:textId="77777777" w:rsidR="00E11796" w:rsidRDefault="00000000">
            <w:pPr>
              <w:spacing w:after="0" w:line="259" w:lineRule="auto"/>
              <w:ind w:left="1" w:firstLine="0"/>
            </w:pPr>
            <w:r>
              <w:t xml:space="preserve"> </w:t>
            </w:r>
          </w:p>
        </w:tc>
      </w:tr>
    </w:tbl>
    <w:p w14:paraId="6F860FB2" w14:textId="77777777" w:rsidR="00E11796" w:rsidRDefault="00000000">
      <w:pPr>
        <w:spacing w:after="0" w:line="259" w:lineRule="auto"/>
        <w:ind w:left="0" w:firstLine="0"/>
      </w:pPr>
      <w:r>
        <w:t xml:space="preserve"> </w:t>
      </w:r>
    </w:p>
    <w:tbl>
      <w:tblPr>
        <w:tblStyle w:val="TableGrid"/>
        <w:tblW w:w="10487" w:type="dxa"/>
        <w:tblInd w:w="6" w:type="dxa"/>
        <w:tblCellMar>
          <w:top w:w="97" w:type="dxa"/>
          <w:left w:w="56" w:type="dxa"/>
          <w:bottom w:w="0" w:type="dxa"/>
          <w:right w:w="115" w:type="dxa"/>
        </w:tblCellMar>
        <w:tblLook w:val="04A0" w:firstRow="1" w:lastRow="0" w:firstColumn="1" w:lastColumn="0" w:noHBand="0" w:noVBand="1"/>
      </w:tblPr>
      <w:tblGrid>
        <w:gridCol w:w="3968"/>
        <w:gridCol w:w="6519"/>
      </w:tblGrid>
      <w:tr w:rsidR="00E11796" w14:paraId="095106B2" w14:textId="77777777">
        <w:trPr>
          <w:trHeight w:val="425"/>
        </w:trPr>
        <w:tc>
          <w:tcPr>
            <w:tcW w:w="3968" w:type="dxa"/>
            <w:tcBorders>
              <w:top w:val="single" w:sz="4" w:space="0" w:color="000000"/>
              <w:left w:val="single" w:sz="4" w:space="0" w:color="000000"/>
              <w:bottom w:val="single" w:sz="4" w:space="0" w:color="000000"/>
              <w:right w:val="single" w:sz="4" w:space="0" w:color="000000"/>
            </w:tcBorders>
            <w:shd w:val="clear" w:color="auto" w:fill="EAEAEA"/>
            <w:vAlign w:val="center"/>
          </w:tcPr>
          <w:p w14:paraId="051502A6" w14:textId="77777777" w:rsidR="00E11796" w:rsidRDefault="00000000">
            <w:pPr>
              <w:spacing w:after="0" w:line="259" w:lineRule="auto"/>
              <w:ind w:left="0" w:firstLine="0"/>
            </w:pPr>
            <w:proofErr w:type="spellStart"/>
            <w:r>
              <w:rPr>
                <w:b/>
              </w:rPr>
              <w:t>Arbeiter</w:t>
            </w:r>
            <w:proofErr w:type="spellEnd"/>
            <w:r>
              <w:rPr>
                <w:b/>
              </w:rPr>
              <w:t xml:space="preserve"> </w:t>
            </w:r>
          </w:p>
        </w:tc>
        <w:tc>
          <w:tcPr>
            <w:tcW w:w="6519" w:type="dxa"/>
            <w:tcBorders>
              <w:top w:val="single" w:sz="4" w:space="0" w:color="000000"/>
              <w:left w:val="single" w:sz="4" w:space="0" w:color="000000"/>
              <w:bottom w:val="single" w:sz="4" w:space="0" w:color="000000"/>
              <w:right w:val="single" w:sz="4" w:space="0" w:color="000000"/>
            </w:tcBorders>
            <w:shd w:val="clear" w:color="auto" w:fill="EAEAEA"/>
            <w:vAlign w:val="center"/>
          </w:tcPr>
          <w:p w14:paraId="12134BD6" w14:textId="77777777" w:rsidR="00E11796" w:rsidRDefault="00000000">
            <w:pPr>
              <w:spacing w:after="0" w:line="259" w:lineRule="auto"/>
              <w:ind w:left="1" w:firstLine="0"/>
            </w:pPr>
            <w:proofErr w:type="spellStart"/>
            <w:r>
              <w:rPr>
                <w:b/>
              </w:rPr>
              <w:t>Verwendungsdeskriptoren</w:t>
            </w:r>
            <w:proofErr w:type="spellEnd"/>
            <w:r>
              <w:rPr>
                <w:b/>
              </w:rPr>
              <w:t xml:space="preserve"> </w:t>
            </w:r>
          </w:p>
        </w:tc>
      </w:tr>
      <w:tr w:rsidR="00E11796" w14:paraId="570C6762" w14:textId="77777777">
        <w:trPr>
          <w:trHeight w:val="346"/>
        </w:trPr>
        <w:tc>
          <w:tcPr>
            <w:tcW w:w="3968" w:type="dxa"/>
            <w:tcBorders>
              <w:top w:val="single" w:sz="4" w:space="0" w:color="000000"/>
              <w:left w:val="single" w:sz="4" w:space="0" w:color="000000"/>
              <w:bottom w:val="single" w:sz="4" w:space="0" w:color="000000"/>
              <w:right w:val="single" w:sz="4" w:space="0" w:color="000000"/>
            </w:tcBorders>
          </w:tcPr>
          <w:p w14:paraId="047A85C0" w14:textId="77777777" w:rsidR="00E11796" w:rsidRDefault="00000000">
            <w:pPr>
              <w:spacing w:after="0" w:line="259" w:lineRule="auto"/>
              <w:ind w:left="0" w:firstLine="0"/>
            </w:pPr>
            <w:r>
              <w:t xml:space="preserve">CS2 </w:t>
            </w:r>
          </w:p>
        </w:tc>
        <w:tc>
          <w:tcPr>
            <w:tcW w:w="6519" w:type="dxa"/>
            <w:tcBorders>
              <w:top w:val="single" w:sz="4" w:space="0" w:color="000000"/>
              <w:left w:val="single" w:sz="4" w:space="0" w:color="000000"/>
              <w:bottom w:val="single" w:sz="4" w:space="0" w:color="000000"/>
              <w:right w:val="single" w:sz="4" w:space="0" w:color="000000"/>
            </w:tcBorders>
          </w:tcPr>
          <w:p w14:paraId="6B69DB3B" w14:textId="77777777" w:rsidR="00E11796" w:rsidRDefault="00000000">
            <w:pPr>
              <w:spacing w:after="0" w:line="259" w:lineRule="auto"/>
              <w:ind w:left="1" w:firstLine="0"/>
            </w:pPr>
            <w:r>
              <w:t xml:space="preserve"> </w:t>
            </w:r>
          </w:p>
        </w:tc>
      </w:tr>
    </w:tbl>
    <w:p w14:paraId="11E70BAC" w14:textId="77777777" w:rsidR="00E11796" w:rsidRDefault="00000000">
      <w:pPr>
        <w:spacing w:after="0" w:line="259" w:lineRule="auto"/>
        <w:ind w:left="0" w:firstLine="0"/>
      </w:pPr>
      <w:r>
        <w:t xml:space="preserve"> </w:t>
      </w:r>
    </w:p>
    <w:tbl>
      <w:tblPr>
        <w:tblStyle w:val="TableGrid"/>
        <w:tblW w:w="10489" w:type="dxa"/>
        <w:tblInd w:w="3" w:type="dxa"/>
        <w:tblCellMar>
          <w:top w:w="93" w:type="dxa"/>
          <w:left w:w="57" w:type="dxa"/>
          <w:bottom w:w="0" w:type="dxa"/>
          <w:right w:w="115" w:type="dxa"/>
        </w:tblCellMar>
        <w:tblLook w:val="04A0" w:firstRow="1" w:lastRow="0" w:firstColumn="1" w:lastColumn="0" w:noHBand="0" w:noVBand="1"/>
      </w:tblPr>
      <w:tblGrid>
        <w:gridCol w:w="3969"/>
        <w:gridCol w:w="6520"/>
      </w:tblGrid>
      <w:tr w:rsidR="00E11796" w14:paraId="623468AA" w14:textId="77777777">
        <w:trPr>
          <w:trHeight w:val="340"/>
        </w:trPr>
        <w:tc>
          <w:tcPr>
            <w:tcW w:w="3969" w:type="dxa"/>
            <w:tcBorders>
              <w:top w:val="single" w:sz="2" w:space="0" w:color="000000"/>
              <w:left w:val="single" w:sz="2" w:space="0" w:color="000000"/>
              <w:bottom w:val="single" w:sz="2" w:space="0" w:color="000000"/>
              <w:right w:val="single" w:sz="2" w:space="0" w:color="000000"/>
            </w:tcBorders>
          </w:tcPr>
          <w:p w14:paraId="67B77CA1" w14:textId="77777777" w:rsidR="00E11796" w:rsidRDefault="00000000">
            <w:pPr>
              <w:spacing w:after="0" w:line="259" w:lineRule="auto"/>
              <w:ind w:left="0" w:firstLine="0"/>
            </w:pPr>
            <w:proofErr w:type="spellStart"/>
            <w:r>
              <w:t>Bewertungsmethode</w:t>
            </w:r>
            <w:proofErr w:type="spellEnd"/>
            <w:r>
              <w:t xml:space="preserve"> </w:t>
            </w:r>
          </w:p>
        </w:tc>
        <w:tc>
          <w:tcPr>
            <w:tcW w:w="6520" w:type="dxa"/>
            <w:tcBorders>
              <w:top w:val="single" w:sz="2" w:space="0" w:color="000000"/>
              <w:left w:val="single" w:sz="2" w:space="0" w:color="000000"/>
              <w:bottom w:val="single" w:sz="2" w:space="0" w:color="000000"/>
              <w:right w:val="single" w:sz="2" w:space="0" w:color="000000"/>
            </w:tcBorders>
          </w:tcPr>
          <w:p w14:paraId="053520B5" w14:textId="77777777" w:rsidR="00E11796" w:rsidRDefault="00000000">
            <w:pPr>
              <w:spacing w:after="0" w:line="259" w:lineRule="auto"/>
              <w:ind w:left="0" w:firstLine="0"/>
            </w:pPr>
            <w:r>
              <w:t xml:space="preserve">ECETOC TRA 2.0 </w:t>
            </w:r>
          </w:p>
        </w:tc>
      </w:tr>
    </w:tbl>
    <w:p w14:paraId="0FA02258" w14:textId="77777777" w:rsidR="00E11796" w:rsidRPr="007A647A" w:rsidRDefault="00000000">
      <w:pPr>
        <w:shd w:val="clear" w:color="auto" w:fill="EAEAEA"/>
        <w:spacing w:after="265"/>
        <w:ind w:left="-5"/>
        <w:rPr>
          <w:lang w:val="de-DE"/>
        </w:rPr>
      </w:pPr>
      <w:r w:rsidRPr="007A647A">
        <w:rPr>
          <w:b/>
          <w:sz w:val="18"/>
          <w:u w:val="single" w:color="000000"/>
          <w:lang w:val="de-DE"/>
        </w:rPr>
        <w:t>1.2. Verwendungsbedingungen mit Einfluss auf die Exposition</w:t>
      </w:r>
      <w:r w:rsidRPr="007A647A">
        <w:rPr>
          <w:b/>
          <w:sz w:val="18"/>
          <w:lang w:val="de-DE"/>
        </w:rPr>
        <w:t xml:space="preserve"> </w:t>
      </w:r>
    </w:p>
    <w:p w14:paraId="0D52429E" w14:textId="77777777" w:rsidR="00E11796" w:rsidRDefault="00000000">
      <w:pPr>
        <w:spacing w:after="0" w:line="259" w:lineRule="auto"/>
        <w:ind w:left="-5"/>
      </w:pPr>
      <w:r>
        <w:rPr>
          <w:b/>
        </w:rPr>
        <w:t xml:space="preserve">1.2.1. </w:t>
      </w:r>
      <w:proofErr w:type="spellStart"/>
      <w:r>
        <w:rPr>
          <w:b/>
        </w:rPr>
        <w:t>Kontrolle</w:t>
      </w:r>
      <w:proofErr w:type="spellEnd"/>
      <w:r>
        <w:rPr>
          <w:b/>
        </w:rPr>
        <w:t xml:space="preserve"> der </w:t>
      </w:r>
      <w:proofErr w:type="spellStart"/>
      <w:r>
        <w:rPr>
          <w:b/>
        </w:rPr>
        <w:t>Umweltexposition</w:t>
      </w:r>
      <w:proofErr w:type="spellEnd"/>
      <w:r>
        <w:rPr>
          <w:b/>
        </w:rPr>
        <w:t xml:space="preserve">:  </w:t>
      </w:r>
    </w:p>
    <w:tbl>
      <w:tblPr>
        <w:tblStyle w:val="TableGrid"/>
        <w:tblW w:w="10487" w:type="dxa"/>
        <w:tblInd w:w="6" w:type="dxa"/>
        <w:tblCellMar>
          <w:top w:w="96" w:type="dxa"/>
          <w:left w:w="56" w:type="dxa"/>
          <w:bottom w:w="0" w:type="dxa"/>
          <w:right w:w="115" w:type="dxa"/>
        </w:tblCellMar>
        <w:tblLook w:val="04A0" w:firstRow="1" w:lastRow="0" w:firstColumn="1" w:lastColumn="0" w:noHBand="0" w:noVBand="1"/>
      </w:tblPr>
      <w:tblGrid>
        <w:gridCol w:w="3968"/>
        <w:gridCol w:w="6519"/>
      </w:tblGrid>
      <w:tr w:rsidR="00E11796" w14:paraId="39511CD1" w14:textId="77777777">
        <w:trPr>
          <w:trHeight w:val="425"/>
        </w:trPr>
        <w:tc>
          <w:tcPr>
            <w:tcW w:w="3968" w:type="dxa"/>
            <w:tcBorders>
              <w:top w:val="single" w:sz="4" w:space="0" w:color="000000"/>
              <w:left w:val="single" w:sz="4" w:space="0" w:color="000000"/>
              <w:bottom w:val="single" w:sz="4" w:space="0" w:color="000000"/>
              <w:right w:val="nil"/>
            </w:tcBorders>
            <w:shd w:val="clear" w:color="auto" w:fill="EAEAEA"/>
            <w:vAlign w:val="center"/>
          </w:tcPr>
          <w:p w14:paraId="27D2672A" w14:textId="77777777" w:rsidR="00E11796" w:rsidRDefault="00000000">
            <w:pPr>
              <w:spacing w:after="0" w:line="259" w:lineRule="auto"/>
              <w:ind w:left="0" w:firstLine="0"/>
            </w:pPr>
            <w:proofErr w:type="spellStart"/>
            <w:r>
              <w:rPr>
                <w:b/>
              </w:rPr>
              <w:t>Produkteigenschaften</w:t>
            </w:r>
            <w:proofErr w:type="spellEnd"/>
            <w:r>
              <w:rPr>
                <w:b/>
              </w:rPr>
              <w:t xml:space="preserve"> (Artikel) </w:t>
            </w:r>
          </w:p>
        </w:tc>
        <w:tc>
          <w:tcPr>
            <w:tcW w:w="6519" w:type="dxa"/>
            <w:tcBorders>
              <w:top w:val="single" w:sz="4" w:space="0" w:color="000000"/>
              <w:left w:val="nil"/>
              <w:bottom w:val="single" w:sz="4" w:space="0" w:color="000000"/>
              <w:right w:val="single" w:sz="4" w:space="0" w:color="000000"/>
            </w:tcBorders>
            <w:shd w:val="clear" w:color="auto" w:fill="EAEAEA"/>
          </w:tcPr>
          <w:p w14:paraId="4DCC7FD6" w14:textId="77777777" w:rsidR="00E11796" w:rsidRDefault="00E11796">
            <w:pPr>
              <w:spacing w:after="160" w:line="259" w:lineRule="auto"/>
              <w:ind w:left="0" w:firstLine="0"/>
            </w:pPr>
          </w:p>
        </w:tc>
      </w:tr>
      <w:tr w:rsidR="00E11796" w:rsidRPr="007A647A" w14:paraId="3B99731D" w14:textId="77777777">
        <w:trPr>
          <w:trHeight w:val="346"/>
        </w:trPr>
        <w:tc>
          <w:tcPr>
            <w:tcW w:w="3968" w:type="dxa"/>
            <w:tcBorders>
              <w:top w:val="single" w:sz="4" w:space="0" w:color="000000"/>
              <w:left w:val="single" w:sz="4" w:space="0" w:color="000000"/>
              <w:bottom w:val="single" w:sz="4" w:space="0" w:color="000000"/>
              <w:right w:val="single" w:sz="4" w:space="0" w:color="000000"/>
            </w:tcBorders>
          </w:tcPr>
          <w:p w14:paraId="77CB633A" w14:textId="77777777" w:rsidR="00E11796" w:rsidRDefault="00000000">
            <w:pPr>
              <w:spacing w:after="0" w:line="259" w:lineRule="auto"/>
              <w:ind w:left="0" w:firstLine="0"/>
            </w:pPr>
            <w:proofErr w:type="spellStart"/>
            <w:r>
              <w:t>Physikalische</w:t>
            </w:r>
            <w:proofErr w:type="spellEnd"/>
            <w:r>
              <w:t xml:space="preserve"> Form des </w:t>
            </w:r>
            <w:proofErr w:type="spellStart"/>
            <w:r>
              <w:t>Produkts</w:t>
            </w:r>
            <w:proofErr w:type="spellEnd"/>
            <w:r>
              <w:t xml:space="preserve"> </w:t>
            </w:r>
          </w:p>
        </w:tc>
        <w:tc>
          <w:tcPr>
            <w:tcW w:w="6519" w:type="dxa"/>
            <w:tcBorders>
              <w:top w:val="single" w:sz="4" w:space="0" w:color="000000"/>
              <w:left w:val="single" w:sz="4" w:space="0" w:color="000000"/>
              <w:bottom w:val="single" w:sz="4" w:space="0" w:color="000000"/>
              <w:right w:val="single" w:sz="4" w:space="0" w:color="000000"/>
            </w:tcBorders>
          </w:tcPr>
          <w:p w14:paraId="50AA9816" w14:textId="77777777" w:rsidR="00E11796" w:rsidRPr="007A647A" w:rsidRDefault="00000000">
            <w:pPr>
              <w:spacing w:after="0" w:line="259" w:lineRule="auto"/>
              <w:ind w:left="1" w:firstLine="0"/>
              <w:rPr>
                <w:lang w:val="de-DE"/>
              </w:rPr>
            </w:pPr>
            <w:r w:rsidRPr="007A647A">
              <w:rPr>
                <w:lang w:val="de-DE"/>
              </w:rPr>
              <w:t xml:space="preserve">Siehe Abschnitt 9 des Sicherheitsdatenblattes, Keine zusätzlichen Informationen. </w:t>
            </w:r>
          </w:p>
        </w:tc>
      </w:tr>
      <w:tr w:rsidR="00E11796" w14:paraId="4CB27258" w14:textId="77777777">
        <w:trPr>
          <w:trHeight w:val="345"/>
        </w:trPr>
        <w:tc>
          <w:tcPr>
            <w:tcW w:w="3968" w:type="dxa"/>
            <w:tcBorders>
              <w:top w:val="single" w:sz="4" w:space="0" w:color="000000"/>
              <w:left w:val="single" w:sz="4" w:space="0" w:color="000000"/>
              <w:bottom w:val="single" w:sz="4" w:space="0" w:color="000000"/>
              <w:right w:val="single" w:sz="4" w:space="0" w:color="000000"/>
            </w:tcBorders>
          </w:tcPr>
          <w:p w14:paraId="08E1E153" w14:textId="77777777" w:rsidR="00E11796" w:rsidRDefault="00000000">
            <w:pPr>
              <w:spacing w:after="0" w:line="259" w:lineRule="auto"/>
              <w:ind w:left="0" w:firstLine="0"/>
            </w:pPr>
            <w:proofErr w:type="spellStart"/>
            <w:r>
              <w:t>Stoffkonzentration</w:t>
            </w:r>
            <w:proofErr w:type="spellEnd"/>
            <w:r>
              <w:t xml:space="preserve"> </w:t>
            </w:r>
            <w:proofErr w:type="spellStart"/>
            <w:r>
              <w:t>im</w:t>
            </w:r>
            <w:proofErr w:type="spellEnd"/>
            <w:r>
              <w:t xml:space="preserve"> </w:t>
            </w:r>
            <w:proofErr w:type="spellStart"/>
            <w:r>
              <w:t>Produkt</w:t>
            </w:r>
            <w:proofErr w:type="spellEnd"/>
            <w:r>
              <w:t xml:space="preserve"> </w:t>
            </w:r>
          </w:p>
        </w:tc>
        <w:tc>
          <w:tcPr>
            <w:tcW w:w="6519" w:type="dxa"/>
            <w:tcBorders>
              <w:top w:val="single" w:sz="4" w:space="0" w:color="000000"/>
              <w:left w:val="single" w:sz="4" w:space="0" w:color="000000"/>
              <w:bottom w:val="single" w:sz="4" w:space="0" w:color="000000"/>
              <w:right w:val="single" w:sz="4" w:space="0" w:color="000000"/>
            </w:tcBorders>
          </w:tcPr>
          <w:p w14:paraId="5C8DF30F" w14:textId="77777777" w:rsidR="00E11796" w:rsidRDefault="00000000">
            <w:pPr>
              <w:spacing w:after="0" w:line="259" w:lineRule="auto"/>
              <w:ind w:left="1" w:firstLine="0"/>
            </w:pPr>
            <w:r>
              <w:t xml:space="preserve">≤ 100 % </w:t>
            </w:r>
          </w:p>
        </w:tc>
      </w:tr>
    </w:tbl>
    <w:p w14:paraId="74D98962" w14:textId="77777777" w:rsidR="00E11796" w:rsidRDefault="00000000">
      <w:pPr>
        <w:spacing w:after="0" w:line="259" w:lineRule="auto"/>
        <w:ind w:left="0" w:firstLine="0"/>
      </w:pPr>
      <w:r>
        <w:t xml:space="preserve"> </w:t>
      </w:r>
    </w:p>
    <w:tbl>
      <w:tblPr>
        <w:tblStyle w:val="TableGrid"/>
        <w:tblW w:w="10487" w:type="dxa"/>
        <w:tblInd w:w="6" w:type="dxa"/>
        <w:tblCellMar>
          <w:top w:w="96" w:type="dxa"/>
          <w:left w:w="56" w:type="dxa"/>
          <w:bottom w:w="0" w:type="dxa"/>
          <w:right w:w="70" w:type="dxa"/>
        </w:tblCellMar>
        <w:tblLook w:val="04A0" w:firstRow="1" w:lastRow="0" w:firstColumn="1" w:lastColumn="0" w:noHBand="0" w:noVBand="1"/>
      </w:tblPr>
      <w:tblGrid>
        <w:gridCol w:w="3968"/>
        <w:gridCol w:w="6519"/>
      </w:tblGrid>
      <w:tr w:rsidR="00E11796" w:rsidRPr="007A647A" w14:paraId="20B86E10" w14:textId="77777777">
        <w:trPr>
          <w:trHeight w:val="425"/>
        </w:trPr>
        <w:tc>
          <w:tcPr>
            <w:tcW w:w="10487" w:type="dxa"/>
            <w:gridSpan w:val="2"/>
            <w:tcBorders>
              <w:top w:val="single" w:sz="4" w:space="0" w:color="000000"/>
              <w:left w:val="single" w:sz="4" w:space="0" w:color="000000"/>
              <w:bottom w:val="single" w:sz="4" w:space="0" w:color="000000"/>
              <w:right w:val="single" w:sz="4" w:space="0" w:color="000000"/>
            </w:tcBorders>
            <w:shd w:val="clear" w:color="auto" w:fill="EAEAEA"/>
            <w:vAlign w:val="center"/>
          </w:tcPr>
          <w:p w14:paraId="587878A0" w14:textId="77777777" w:rsidR="00E11796" w:rsidRPr="007A647A" w:rsidRDefault="00000000">
            <w:pPr>
              <w:spacing w:after="0" w:line="259" w:lineRule="auto"/>
              <w:ind w:left="0" w:firstLine="0"/>
              <w:rPr>
                <w:lang w:val="de-DE"/>
              </w:rPr>
            </w:pPr>
            <w:r w:rsidRPr="007A647A">
              <w:rPr>
                <w:b/>
                <w:lang w:val="de-DE"/>
              </w:rPr>
              <w:t xml:space="preserve">Verwendete Menge, Häufigkeit und Verwendungsdauer (oder Lebensdauer) </w:t>
            </w:r>
          </w:p>
        </w:tc>
      </w:tr>
      <w:tr w:rsidR="00E11796" w:rsidRPr="007A647A" w14:paraId="7B0E1519" w14:textId="77777777">
        <w:trPr>
          <w:trHeight w:val="788"/>
        </w:trPr>
        <w:tc>
          <w:tcPr>
            <w:tcW w:w="3968" w:type="dxa"/>
            <w:tcBorders>
              <w:top w:val="single" w:sz="4" w:space="0" w:color="000000"/>
              <w:left w:val="single" w:sz="4" w:space="0" w:color="000000"/>
              <w:bottom w:val="single" w:sz="4" w:space="0" w:color="000000"/>
              <w:right w:val="single" w:sz="4" w:space="0" w:color="000000"/>
            </w:tcBorders>
          </w:tcPr>
          <w:p w14:paraId="5E6330C8" w14:textId="77777777" w:rsidR="00E11796" w:rsidRPr="007A647A" w:rsidRDefault="00000000">
            <w:pPr>
              <w:spacing w:after="0" w:line="259" w:lineRule="auto"/>
              <w:ind w:left="0" w:firstLine="0"/>
              <w:rPr>
                <w:lang w:val="de-DE"/>
              </w:rPr>
            </w:pPr>
            <w:r w:rsidRPr="007A647A">
              <w:rPr>
                <w:lang w:val="de-DE"/>
              </w:rPr>
              <w:t xml:space="preserve">Die tatsächlich am Standort gehandhabte Menge beeinflusst die Immissionen in diesem Szenario nicht, da praktisch keine Freisetzung erfolgt. </w:t>
            </w:r>
          </w:p>
        </w:tc>
        <w:tc>
          <w:tcPr>
            <w:tcW w:w="6519" w:type="dxa"/>
            <w:tcBorders>
              <w:top w:val="single" w:sz="4" w:space="0" w:color="000000"/>
              <w:left w:val="single" w:sz="4" w:space="0" w:color="000000"/>
              <w:bottom w:val="single" w:sz="4" w:space="0" w:color="000000"/>
              <w:right w:val="single" w:sz="4" w:space="0" w:color="000000"/>
            </w:tcBorders>
          </w:tcPr>
          <w:p w14:paraId="1E5341C0" w14:textId="77777777" w:rsidR="00E11796" w:rsidRPr="007A647A" w:rsidRDefault="00000000">
            <w:pPr>
              <w:spacing w:after="0" w:line="259" w:lineRule="auto"/>
              <w:ind w:left="1" w:firstLine="0"/>
              <w:rPr>
                <w:lang w:val="de-DE"/>
              </w:rPr>
            </w:pPr>
            <w:r w:rsidRPr="007A647A">
              <w:rPr>
                <w:lang w:val="de-DE"/>
              </w:rPr>
              <w:t xml:space="preserve"> </w:t>
            </w:r>
          </w:p>
        </w:tc>
      </w:tr>
      <w:tr w:rsidR="00E11796" w14:paraId="17292791" w14:textId="77777777">
        <w:trPr>
          <w:trHeight w:val="345"/>
        </w:trPr>
        <w:tc>
          <w:tcPr>
            <w:tcW w:w="3968" w:type="dxa"/>
            <w:tcBorders>
              <w:top w:val="single" w:sz="4" w:space="0" w:color="000000"/>
              <w:left w:val="single" w:sz="4" w:space="0" w:color="000000"/>
              <w:bottom w:val="single" w:sz="4" w:space="0" w:color="000000"/>
              <w:right w:val="single" w:sz="4" w:space="0" w:color="000000"/>
            </w:tcBorders>
          </w:tcPr>
          <w:p w14:paraId="664C62AE" w14:textId="77777777" w:rsidR="00E11796" w:rsidRDefault="00000000">
            <w:pPr>
              <w:spacing w:after="0" w:line="259" w:lineRule="auto"/>
              <w:ind w:left="0" w:firstLine="0"/>
            </w:pPr>
            <w:proofErr w:type="spellStart"/>
            <w:r>
              <w:t>Emissionstage</w:t>
            </w:r>
            <w:proofErr w:type="spellEnd"/>
            <w:r>
              <w:t xml:space="preserve"> (</w:t>
            </w:r>
            <w:proofErr w:type="spellStart"/>
            <w:r>
              <w:t>Tage</w:t>
            </w:r>
            <w:proofErr w:type="spellEnd"/>
            <w:r>
              <w:t>/</w:t>
            </w:r>
            <w:proofErr w:type="spellStart"/>
            <w:r>
              <w:t>Jahr</w:t>
            </w:r>
            <w:proofErr w:type="spellEnd"/>
            <w:r>
              <w:t xml:space="preserve">) </w:t>
            </w:r>
          </w:p>
        </w:tc>
        <w:tc>
          <w:tcPr>
            <w:tcW w:w="6519" w:type="dxa"/>
            <w:tcBorders>
              <w:top w:val="single" w:sz="4" w:space="0" w:color="000000"/>
              <w:left w:val="single" w:sz="4" w:space="0" w:color="000000"/>
              <w:bottom w:val="single" w:sz="4" w:space="0" w:color="000000"/>
              <w:right w:val="single" w:sz="4" w:space="0" w:color="000000"/>
            </w:tcBorders>
          </w:tcPr>
          <w:p w14:paraId="1B729E21" w14:textId="77777777" w:rsidR="00E11796" w:rsidRDefault="00000000">
            <w:pPr>
              <w:spacing w:after="0" w:line="259" w:lineRule="auto"/>
              <w:ind w:left="1" w:firstLine="0"/>
            </w:pPr>
            <w:r>
              <w:t xml:space="preserve">260 </w:t>
            </w:r>
          </w:p>
        </w:tc>
      </w:tr>
    </w:tbl>
    <w:p w14:paraId="20DF9568" w14:textId="77777777" w:rsidR="00E11796" w:rsidRDefault="00000000">
      <w:pPr>
        <w:spacing w:after="0" w:line="259" w:lineRule="auto"/>
        <w:ind w:left="0" w:firstLine="0"/>
      </w:pPr>
      <w:r>
        <w:t xml:space="preserve"> </w:t>
      </w:r>
    </w:p>
    <w:tbl>
      <w:tblPr>
        <w:tblStyle w:val="TableGrid"/>
        <w:tblW w:w="10486" w:type="dxa"/>
        <w:tblInd w:w="6" w:type="dxa"/>
        <w:tblCellMar>
          <w:top w:w="97" w:type="dxa"/>
          <w:left w:w="56" w:type="dxa"/>
          <w:bottom w:w="0" w:type="dxa"/>
          <w:right w:w="115" w:type="dxa"/>
        </w:tblCellMar>
        <w:tblLook w:val="04A0" w:firstRow="1" w:lastRow="0" w:firstColumn="1" w:lastColumn="0" w:noHBand="0" w:noVBand="1"/>
      </w:tblPr>
      <w:tblGrid>
        <w:gridCol w:w="6802"/>
        <w:gridCol w:w="3684"/>
      </w:tblGrid>
      <w:tr w:rsidR="00E11796" w:rsidRPr="007A647A" w14:paraId="36CDE8F6" w14:textId="77777777">
        <w:trPr>
          <w:trHeight w:val="425"/>
        </w:trPr>
        <w:tc>
          <w:tcPr>
            <w:tcW w:w="10486" w:type="dxa"/>
            <w:gridSpan w:val="2"/>
            <w:tcBorders>
              <w:top w:val="single" w:sz="4" w:space="0" w:color="000000"/>
              <w:left w:val="single" w:sz="4" w:space="0" w:color="000000"/>
              <w:bottom w:val="single" w:sz="4" w:space="0" w:color="000000"/>
              <w:right w:val="single" w:sz="4" w:space="0" w:color="000000"/>
            </w:tcBorders>
            <w:shd w:val="clear" w:color="auto" w:fill="EAEAEA"/>
            <w:vAlign w:val="center"/>
          </w:tcPr>
          <w:p w14:paraId="3C73854F" w14:textId="77777777" w:rsidR="00E11796" w:rsidRPr="007A647A" w:rsidRDefault="00000000">
            <w:pPr>
              <w:spacing w:after="0" w:line="259" w:lineRule="auto"/>
              <w:ind w:left="0" w:firstLine="0"/>
              <w:rPr>
                <w:lang w:val="de-DE"/>
              </w:rPr>
            </w:pPr>
            <w:r w:rsidRPr="007A647A">
              <w:rPr>
                <w:b/>
                <w:lang w:val="de-DE"/>
              </w:rPr>
              <w:t xml:space="preserve">Technische und organisatorische Bedingungen und Maßnahmen </w:t>
            </w:r>
          </w:p>
        </w:tc>
      </w:tr>
      <w:tr w:rsidR="00E11796" w:rsidRPr="007A647A" w14:paraId="5C5E50C9" w14:textId="77777777">
        <w:trPr>
          <w:trHeight w:val="567"/>
        </w:trPr>
        <w:tc>
          <w:tcPr>
            <w:tcW w:w="6802" w:type="dxa"/>
            <w:tcBorders>
              <w:top w:val="single" w:sz="4" w:space="0" w:color="000000"/>
              <w:left w:val="single" w:sz="4" w:space="0" w:color="000000"/>
              <w:bottom w:val="single" w:sz="4" w:space="0" w:color="000000"/>
              <w:right w:val="single" w:sz="4" w:space="0" w:color="000000"/>
            </w:tcBorders>
          </w:tcPr>
          <w:p w14:paraId="146F073A" w14:textId="77777777" w:rsidR="00E11796" w:rsidRPr="007A647A" w:rsidRDefault="00000000">
            <w:pPr>
              <w:spacing w:after="0" w:line="259" w:lineRule="auto"/>
              <w:ind w:left="0" w:firstLine="0"/>
              <w:rPr>
                <w:lang w:val="de-DE"/>
              </w:rPr>
            </w:pPr>
            <w:r w:rsidRPr="007A647A">
              <w:rPr>
                <w:lang w:val="de-DE"/>
              </w:rPr>
              <w:t xml:space="preserve">Sicherstellen, dass das Bedienpersonal mit dem Ziel geschult wurde, Freisetzungen zu minimieren. </w:t>
            </w:r>
          </w:p>
        </w:tc>
        <w:tc>
          <w:tcPr>
            <w:tcW w:w="3684" w:type="dxa"/>
            <w:tcBorders>
              <w:top w:val="single" w:sz="4" w:space="0" w:color="000000"/>
              <w:left w:val="single" w:sz="4" w:space="0" w:color="000000"/>
              <w:bottom w:val="single" w:sz="4" w:space="0" w:color="000000"/>
              <w:right w:val="single" w:sz="4" w:space="0" w:color="000000"/>
            </w:tcBorders>
          </w:tcPr>
          <w:p w14:paraId="0274F818" w14:textId="77777777" w:rsidR="00E11796" w:rsidRPr="007A647A" w:rsidRDefault="00000000">
            <w:pPr>
              <w:spacing w:after="0" w:line="259" w:lineRule="auto"/>
              <w:ind w:left="1" w:firstLine="0"/>
              <w:rPr>
                <w:lang w:val="de-DE"/>
              </w:rPr>
            </w:pPr>
            <w:r w:rsidRPr="007A647A">
              <w:rPr>
                <w:lang w:val="de-DE"/>
              </w:rPr>
              <w:t xml:space="preserve"> </w:t>
            </w:r>
          </w:p>
        </w:tc>
      </w:tr>
    </w:tbl>
    <w:p w14:paraId="294E2556" w14:textId="77777777" w:rsidR="00E11796" w:rsidRPr="007A647A" w:rsidRDefault="00000000">
      <w:pPr>
        <w:spacing w:after="0" w:line="259" w:lineRule="auto"/>
        <w:ind w:left="0" w:firstLine="0"/>
        <w:rPr>
          <w:lang w:val="de-DE"/>
        </w:rPr>
      </w:pPr>
      <w:r w:rsidRPr="007A647A">
        <w:rPr>
          <w:lang w:val="de-DE"/>
        </w:rPr>
        <w:t xml:space="preserve"> </w:t>
      </w:r>
    </w:p>
    <w:tbl>
      <w:tblPr>
        <w:tblStyle w:val="TableGrid"/>
        <w:tblW w:w="10487" w:type="dxa"/>
        <w:tblInd w:w="6" w:type="dxa"/>
        <w:tblCellMar>
          <w:top w:w="97" w:type="dxa"/>
          <w:left w:w="56" w:type="dxa"/>
          <w:bottom w:w="0" w:type="dxa"/>
          <w:right w:w="17" w:type="dxa"/>
        </w:tblCellMar>
        <w:tblLook w:val="04A0" w:firstRow="1" w:lastRow="0" w:firstColumn="1" w:lastColumn="0" w:noHBand="0" w:noVBand="1"/>
      </w:tblPr>
      <w:tblGrid>
        <w:gridCol w:w="3968"/>
        <w:gridCol w:w="6519"/>
      </w:tblGrid>
      <w:tr w:rsidR="00E11796" w:rsidRPr="007A647A" w14:paraId="7CBF945B" w14:textId="77777777">
        <w:trPr>
          <w:trHeight w:val="425"/>
        </w:trPr>
        <w:tc>
          <w:tcPr>
            <w:tcW w:w="10487" w:type="dxa"/>
            <w:gridSpan w:val="2"/>
            <w:tcBorders>
              <w:top w:val="single" w:sz="4" w:space="0" w:color="000000"/>
              <w:left w:val="single" w:sz="4" w:space="0" w:color="000000"/>
              <w:bottom w:val="single" w:sz="4" w:space="0" w:color="000000"/>
              <w:right w:val="single" w:sz="4" w:space="0" w:color="000000"/>
            </w:tcBorders>
            <w:shd w:val="clear" w:color="auto" w:fill="EAEAEA"/>
            <w:vAlign w:val="center"/>
          </w:tcPr>
          <w:p w14:paraId="35FB1774" w14:textId="77777777" w:rsidR="00E11796" w:rsidRPr="007A647A" w:rsidRDefault="00000000">
            <w:pPr>
              <w:spacing w:after="0" w:line="259" w:lineRule="auto"/>
              <w:ind w:left="0" w:firstLine="0"/>
              <w:rPr>
                <w:lang w:val="de-DE"/>
              </w:rPr>
            </w:pPr>
            <w:r w:rsidRPr="007A647A">
              <w:rPr>
                <w:b/>
                <w:lang w:val="de-DE"/>
              </w:rPr>
              <w:lastRenderedPageBreak/>
              <w:t xml:space="preserve">Bedingungen und Maßnahmen bezüglich der Kläranlage </w:t>
            </w:r>
          </w:p>
        </w:tc>
      </w:tr>
      <w:tr w:rsidR="00E11796" w:rsidRPr="007A647A" w14:paraId="35542F47" w14:textId="77777777">
        <w:trPr>
          <w:trHeight w:val="788"/>
        </w:trPr>
        <w:tc>
          <w:tcPr>
            <w:tcW w:w="3968" w:type="dxa"/>
            <w:tcBorders>
              <w:top w:val="single" w:sz="4" w:space="0" w:color="000000"/>
              <w:left w:val="single" w:sz="4" w:space="0" w:color="000000"/>
              <w:bottom w:val="single" w:sz="4" w:space="0" w:color="000000"/>
              <w:right w:val="single" w:sz="4" w:space="0" w:color="000000"/>
            </w:tcBorders>
          </w:tcPr>
          <w:p w14:paraId="5CAB5161" w14:textId="77777777" w:rsidR="00E11796" w:rsidRPr="007A647A" w:rsidRDefault="00000000">
            <w:pPr>
              <w:spacing w:after="0" w:line="259" w:lineRule="auto"/>
              <w:ind w:left="0" w:firstLine="0"/>
              <w:rPr>
                <w:lang w:val="de-DE"/>
              </w:rPr>
            </w:pPr>
            <w:r w:rsidRPr="007A647A">
              <w:rPr>
                <w:lang w:val="de-DE"/>
              </w:rPr>
              <w:t xml:space="preserve">Da es keine direkte Freisetzung in Abwässer gibt, sind Kontrollmaßnahmen von Abwasseremissionen nicht anwendbar. </w:t>
            </w:r>
          </w:p>
        </w:tc>
        <w:tc>
          <w:tcPr>
            <w:tcW w:w="6519" w:type="dxa"/>
            <w:tcBorders>
              <w:top w:val="single" w:sz="4" w:space="0" w:color="000000"/>
              <w:left w:val="single" w:sz="4" w:space="0" w:color="000000"/>
              <w:bottom w:val="single" w:sz="4" w:space="0" w:color="000000"/>
              <w:right w:val="single" w:sz="4" w:space="0" w:color="000000"/>
            </w:tcBorders>
          </w:tcPr>
          <w:p w14:paraId="335DECDA" w14:textId="77777777" w:rsidR="00E11796" w:rsidRPr="007A647A" w:rsidRDefault="00000000">
            <w:pPr>
              <w:spacing w:after="0" w:line="259" w:lineRule="auto"/>
              <w:ind w:left="1" w:firstLine="0"/>
              <w:rPr>
                <w:lang w:val="de-DE"/>
              </w:rPr>
            </w:pPr>
            <w:r w:rsidRPr="007A647A">
              <w:rPr>
                <w:lang w:val="de-DE"/>
              </w:rPr>
              <w:t xml:space="preserve"> </w:t>
            </w:r>
          </w:p>
        </w:tc>
      </w:tr>
    </w:tbl>
    <w:p w14:paraId="79A68697" w14:textId="77777777" w:rsidR="00E11796" w:rsidRPr="007A647A" w:rsidRDefault="00000000">
      <w:pPr>
        <w:spacing w:after="0" w:line="259" w:lineRule="auto"/>
        <w:ind w:left="0" w:firstLine="0"/>
        <w:rPr>
          <w:lang w:val="de-DE"/>
        </w:rPr>
      </w:pPr>
      <w:r w:rsidRPr="007A647A">
        <w:rPr>
          <w:lang w:val="de-DE"/>
        </w:rPr>
        <w:t xml:space="preserve"> </w:t>
      </w:r>
    </w:p>
    <w:tbl>
      <w:tblPr>
        <w:tblStyle w:val="TableGrid"/>
        <w:tblW w:w="10487" w:type="dxa"/>
        <w:tblInd w:w="6" w:type="dxa"/>
        <w:tblCellMar>
          <w:top w:w="97" w:type="dxa"/>
          <w:left w:w="56" w:type="dxa"/>
          <w:bottom w:w="0" w:type="dxa"/>
          <w:right w:w="115" w:type="dxa"/>
        </w:tblCellMar>
        <w:tblLook w:val="04A0" w:firstRow="1" w:lastRow="0" w:firstColumn="1" w:lastColumn="0" w:noHBand="0" w:noVBand="1"/>
      </w:tblPr>
      <w:tblGrid>
        <w:gridCol w:w="3968"/>
        <w:gridCol w:w="6519"/>
      </w:tblGrid>
      <w:tr w:rsidR="00E11796" w:rsidRPr="007A647A" w14:paraId="2C6648B9" w14:textId="77777777">
        <w:trPr>
          <w:trHeight w:val="425"/>
        </w:trPr>
        <w:tc>
          <w:tcPr>
            <w:tcW w:w="10487" w:type="dxa"/>
            <w:gridSpan w:val="2"/>
            <w:tcBorders>
              <w:top w:val="single" w:sz="4" w:space="0" w:color="000000"/>
              <w:left w:val="single" w:sz="4" w:space="0" w:color="000000"/>
              <w:bottom w:val="single" w:sz="4" w:space="0" w:color="000000"/>
              <w:right w:val="single" w:sz="4" w:space="0" w:color="000000"/>
            </w:tcBorders>
            <w:shd w:val="clear" w:color="auto" w:fill="EAEAEA"/>
            <w:vAlign w:val="center"/>
          </w:tcPr>
          <w:p w14:paraId="048639DB" w14:textId="77777777" w:rsidR="00E11796" w:rsidRPr="007A647A" w:rsidRDefault="00000000">
            <w:pPr>
              <w:spacing w:after="0" w:line="259" w:lineRule="auto"/>
              <w:ind w:left="0" w:firstLine="0"/>
              <w:rPr>
                <w:lang w:val="de-DE"/>
              </w:rPr>
            </w:pPr>
            <w:r w:rsidRPr="007A647A">
              <w:rPr>
                <w:b/>
                <w:lang w:val="de-DE"/>
              </w:rPr>
              <w:t xml:space="preserve">Bedingungen und Maßnahmen für die Abfallbehandlung (einschließlich Abfälle von Artikeln) </w:t>
            </w:r>
          </w:p>
        </w:tc>
      </w:tr>
      <w:tr w:rsidR="00E11796" w14:paraId="595BCD98" w14:textId="77777777">
        <w:trPr>
          <w:trHeight w:val="369"/>
        </w:trPr>
        <w:tc>
          <w:tcPr>
            <w:tcW w:w="3968" w:type="dxa"/>
            <w:tcBorders>
              <w:top w:val="single" w:sz="4" w:space="0" w:color="000000"/>
              <w:left w:val="single" w:sz="4" w:space="0" w:color="000000"/>
              <w:bottom w:val="single" w:sz="4" w:space="0" w:color="000000"/>
              <w:right w:val="single" w:sz="4" w:space="0" w:color="000000"/>
            </w:tcBorders>
          </w:tcPr>
          <w:p w14:paraId="6B00A397" w14:textId="77777777" w:rsidR="00E11796" w:rsidRDefault="00000000">
            <w:pPr>
              <w:spacing w:after="0" w:line="259" w:lineRule="auto"/>
              <w:ind w:left="0" w:firstLine="0"/>
            </w:pPr>
            <w:proofErr w:type="spellStart"/>
            <w:r>
              <w:t>Siehe</w:t>
            </w:r>
            <w:proofErr w:type="spellEnd"/>
            <w:r>
              <w:t xml:space="preserve"> </w:t>
            </w:r>
            <w:proofErr w:type="spellStart"/>
            <w:r>
              <w:t>Abschnitt</w:t>
            </w:r>
            <w:proofErr w:type="spellEnd"/>
            <w:r>
              <w:t xml:space="preserve"> 13 des </w:t>
            </w:r>
            <w:proofErr w:type="spellStart"/>
            <w:r>
              <w:t>Sicherheitsdatenblattes</w:t>
            </w:r>
            <w:proofErr w:type="spellEnd"/>
            <w:r>
              <w:t xml:space="preserve">. </w:t>
            </w:r>
          </w:p>
        </w:tc>
        <w:tc>
          <w:tcPr>
            <w:tcW w:w="6519" w:type="dxa"/>
            <w:tcBorders>
              <w:top w:val="single" w:sz="4" w:space="0" w:color="000000"/>
              <w:left w:val="single" w:sz="4" w:space="0" w:color="000000"/>
              <w:bottom w:val="single" w:sz="4" w:space="0" w:color="000000"/>
              <w:right w:val="single" w:sz="4" w:space="0" w:color="000000"/>
            </w:tcBorders>
          </w:tcPr>
          <w:p w14:paraId="1290D583" w14:textId="77777777" w:rsidR="00E11796" w:rsidRDefault="00000000">
            <w:pPr>
              <w:spacing w:after="0" w:line="259" w:lineRule="auto"/>
              <w:ind w:left="1" w:firstLine="0"/>
            </w:pPr>
            <w:r>
              <w:t xml:space="preserve"> </w:t>
            </w:r>
          </w:p>
        </w:tc>
      </w:tr>
    </w:tbl>
    <w:p w14:paraId="31EB133E" w14:textId="77777777" w:rsidR="00E11796" w:rsidRDefault="00000000">
      <w:pPr>
        <w:spacing w:after="0" w:line="259" w:lineRule="auto"/>
        <w:ind w:left="0" w:firstLine="0"/>
      </w:pPr>
      <w:r>
        <w:t xml:space="preserve"> </w:t>
      </w:r>
    </w:p>
    <w:tbl>
      <w:tblPr>
        <w:tblStyle w:val="TableGrid"/>
        <w:tblW w:w="10487" w:type="dxa"/>
        <w:tblInd w:w="6" w:type="dxa"/>
        <w:tblCellMar>
          <w:top w:w="97" w:type="dxa"/>
          <w:left w:w="56" w:type="dxa"/>
          <w:bottom w:w="0" w:type="dxa"/>
          <w:right w:w="115" w:type="dxa"/>
        </w:tblCellMar>
        <w:tblLook w:val="04A0" w:firstRow="1" w:lastRow="0" w:firstColumn="1" w:lastColumn="0" w:noHBand="0" w:noVBand="1"/>
      </w:tblPr>
      <w:tblGrid>
        <w:gridCol w:w="3968"/>
        <w:gridCol w:w="6519"/>
      </w:tblGrid>
      <w:tr w:rsidR="00E11796" w:rsidRPr="007A647A" w14:paraId="22D2719A" w14:textId="77777777">
        <w:trPr>
          <w:trHeight w:val="425"/>
        </w:trPr>
        <w:tc>
          <w:tcPr>
            <w:tcW w:w="10487" w:type="dxa"/>
            <w:gridSpan w:val="2"/>
            <w:tcBorders>
              <w:top w:val="single" w:sz="4" w:space="0" w:color="000000"/>
              <w:left w:val="single" w:sz="4" w:space="0" w:color="000000"/>
              <w:bottom w:val="single" w:sz="4" w:space="0" w:color="000000"/>
              <w:right w:val="single" w:sz="4" w:space="0" w:color="000000"/>
            </w:tcBorders>
            <w:shd w:val="clear" w:color="auto" w:fill="EAEAEA"/>
            <w:vAlign w:val="center"/>
          </w:tcPr>
          <w:p w14:paraId="224DEEE4" w14:textId="77777777" w:rsidR="00E11796" w:rsidRPr="007A647A" w:rsidRDefault="00000000">
            <w:pPr>
              <w:spacing w:after="0" w:line="259" w:lineRule="auto"/>
              <w:ind w:left="0" w:firstLine="0"/>
              <w:rPr>
                <w:lang w:val="de-DE"/>
              </w:rPr>
            </w:pPr>
            <w:r w:rsidRPr="007A647A">
              <w:rPr>
                <w:b/>
                <w:lang w:val="de-DE"/>
              </w:rPr>
              <w:t xml:space="preserve">Sonstige Bedingungen mit Einfluss auf die Exposition der Umwelt </w:t>
            </w:r>
          </w:p>
        </w:tc>
      </w:tr>
      <w:tr w:rsidR="00E11796" w14:paraId="03FE5069" w14:textId="77777777">
        <w:trPr>
          <w:trHeight w:val="369"/>
        </w:trPr>
        <w:tc>
          <w:tcPr>
            <w:tcW w:w="3968" w:type="dxa"/>
            <w:tcBorders>
              <w:top w:val="single" w:sz="4" w:space="0" w:color="000000"/>
              <w:left w:val="single" w:sz="4" w:space="0" w:color="000000"/>
              <w:bottom w:val="single" w:sz="4" w:space="0" w:color="000000"/>
              <w:right w:val="single" w:sz="4" w:space="0" w:color="000000"/>
            </w:tcBorders>
          </w:tcPr>
          <w:p w14:paraId="7E5CF370" w14:textId="77777777" w:rsidR="00E11796" w:rsidRDefault="00000000">
            <w:pPr>
              <w:spacing w:after="0" w:line="259" w:lineRule="auto"/>
              <w:ind w:left="0" w:firstLine="0"/>
            </w:pPr>
            <w:proofErr w:type="spellStart"/>
            <w:r>
              <w:t>Keine</w:t>
            </w:r>
            <w:proofErr w:type="spellEnd"/>
            <w:r>
              <w:t xml:space="preserve"> </w:t>
            </w:r>
            <w:proofErr w:type="spellStart"/>
            <w:r>
              <w:t>zusätzlichen</w:t>
            </w:r>
            <w:proofErr w:type="spellEnd"/>
            <w:r>
              <w:t xml:space="preserve"> </w:t>
            </w:r>
            <w:proofErr w:type="spellStart"/>
            <w:r>
              <w:t>Informationen</w:t>
            </w:r>
            <w:proofErr w:type="spellEnd"/>
            <w:r>
              <w:t xml:space="preserve">. </w:t>
            </w:r>
          </w:p>
        </w:tc>
        <w:tc>
          <w:tcPr>
            <w:tcW w:w="6519" w:type="dxa"/>
            <w:tcBorders>
              <w:top w:val="single" w:sz="4" w:space="0" w:color="000000"/>
              <w:left w:val="single" w:sz="4" w:space="0" w:color="000000"/>
              <w:bottom w:val="single" w:sz="4" w:space="0" w:color="000000"/>
              <w:right w:val="single" w:sz="4" w:space="0" w:color="000000"/>
            </w:tcBorders>
          </w:tcPr>
          <w:p w14:paraId="4EF40F5D" w14:textId="77777777" w:rsidR="00E11796" w:rsidRDefault="00000000">
            <w:pPr>
              <w:spacing w:after="0" w:line="259" w:lineRule="auto"/>
              <w:ind w:left="1" w:firstLine="0"/>
            </w:pPr>
            <w:r>
              <w:t xml:space="preserve"> </w:t>
            </w:r>
          </w:p>
        </w:tc>
      </w:tr>
    </w:tbl>
    <w:p w14:paraId="4E5F75A7" w14:textId="77777777" w:rsidR="00E11796" w:rsidRPr="007A647A" w:rsidRDefault="00000000">
      <w:pPr>
        <w:spacing w:after="0" w:line="259" w:lineRule="auto"/>
        <w:ind w:left="-5"/>
        <w:rPr>
          <w:lang w:val="de-DE"/>
        </w:rPr>
      </w:pPr>
      <w:r w:rsidRPr="007A647A">
        <w:rPr>
          <w:b/>
          <w:lang w:val="de-DE"/>
        </w:rPr>
        <w:t xml:space="preserve">1.2.2. Kontrolle der Exposition der Mitarbeiter:  </w:t>
      </w:r>
    </w:p>
    <w:tbl>
      <w:tblPr>
        <w:tblStyle w:val="TableGrid"/>
        <w:tblW w:w="10487" w:type="dxa"/>
        <w:tblInd w:w="6" w:type="dxa"/>
        <w:tblCellMar>
          <w:top w:w="96" w:type="dxa"/>
          <w:left w:w="56" w:type="dxa"/>
          <w:bottom w:w="0" w:type="dxa"/>
          <w:right w:w="115" w:type="dxa"/>
        </w:tblCellMar>
        <w:tblLook w:val="04A0" w:firstRow="1" w:lastRow="0" w:firstColumn="1" w:lastColumn="0" w:noHBand="0" w:noVBand="1"/>
      </w:tblPr>
      <w:tblGrid>
        <w:gridCol w:w="3968"/>
        <w:gridCol w:w="6519"/>
      </w:tblGrid>
      <w:tr w:rsidR="00E11796" w14:paraId="672646BC" w14:textId="77777777">
        <w:trPr>
          <w:trHeight w:val="425"/>
        </w:trPr>
        <w:tc>
          <w:tcPr>
            <w:tcW w:w="3968" w:type="dxa"/>
            <w:tcBorders>
              <w:top w:val="single" w:sz="4" w:space="0" w:color="000000"/>
              <w:left w:val="single" w:sz="4" w:space="0" w:color="000000"/>
              <w:bottom w:val="single" w:sz="4" w:space="0" w:color="000000"/>
              <w:right w:val="nil"/>
            </w:tcBorders>
            <w:shd w:val="clear" w:color="auto" w:fill="EAEAEA"/>
            <w:vAlign w:val="center"/>
          </w:tcPr>
          <w:p w14:paraId="3F3179A2" w14:textId="77777777" w:rsidR="00E11796" w:rsidRDefault="00000000">
            <w:pPr>
              <w:spacing w:after="0" w:line="259" w:lineRule="auto"/>
              <w:ind w:left="0" w:firstLine="0"/>
            </w:pPr>
            <w:proofErr w:type="spellStart"/>
            <w:r>
              <w:rPr>
                <w:b/>
              </w:rPr>
              <w:t>Produkteigenschaften</w:t>
            </w:r>
            <w:proofErr w:type="spellEnd"/>
            <w:r>
              <w:rPr>
                <w:b/>
              </w:rPr>
              <w:t xml:space="preserve"> (Artikel) </w:t>
            </w:r>
          </w:p>
        </w:tc>
        <w:tc>
          <w:tcPr>
            <w:tcW w:w="6519" w:type="dxa"/>
            <w:tcBorders>
              <w:top w:val="single" w:sz="4" w:space="0" w:color="000000"/>
              <w:left w:val="nil"/>
              <w:bottom w:val="single" w:sz="4" w:space="0" w:color="000000"/>
              <w:right w:val="single" w:sz="4" w:space="0" w:color="000000"/>
            </w:tcBorders>
            <w:shd w:val="clear" w:color="auto" w:fill="EAEAEA"/>
          </w:tcPr>
          <w:p w14:paraId="68142041" w14:textId="77777777" w:rsidR="00E11796" w:rsidRDefault="00E11796">
            <w:pPr>
              <w:spacing w:after="160" w:line="259" w:lineRule="auto"/>
              <w:ind w:left="0" w:firstLine="0"/>
            </w:pPr>
          </w:p>
        </w:tc>
      </w:tr>
      <w:tr w:rsidR="00E11796" w:rsidRPr="007A647A" w14:paraId="7AAADA3A" w14:textId="77777777">
        <w:trPr>
          <w:trHeight w:val="346"/>
        </w:trPr>
        <w:tc>
          <w:tcPr>
            <w:tcW w:w="3968" w:type="dxa"/>
            <w:tcBorders>
              <w:top w:val="single" w:sz="4" w:space="0" w:color="000000"/>
              <w:left w:val="single" w:sz="4" w:space="0" w:color="000000"/>
              <w:bottom w:val="single" w:sz="4" w:space="0" w:color="000000"/>
              <w:right w:val="single" w:sz="4" w:space="0" w:color="000000"/>
            </w:tcBorders>
          </w:tcPr>
          <w:p w14:paraId="4274946E" w14:textId="77777777" w:rsidR="00E11796" w:rsidRDefault="00000000">
            <w:pPr>
              <w:spacing w:after="0" w:line="259" w:lineRule="auto"/>
              <w:ind w:left="0" w:firstLine="0"/>
            </w:pPr>
            <w:proofErr w:type="spellStart"/>
            <w:r>
              <w:t>Physikalische</w:t>
            </w:r>
            <w:proofErr w:type="spellEnd"/>
            <w:r>
              <w:t xml:space="preserve"> Form des </w:t>
            </w:r>
            <w:proofErr w:type="spellStart"/>
            <w:r>
              <w:t>Produkts</w:t>
            </w:r>
            <w:proofErr w:type="spellEnd"/>
            <w:r>
              <w:t xml:space="preserve"> </w:t>
            </w:r>
          </w:p>
        </w:tc>
        <w:tc>
          <w:tcPr>
            <w:tcW w:w="6519" w:type="dxa"/>
            <w:tcBorders>
              <w:top w:val="single" w:sz="4" w:space="0" w:color="000000"/>
              <w:left w:val="single" w:sz="4" w:space="0" w:color="000000"/>
              <w:bottom w:val="single" w:sz="4" w:space="0" w:color="000000"/>
              <w:right w:val="single" w:sz="4" w:space="0" w:color="000000"/>
            </w:tcBorders>
          </w:tcPr>
          <w:p w14:paraId="0D6F1CA7" w14:textId="77777777" w:rsidR="00E11796" w:rsidRPr="007A647A" w:rsidRDefault="00000000">
            <w:pPr>
              <w:spacing w:after="0" w:line="259" w:lineRule="auto"/>
              <w:ind w:left="1" w:firstLine="0"/>
              <w:rPr>
                <w:lang w:val="de-DE"/>
              </w:rPr>
            </w:pPr>
            <w:r w:rsidRPr="007A647A">
              <w:rPr>
                <w:lang w:val="de-DE"/>
              </w:rPr>
              <w:t xml:space="preserve">Siehe Abschnitt 9 des Sicherheitsdatenblattes, Keine zusätzlichen Informationen. </w:t>
            </w:r>
          </w:p>
        </w:tc>
      </w:tr>
      <w:tr w:rsidR="00E11796" w14:paraId="1F6CB1F5" w14:textId="77777777">
        <w:trPr>
          <w:trHeight w:val="345"/>
        </w:trPr>
        <w:tc>
          <w:tcPr>
            <w:tcW w:w="3968" w:type="dxa"/>
            <w:tcBorders>
              <w:top w:val="single" w:sz="4" w:space="0" w:color="000000"/>
              <w:left w:val="single" w:sz="4" w:space="0" w:color="000000"/>
              <w:bottom w:val="single" w:sz="4" w:space="0" w:color="000000"/>
              <w:right w:val="single" w:sz="4" w:space="0" w:color="000000"/>
            </w:tcBorders>
          </w:tcPr>
          <w:p w14:paraId="0782DFAE" w14:textId="77777777" w:rsidR="00E11796" w:rsidRDefault="00000000">
            <w:pPr>
              <w:spacing w:after="0" w:line="259" w:lineRule="auto"/>
              <w:ind w:left="0" w:firstLine="0"/>
            </w:pPr>
            <w:proofErr w:type="spellStart"/>
            <w:r>
              <w:t>Stoffkonzentration</w:t>
            </w:r>
            <w:proofErr w:type="spellEnd"/>
            <w:r>
              <w:t xml:space="preserve"> </w:t>
            </w:r>
            <w:proofErr w:type="spellStart"/>
            <w:r>
              <w:t>im</w:t>
            </w:r>
            <w:proofErr w:type="spellEnd"/>
            <w:r>
              <w:t xml:space="preserve"> </w:t>
            </w:r>
            <w:proofErr w:type="spellStart"/>
            <w:r>
              <w:t>Produkt</w:t>
            </w:r>
            <w:proofErr w:type="spellEnd"/>
            <w:r>
              <w:t xml:space="preserve"> </w:t>
            </w:r>
          </w:p>
        </w:tc>
        <w:tc>
          <w:tcPr>
            <w:tcW w:w="6519" w:type="dxa"/>
            <w:tcBorders>
              <w:top w:val="single" w:sz="4" w:space="0" w:color="000000"/>
              <w:left w:val="single" w:sz="4" w:space="0" w:color="000000"/>
              <w:bottom w:val="single" w:sz="4" w:space="0" w:color="000000"/>
              <w:right w:val="single" w:sz="4" w:space="0" w:color="000000"/>
            </w:tcBorders>
          </w:tcPr>
          <w:p w14:paraId="42CBCC62" w14:textId="77777777" w:rsidR="00E11796" w:rsidRDefault="00000000">
            <w:pPr>
              <w:spacing w:after="0" w:line="259" w:lineRule="auto"/>
              <w:ind w:left="1" w:firstLine="0"/>
            </w:pPr>
            <w:r>
              <w:t xml:space="preserve">≤ 100 % </w:t>
            </w:r>
          </w:p>
        </w:tc>
      </w:tr>
    </w:tbl>
    <w:p w14:paraId="27F3BC21" w14:textId="77777777" w:rsidR="00E11796" w:rsidRDefault="00000000">
      <w:pPr>
        <w:spacing w:after="0" w:line="259" w:lineRule="auto"/>
        <w:ind w:left="0" w:firstLine="0"/>
      </w:pPr>
      <w:r>
        <w:t xml:space="preserve"> </w:t>
      </w:r>
    </w:p>
    <w:tbl>
      <w:tblPr>
        <w:tblStyle w:val="TableGrid"/>
        <w:tblW w:w="10487" w:type="dxa"/>
        <w:tblInd w:w="6" w:type="dxa"/>
        <w:tblCellMar>
          <w:top w:w="96" w:type="dxa"/>
          <w:left w:w="56" w:type="dxa"/>
          <w:bottom w:w="0" w:type="dxa"/>
          <w:right w:w="115" w:type="dxa"/>
        </w:tblCellMar>
        <w:tblLook w:val="04A0" w:firstRow="1" w:lastRow="0" w:firstColumn="1" w:lastColumn="0" w:noHBand="0" w:noVBand="1"/>
      </w:tblPr>
      <w:tblGrid>
        <w:gridCol w:w="3968"/>
        <w:gridCol w:w="6519"/>
      </w:tblGrid>
      <w:tr w:rsidR="00E11796" w:rsidRPr="007A647A" w14:paraId="237810AC" w14:textId="77777777">
        <w:trPr>
          <w:trHeight w:val="425"/>
        </w:trPr>
        <w:tc>
          <w:tcPr>
            <w:tcW w:w="10487" w:type="dxa"/>
            <w:gridSpan w:val="2"/>
            <w:tcBorders>
              <w:top w:val="single" w:sz="4" w:space="0" w:color="000000"/>
              <w:left w:val="single" w:sz="4" w:space="0" w:color="000000"/>
              <w:bottom w:val="single" w:sz="4" w:space="0" w:color="000000"/>
              <w:right w:val="single" w:sz="4" w:space="0" w:color="000000"/>
            </w:tcBorders>
            <w:shd w:val="clear" w:color="auto" w:fill="EAEAEA"/>
            <w:vAlign w:val="center"/>
          </w:tcPr>
          <w:p w14:paraId="4C84F356" w14:textId="77777777" w:rsidR="00E11796" w:rsidRPr="007A647A" w:rsidRDefault="00000000">
            <w:pPr>
              <w:spacing w:after="0" w:line="259" w:lineRule="auto"/>
              <w:ind w:left="0" w:firstLine="0"/>
              <w:rPr>
                <w:lang w:val="de-DE"/>
              </w:rPr>
            </w:pPr>
            <w:r w:rsidRPr="007A647A">
              <w:rPr>
                <w:b/>
                <w:lang w:val="de-DE"/>
              </w:rPr>
              <w:t xml:space="preserve">Verwendete Menge (oder in den Artikeln enthaltene Menge), Häufigkeit und Dauer der Verwendung/Exposition </w:t>
            </w:r>
          </w:p>
        </w:tc>
      </w:tr>
      <w:tr w:rsidR="00E11796" w:rsidRPr="007A647A" w14:paraId="4663983F" w14:textId="77777777">
        <w:trPr>
          <w:trHeight w:val="1891"/>
        </w:trPr>
        <w:tc>
          <w:tcPr>
            <w:tcW w:w="3968" w:type="dxa"/>
            <w:tcBorders>
              <w:top w:val="single" w:sz="4" w:space="0" w:color="000000"/>
              <w:left w:val="single" w:sz="4" w:space="0" w:color="000000"/>
              <w:bottom w:val="single" w:sz="4" w:space="0" w:color="000000"/>
              <w:right w:val="single" w:sz="4" w:space="0" w:color="000000"/>
            </w:tcBorders>
          </w:tcPr>
          <w:p w14:paraId="50245593" w14:textId="77777777" w:rsidR="00E11796" w:rsidRPr="007A647A" w:rsidRDefault="00000000">
            <w:pPr>
              <w:spacing w:after="22" w:line="259" w:lineRule="auto"/>
              <w:ind w:left="0" w:firstLine="0"/>
              <w:rPr>
                <w:lang w:val="de-DE"/>
              </w:rPr>
            </w:pPr>
            <w:r w:rsidRPr="007A647A">
              <w:rPr>
                <w:lang w:val="de-DE"/>
              </w:rPr>
              <w:t xml:space="preserve">Die tatsächlich während einer Schicht gehandhabte </w:t>
            </w:r>
          </w:p>
          <w:p w14:paraId="1CF3BFFF" w14:textId="77777777" w:rsidR="00E11796" w:rsidRPr="007A647A" w:rsidRDefault="00000000">
            <w:pPr>
              <w:spacing w:after="22" w:line="259" w:lineRule="auto"/>
              <w:ind w:left="0" w:firstLine="0"/>
              <w:rPr>
                <w:lang w:val="de-DE"/>
              </w:rPr>
            </w:pPr>
            <w:r w:rsidRPr="007A647A">
              <w:rPr>
                <w:lang w:val="de-DE"/>
              </w:rPr>
              <w:t xml:space="preserve">Menge beeinflusst die Expositionen in diesem </w:t>
            </w:r>
          </w:p>
          <w:p w14:paraId="4E195A13" w14:textId="77777777" w:rsidR="00E11796" w:rsidRPr="007A647A" w:rsidRDefault="00000000">
            <w:pPr>
              <w:spacing w:after="22" w:line="259" w:lineRule="auto"/>
              <w:ind w:left="0" w:firstLine="0"/>
              <w:rPr>
                <w:lang w:val="de-DE"/>
              </w:rPr>
            </w:pPr>
            <w:r w:rsidRPr="007A647A">
              <w:rPr>
                <w:lang w:val="de-DE"/>
              </w:rPr>
              <w:t xml:space="preserve">Szenario nicht. Vielmehr sind die Skalierung der </w:t>
            </w:r>
          </w:p>
          <w:p w14:paraId="3DA16CD6" w14:textId="77777777" w:rsidR="00E11796" w:rsidRPr="007A647A" w:rsidRDefault="00000000">
            <w:pPr>
              <w:spacing w:after="0" w:line="259" w:lineRule="auto"/>
              <w:ind w:left="0" w:firstLine="0"/>
              <w:rPr>
                <w:lang w:val="de-DE"/>
              </w:rPr>
            </w:pPr>
            <w:r w:rsidRPr="007A647A">
              <w:rPr>
                <w:lang w:val="de-DE"/>
              </w:rPr>
              <w:t xml:space="preserve">Arbeitsbedingungen sowie der Grad der Einkapselung/ Automatisierung (wie in den technischen Bedingungen beschrieben) die Hauptbestimmungsgrößen der prozesseigenen Emissionsmöglichkeiten. </w:t>
            </w:r>
          </w:p>
        </w:tc>
        <w:tc>
          <w:tcPr>
            <w:tcW w:w="6519" w:type="dxa"/>
            <w:tcBorders>
              <w:top w:val="single" w:sz="4" w:space="0" w:color="000000"/>
              <w:left w:val="single" w:sz="4" w:space="0" w:color="000000"/>
              <w:bottom w:val="single" w:sz="4" w:space="0" w:color="000000"/>
              <w:right w:val="single" w:sz="4" w:space="0" w:color="000000"/>
            </w:tcBorders>
          </w:tcPr>
          <w:p w14:paraId="74D910BA" w14:textId="77777777" w:rsidR="00E11796" w:rsidRPr="007A647A" w:rsidRDefault="00000000">
            <w:pPr>
              <w:spacing w:after="0" w:line="259" w:lineRule="auto"/>
              <w:ind w:left="1" w:firstLine="0"/>
              <w:rPr>
                <w:lang w:val="de-DE"/>
              </w:rPr>
            </w:pPr>
            <w:r w:rsidRPr="007A647A">
              <w:rPr>
                <w:lang w:val="de-DE"/>
              </w:rPr>
              <w:t xml:space="preserve"> </w:t>
            </w:r>
          </w:p>
        </w:tc>
      </w:tr>
      <w:tr w:rsidR="00E11796" w14:paraId="225064B1" w14:textId="77777777">
        <w:trPr>
          <w:trHeight w:val="345"/>
        </w:trPr>
        <w:tc>
          <w:tcPr>
            <w:tcW w:w="3968" w:type="dxa"/>
            <w:tcBorders>
              <w:top w:val="single" w:sz="4" w:space="0" w:color="000000"/>
              <w:left w:val="single" w:sz="4" w:space="0" w:color="000000"/>
              <w:bottom w:val="single" w:sz="4" w:space="0" w:color="000000"/>
              <w:right w:val="single" w:sz="4" w:space="0" w:color="000000"/>
            </w:tcBorders>
          </w:tcPr>
          <w:p w14:paraId="75D47948" w14:textId="77777777" w:rsidR="00E11796" w:rsidRDefault="00000000">
            <w:pPr>
              <w:spacing w:after="0" w:line="259" w:lineRule="auto"/>
              <w:ind w:left="0" w:firstLine="0"/>
            </w:pPr>
            <w:proofErr w:type="spellStart"/>
            <w:r>
              <w:t>Expositionsdauer</w:t>
            </w:r>
            <w:proofErr w:type="spellEnd"/>
            <w:r>
              <w:t xml:space="preserve"> </w:t>
            </w:r>
          </w:p>
        </w:tc>
        <w:tc>
          <w:tcPr>
            <w:tcW w:w="6519" w:type="dxa"/>
            <w:tcBorders>
              <w:top w:val="single" w:sz="4" w:space="0" w:color="000000"/>
              <w:left w:val="single" w:sz="4" w:space="0" w:color="000000"/>
              <w:bottom w:val="single" w:sz="4" w:space="0" w:color="000000"/>
              <w:right w:val="single" w:sz="4" w:space="0" w:color="000000"/>
            </w:tcBorders>
          </w:tcPr>
          <w:p w14:paraId="733DBB89" w14:textId="77777777" w:rsidR="00E11796" w:rsidRDefault="00000000">
            <w:pPr>
              <w:spacing w:after="0" w:line="259" w:lineRule="auto"/>
              <w:ind w:left="1" w:firstLine="0"/>
            </w:pPr>
            <w:r>
              <w:t xml:space="preserve">≤ 8 h/Tag </w:t>
            </w:r>
          </w:p>
        </w:tc>
      </w:tr>
      <w:tr w:rsidR="00E11796" w14:paraId="63770EE1" w14:textId="77777777">
        <w:trPr>
          <w:trHeight w:val="345"/>
        </w:trPr>
        <w:tc>
          <w:tcPr>
            <w:tcW w:w="3968" w:type="dxa"/>
            <w:tcBorders>
              <w:top w:val="single" w:sz="4" w:space="0" w:color="000000"/>
              <w:left w:val="single" w:sz="4" w:space="0" w:color="000000"/>
              <w:bottom w:val="single" w:sz="4" w:space="0" w:color="000000"/>
              <w:right w:val="single" w:sz="4" w:space="0" w:color="000000"/>
            </w:tcBorders>
          </w:tcPr>
          <w:p w14:paraId="01339FC3" w14:textId="77777777" w:rsidR="00E11796" w:rsidRPr="007A647A" w:rsidRDefault="00000000">
            <w:pPr>
              <w:spacing w:after="0" w:line="259" w:lineRule="auto"/>
              <w:ind w:left="0" w:firstLine="0"/>
              <w:rPr>
                <w:lang w:val="de-DE"/>
              </w:rPr>
            </w:pPr>
            <w:r w:rsidRPr="007A647A">
              <w:rPr>
                <w:lang w:val="de-DE"/>
              </w:rPr>
              <w:t xml:space="preserve">Deckt Häufigkeiten ab bis zu: </w:t>
            </w:r>
          </w:p>
        </w:tc>
        <w:tc>
          <w:tcPr>
            <w:tcW w:w="6519" w:type="dxa"/>
            <w:tcBorders>
              <w:top w:val="single" w:sz="4" w:space="0" w:color="000000"/>
              <w:left w:val="single" w:sz="4" w:space="0" w:color="000000"/>
              <w:bottom w:val="single" w:sz="4" w:space="0" w:color="000000"/>
              <w:right w:val="single" w:sz="4" w:space="0" w:color="000000"/>
            </w:tcBorders>
          </w:tcPr>
          <w:p w14:paraId="3484BDED" w14:textId="77777777" w:rsidR="00E11796" w:rsidRDefault="00000000">
            <w:pPr>
              <w:spacing w:after="0" w:line="259" w:lineRule="auto"/>
              <w:ind w:left="1" w:firstLine="0"/>
            </w:pPr>
            <w:r>
              <w:t xml:space="preserve">5 </w:t>
            </w:r>
            <w:proofErr w:type="spellStart"/>
            <w:r>
              <w:t>Tage</w:t>
            </w:r>
            <w:proofErr w:type="spellEnd"/>
            <w:r>
              <w:t>/</w:t>
            </w:r>
            <w:proofErr w:type="spellStart"/>
            <w:r>
              <w:t>Woche</w:t>
            </w:r>
            <w:proofErr w:type="spellEnd"/>
            <w:r>
              <w:t xml:space="preserve"> </w:t>
            </w:r>
          </w:p>
        </w:tc>
      </w:tr>
    </w:tbl>
    <w:p w14:paraId="6982B4A6" w14:textId="77777777" w:rsidR="00E11796" w:rsidRDefault="00000000">
      <w:pPr>
        <w:spacing w:after="0" w:line="259" w:lineRule="auto"/>
        <w:ind w:left="0" w:firstLine="0"/>
      </w:pPr>
      <w:r>
        <w:t xml:space="preserve"> </w:t>
      </w:r>
    </w:p>
    <w:tbl>
      <w:tblPr>
        <w:tblStyle w:val="TableGrid"/>
        <w:tblW w:w="10486" w:type="dxa"/>
        <w:tblInd w:w="6" w:type="dxa"/>
        <w:tblCellMar>
          <w:top w:w="96" w:type="dxa"/>
          <w:left w:w="56" w:type="dxa"/>
          <w:bottom w:w="0" w:type="dxa"/>
          <w:right w:w="115" w:type="dxa"/>
        </w:tblCellMar>
        <w:tblLook w:val="04A0" w:firstRow="1" w:lastRow="0" w:firstColumn="1" w:lastColumn="0" w:noHBand="0" w:noVBand="1"/>
      </w:tblPr>
      <w:tblGrid>
        <w:gridCol w:w="6802"/>
        <w:gridCol w:w="3684"/>
      </w:tblGrid>
      <w:tr w:rsidR="00E11796" w:rsidRPr="007A647A" w14:paraId="398C2210" w14:textId="77777777">
        <w:trPr>
          <w:trHeight w:val="425"/>
        </w:trPr>
        <w:tc>
          <w:tcPr>
            <w:tcW w:w="10486" w:type="dxa"/>
            <w:gridSpan w:val="2"/>
            <w:tcBorders>
              <w:top w:val="single" w:sz="4" w:space="0" w:color="000000"/>
              <w:left w:val="single" w:sz="4" w:space="0" w:color="000000"/>
              <w:bottom w:val="single" w:sz="4" w:space="0" w:color="000000"/>
              <w:right w:val="single" w:sz="4" w:space="0" w:color="000000"/>
            </w:tcBorders>
            <w:shd w:val="clear" w:color="auto" w:fill="EAEAEA"/>
            <w:vAlign w:val="center"/>
          </w:tcPr>
          <w:p w14:paraId="565943D5" w14:textId="77777777" w:rsidR="00E11796" w:rsidRPr="007A647A" w:rsidRDefault="00000000">
            <w:pPr>
              <w:spacing w:after="0" w:line="259" w:lineRule="auto"/>
              <w:ind w:left="0" w:firstLine="0"/>
              <w:rPr>
                <w:lang w:val="de-DE"/>
              </w:rPr>
            </w:pPr>
            <w:r w:rsidRPr="007A647A">
              <w:rPr>
                <w:b/>
                <w:lang w:val="de-DE"/>
              </w:rPr>
              <w:t xml:space="preserve">Technische und organisatorische Bedingungen und Maßnahmen </w:t>
            </w:r>
          </w:p>
        </w:tc>
      </w:tr>
      <w:tr w:rsidR="00E11796" w:rsidRPr="007A647A" w14:paraId="4F5DF882" w14:textId="77777777">
        <w:trPr>
          <w:trHeight w:val="369"/>
        </w:trPr>
        <w:tc>
          <w:tcPr>
            <w:tcW w:w="6802" w:type="dxa"/>
            <w:tcBorders>
              <w:top w:val="single" w:sz="4" w:space="0" w:color="000000"/>
              <w:left w:val="single" w:sz="4" w:space="0" w:color="000000"/>
              <w:bottom w:val="single" w:sz="4" w:space="0" w:color="000000"/>
              <w:right w:val="single" w:sz="4" w:space="0" w:color="000000"/>
            </w:tcBorders>
          </w:tcPr>
          <w:p w14:paraId="500397ED" w14:textId="77777777" w:rsidR="00E11796" w:rsidRPr="007A647A" w:rsidRDefault="00000000">
            <w:pPr>
              <w:spacing w:after="0" w:line="259" w:lineRule="auto"/>
              <w:ind w:left="0" w:firstLine="0"/>
              <w:rPr>
                <w:lang w:val="de-DE"/>
              </w:rPr>
            </w:pPr>
            <w:r w:rsidRPr="007A647A">
              <w:rPr>
                <w:lang w:val="de-DE"/>
              </w:rPr>
              <w:t xml:space="preserve">Siehe Abschnitte 2 und 7 des Sicherheitsdatenblattes. </w:t>
            </w:r>
          </w:p>
        </w:tc>
        <w:tc>
          <w:tcPr>
            <w:tcW w:w="3684" w:type="dxa"/>
            <w:tcBorders>
              <w:top w:val="single" w:sz="4" w:space="0" w:color="000000"/>
              <w:left w:val="single" w:sz="4" w:space="0" w:color="000000"/>
              <w:bottom w:val="single" w:sz="4" w:space="0" w:color="000000"/>
              <w:right w:val="single" w:sz="4" w:space="0" w:color="000000"/>
            </w:tcBorders>
          </w:tcPr>
          <w:p w14:paraId="34E85051" w14:textId="77777777" w:rsidR="00E11796" w:rsidRPr="007A647A" w:rsidRDefault="00000000">
            <w:pPr>
              <w:spacing w:after="0" w:line="259" w:lineRule="auto"/>
              <w:ind w:left="1" w:firstLine="0"/>
              <w:rPr>
                <w:lang w:val="de-DE"/>
              </w:rPr>
            </w:pPr>
            <w:r w:rsidRPr="007A647A">
              <w:rPr>
                <w:lang w:val="de-DE"/>
              </w:rPr>
              <w:t xml:space="preserve"> </w:t>
            </w:r>
          </w:p>
        </w:tc>
      </w:tr>
      <w:tr w:rsidR="00E11796" w:rsidRPr="007A647A" w14:paraId="6AD9D5C2" w14:textId="77777777">
        <w:trPr>
          <w:trHeight w:val="368"/>
        </w:trPr>
        <w:tc>
          <w:tcPr>
            <w:tcW w:w="6802" w:type="dxa"/>
            <w:tcBorders>
              <w:top w:val="single" w:sz="4" w:space="0" w:color="000000"/>
              <w:left w:val="single" w:sz="4" w:space="0" w:color="000000"/>
              <w:bottom w:val="single" w:sz="4" w:space="0" w:color="000000"/>
              <w:right w:val="single" w:sz="4" w:space="0" w:color="000000"/>
            </w:tcBorders>
          </w:tcPr>
          <w:p w14:paraId="63137F32" w14:textId="77777777" w:rsidR="00E11796" w:rsidRPr="007A647A" w:rsidRDefault="00000000">
            <w:pPr>
              <w:spacing w:after="0" w:line="259" w:lineRule="auto"/>
              <w:ind w:left="0" w:firstLine="0"/>
              <w:rPr>
                <w:lang w:val="de-DE"/>
              </w:rPr>
            </w:pPr>
            <w:r w:rsidRPr="007A647A">
              <w:rPr>
                <w:lang w:val="de-DE"/>
              </w:rPr>
              <w:t xml:space="preserve">Der Stoff ist in geschlossenen Systemen zu handhaben. </w:t>
            </w:r>
          </w:p>
        </w:tc>
        <w:tc>
          <w:tcPr>
            <w:tcW w:w="3684" w:type="dxa"/>
            <w:tcBorders>
              <w:top w:val="single" w:sz="4" w:space="0" w:color="000000"/>
              <w:left w:val="single" w:sz="4" w:space="0" w:color="000000"/>
              <w:bottom w:val="single" w:sz="4" w:space="0" w:color="000000"/>
              <w:right w:val="single" w:sz="4" w:space="0" w:color="000000"/>
            </w:tcBorders>
          </w:tcPr>
          <w:p w14:paraId="7E03978C" w14:textId="77777777" w:rsidR="00E11796" w:rsidRPr="007A647A" w:rsidRDefault="00000000">
            <w:pPr>
              <w:spacing w:after="0" w:line="259" w:lineRule="auto"/>
              <w:ind w:left="1" w:firstLine="0"/>
              <w:rPr>
                <w:lang w:val="de-DE"/>
              </w:rPr>
            </w:pPr>
            <w:r w:rsidRPr="007A647A">
              <w:rPr>
                <w:lang w:val="de-DE"/>
              </w:rPr>
              <w:t xml:space="preserve"> </w:t>
            </w:r>
          </w:p>
        </w:tc>
      </w:tr>
      <w:tr w:rsidR="00E11796" w:rsidRPr="007A647A" w14:paraId="2BF2F2DD" w14:textId="77777777">
        <w:trPr>
          <w:trHeight w:val="566"/>
        </w:trPr>
        <w:tc>
          <w:tcPr>
            <w:tcW w:w="6802" w:type="dxa"/>
            <w:tcBorders>
              <w:top w:val="single" w:sz="4" w:space="0" w:color="000000"/>
              <w:left w:val="single" w:sz="4" w:space="0" w:color="000000"/>
              <w:bottom w:val="single" w:sz="4" w:space="0" w:color="000000"/>
              <w:right w:val="single" w:sz="4" w:space="0" w:color="000000"/>
            </w:tcBorders>
          </w:tcPr>
          <w:p w14:paraId="41EA7614" w14:textId="77777777" w:rsidR="00E11796" w:rsidRPr="007A647A" w:rsidRDefault="00000000">
            <w:pPr>
              <w:spacing w:after="0" w:line="259" w:lineRule="auto"/>
              <w:ind w:left="0" w:firstLine="0"/>
              <w:rPr>
                <w:lang w:val="de-DE"/>
              </w:rPr>
            </w:pPr>
            <w:r w:rsidRPr="007A647A">
              <w:rPr>
                <w:lang w:val="de-DE"/>
              </w:rPr>
              <w:t xml:space="preserve">Für einen ausreichenden Luftwechsel oder für Zwangsbelüftung sorgen, wenn Wartungsarbeiten durchgeführt werden. </w:t>
            </w:r>
          </w:p>
        </w:tc>
        <w:tc>
          <w:tcPr>
            <w:tcW w:w="3684" w:type="dxa"/>
            <w:tcBorders>
              <w:top w:val="single" w:sz="4" w:space="0" w:color="000000"/>
              <w:left w:val="single" w:sz="4" w:space="0" w:color="000000"/>
              <w:bottom w:val="single" w:sz="4" w:space="0" w:color="000000"/>
              <w:right w:val="single" w:sz="4" w:space="0" w:color="000000"/>
            </w:tcBorders>
          </w:tcPr>
          <w:p w14:paraId="5AC0A7D1" w14:textId="77777777" w:rsidR="00E11796" w:rsidRPr="007A647A" w:rsidRDefault="00000000">
            <w:pPr>
              <w:spacing w:after="0" w:line="259" w:lineRule="auto"/>
              <w:ind w:left="1" w:firstLine="0"/>
              <w:rPr>
                <w:lang w:val="de-DE"/>
              </w:rPr>
            </w:pPr>
            <w:r w:rsidRPr="007A647A">
              <w:rPr>
                <w:lang w:val="de-DE"/>
              </w:rPr>
              <w:t xml:space="preserve"> </w:t>
            </w:r>
          </w:p>
        </w:tc>
      </w:tr>
      <w:tr w:rsidR="00E11796" w:rsidRPr="007A647A" w14:paraId="720A0977" w14:textId="77777777">
        <w:trPr>
          <w:trHeight w:val="566"/>
        </w:trPr>
        <w:tc>
          <w:tcPr>
            <w:tcW w:w="6802" w:type="dxa"/>
            <w:tcBorders>
              <w:top w:val="single" w:sz="4" w:space="0" w:color="000000"/>
              <w:left w:val="single" w:sz="4" w:space="0" w:color="000000"/>
              <w:bottom w:val="single" w:sz="4" w:space="0" w:color="000000"/>
              <w:right w:val="single" w:sz="4" w:space="0" w:color="000000"/>
            </w:tcBorders>
          </w:tcPr>
          <w:p w14:paraId="225BDE61" w14:textId="77777777" w:rsidR="00E11796" w:rsidRPr="007A647A" w:rsidRDefault="00000000">
            <w:pPr>
              <w:spacing w:after="0" w:line="259" w:lineRule="auto"/>
              <w:ind w:left="0" w:firstLine="0"/>
              <w:rPr>
                <w:lang w:val="de-DE"/>
              </w:rPr>
            </w:pPr>
            <w:r w:rsidRPr="007A647A">
              <w:rPr>
                <w:lang w:val="de-DE"/>
              </w:rPr>
              <w:t xml:space="preserve">Sicherstellen, dass das Bedienpersonal mit dem Ziel geschult wurde, Expositionen zu minimieren. </w:t>
            </w:r>
          </w:p>
        </w:tc>
        <w:tc>
          <w:tcPr>
            <w:tcW w:w="3684" w:type="dxa"/>
            <w:tcBorders>
              <w:top w:val="single" w:sz="4" w:space="0" w:color="000000"/>
              <w:left w:val="single" w:sz="4" w:space="0" w:color="000000"/>
              <w:bottom w:val="single" w:sz="4" w:space="0" w:color="000000"/>
              <w:right w:val="single" w:sz="4" w:space="0" w:color="000000"/>
            </w:tcBorders>
          </w:tcPr>
          <w:p w14:paraId="396EFDC4" w14:textId="77777777" w:rsidR="00E11796" w:rsidRPr="007A647A" w:rsidRDefault="00000000">
            <w:pPr>
              <w:spacing w:after="0" w:line="259" w:lineRule="auto"/>
              <w:ind w:left="1" w:firstLine="0"/>
              <w:rPr>
                <w:lang w:val="de-DE"/>
              </w:rPr>
            </w:pPr>
            <w:r w:rsidRPr="007A647A">
              <w:rPr>
                <w:lang w:val="de-DE"/>
              </w:rPr>
              <w:t xml:space="preserve"> </w:t>
            </w:r>
          </w:p>
        </w:tc>
      </w:tr>
      <w:tr w:rsidR="00E11796" w:rsidRPr="007A647A" w14:paraId="54487B0C" w14:textId="77777777">
        <w:trPr>
          <w:trHeight w:val="786"/>
        </w:trPr>
        <w:tc>
          <w:tcPr>
            <w:tcW w:w="6802" w:type="dxa"/>
            <w:tcBorders>
              <w:top w:val="single" w:sz="4" w:space="0" w:color="000000"/>
              <w:left w:val="single" w:sz="4" w:space="0" w:color="000000"/>
              <w:bottom w:val="single" w:sz="4" w:space="0" w:color="000000"/>
              <w:right w:val="single" w:sz="4" w:space="0" w:color="000000"/>
            </w:tcBorders>
          </w:tcPr>
          <w:p w14:paraId="0619FC17" w14:textId="77777777" w:rsidR="00E11796" w:rsidRPr="007A647A" w:rsidRDefault="00000000">
            <w:pPr>
              <w:spacing w:after="0" w:line="259" w:lineRule="auto"/>
              <w:ind w:left="0" w:firstLine="0"/>
              <w:rPr>
                <w:lang w:val="de-DE"/>
              </w:rPr>
            </w:pPr>
            <w:r w:rsidRPr="007A647A">
              <w:rPr>
                <w:lang w:val="de-DE"/>
              </w:rPr>
              <w:t xml:space="preserve">Sicherstellen, dass Überwachungsmaßnahmen vorhanden sind, die das Vorhandensein und den richtigen Einsatz der Risikobegrenzungsmaßnahmen sowie die Einhaltung der Betriebsbedingungen gewährleisten. </w:t>
            </w:r>
          </w:p>
        </w:tc>
        <w:tc>
          <w:tcPr>
            <w:tcW w:w="3684" w:type="dxa"/>
            <w:tcBorders>
              <w:top w:val="single" w:sz="4" w:space="0" w:color="000000"/>
              <w:left w:val="single" w:sz="4" w:space="0" w:color="000000"/>
              <w:bottom w:val="single" w:sz="4" w:space="0" w:color="000000"/>
              <w:right w:val="single" w:sz="4" w:space="0" w:color="000000"/>
            </w:tcBorders>
          </w:tcPr>
          <w:p w14:paraId="2DE8BA86" w14:textId="77777777" w:rsidR="00E11796" w:rsidRPr="007A647A" w:rsidRDefault="00000000">
            <w:pPr>
              <w:spacing w:after="0" w:line="259" w:lineRule="auto"/>
              <w:ind w:left="1" w:firstLine="0"/>
              <w:rPr>
                <w:lang w:val="de-DE"/>
              </w:rPr>
            </w:pPr>
            <w:r w:rsidRPr="007A647A">
              <w:rPr>
                <w:lang w:val="de-DE"/>
              </w:rPr>
              <w:t xml:space="preserve"> </w:t>
            </w:r>
          </w:p>
        </w:tc>
      </w:tr>
    </w:tbl>
    <w:p w14:paraId="7BA5696D" w14:textId="77777777" w:rsidR="00E11796" w:rsidRPr="007A647A" w:rsidRDefault="00000000">
      <w:pPr>
        <w:spacing w:after="0" w:line="259" w:lineRule="auto"/>
        <w:ind w:left="0" w:firstLine="0"/>
        <w:rPr>
          <w:lang w:val="de-DE"/>
        </w:rPr>
      </w:pPr>
      <w:r w:rsidRPr="007A647A">
        <w:rPr>
          <w:lang w:val="de-DE"/>
        </w:rPr>
        <w:lastRenderedPageBreak/>
        <w:t xml:space="preserve"> </w:t>
      </w:r>
    </w:p>
    <w:tbl>
      <w:tblPr>
        <w:tblStyle w:val="TableGrid"/>
        <w:tblW w:w="10486" w:type="dxa"/>
        <w:tblInd w:w="6" w:type="dxa"/>
        <w:tblCellMar>
          <w:top w:w="97" w:type="dxa"/>
          <w:left w:w="56" w:type="dxa"/>
          <w:bottom w:w="0" w:type="dxa"/>
          <w:right w:w="115" w:type="dxa"/>
        </w:tblCellMar>
        <w:tblLook w:val="04A0" w:firstRow="1" w:lastRow="0" w:firstColumn="1" w:lastColumn="0" w:noHBand="0" w:noVBand="1"/>
      </w:tblPr>
      <w:tblGrid>
        <w:gridCol w:w="6802"/>
        <w:gridCol w:w="3684"/>
      </w:tblGrid>
      <w:tr w:rsidR="00E11796" w:rsidRPr="007A647A" w14:paraId="58DBC765" w14:textId="77777777">
        <w:trPr>
          <w:trHeight w:val="425"/>
        </w:trPr>
        <w:tc>
          <w:tcPr>
            <w:tcW w:w="10486" w:type="dxa"/>
            <w:gridSpan w:val="2"/>
            <w:tcBorders>
              <w:top w:val="single" w:sz="4" w:space="0" w:color="000000"/>
              <w:left w:val="single" w:sz="4" w:space="0" w:color="000000"/>
              <w:bottom w:val="single" w:sz="4" w:space="0" w:color="000000"/>
              <w:right w:val="single" w:sz="4" w:space="0" w:color="000000"/>
            </w:tcBorders>
            <w:shd w:val="clear" w:color="auto" w:fill="EAEAEA"/>
            <w:vAlign w:val="center"/>
          </w:tcPr>
          <w:p w14:paraId="13CA7449" w14:textId="77777777" w:rsidR="00E11796" w:rsidRPr="007A647A" w:rsidRDefault="00000000">
            <w:pPr>
              <w:spacing w:after="0" w:line="259" w:lineRule="auto"/>
              <w:ind w:left="0" w:firstLine="0"/>
              <w:rPr>
                <w:lang w:val="de-DE"/>
              </w:rPr>
            </w:pPr>
            <w:r w:rsidRPr="007A647A">
              <w:rPr>
                <w:b/>
                <w:lang w:val="de-DE"/>
              </w:rPr>
              <w:t xml:space="preserve">Bedingungen und Maßnahmen für persönliche Schutzausrüstung, Hygiene und gesundheitlicher Bewertung </w:t>
            </w:r>
          </w:p>
        </w:tc>
      </w:tr>
      <w:tr w:rsidR="00E11796" w14:paraId="7781D9F5" w14:textId="77777777">
        <w:trPr>
          <w:trHeight w:val="369"/>
        </w:trPr>
        <w:tc>
          <w:tcPr>
            <w:tcW w:w="6802" w:type="dxa"/>
            <w:tcBorders>
              <w:top w:val="single" w:sz="4" w:space="0" w:color="000000"/>
              <w:left w:val="single" w:sz="4" w:space="0" w:color="000000"/>
              <w:bottom w:val="single" w:sz="4" w:space="0" w:color="000000"/>
              <w:right w:val="single" w:sz="4" w:space="0" w:color="000000"/>
            </w:tcBorders>
          </w:tcPr>
          <w:p w14:paraId="027D5459" w14:textId="77777777" w:rsidR="00E11796" w:rsidRDefault="00000000">
            <w:pPr>
              <w:spacing w:after="0" w:line="259" w:lineRule="auto"/>
              <w:ind w:left="0" w:firstLine="0"/>
            </w:pPr>
            <w:proofErr w:type="spellStart"/>
            <w:r>
              <w:t>Siehe</w:t>
            </w:r>
            <w:proofErr w:type="spellEnd"/>
            <w:r>
              <w:t xml:space="preserve"> </w:t>
            </w:r>
            <w:proofErr w:type="spellStart"/>
            <w:r>
              <w:t>Abschnitt</w:t>
            </w:r>
            <w:proofErr w:type="spellEnd"/>
            <w:r>
              <w:t xml:space="preserve"> 8 des </w:t>
            </w:r>
            <w:proofErr w:type="spellStart"/>
            <w:r>
              <w:t>Sicherheitsdatenblattes</w:t>
            </w:r>
            <w:proofErr w:type="spellEnd"/>
            <w:r>
              <w:t xml:space="preserve">. </w:t>
            </w:r>
          </w:p>
        </w:tc>
        <w:tc>
          <w:tcPr>
            <w:tcW w:w="3684" w:type="dxa"/>
            <w:tcBorders>
              <w:top w:val="single" w:sz="4" w:space="0" w:color="000000"/>
              <w:left w:val="single" w:sz="4" w:space="0" w:color="000000"/>
              <w:bottom w:val="single" w:sz="4" w:space="0" w:color="000000"/>
              <w:right w:val="single" w:sz="4" w:space="0" w:color="000000"/>
            </w:tcBorders>
          </w:tcPr>
          <w:p w14:paraId="1D1987F7" w14:textId="77777777" w:rsidR="00E11796" w:rsidRDefault="00000000">
            <w:pPr>
              <w:spacing w:after="0" w:line="259" w:lineRule="auto"/>
              <w:ind w:left="1" w:firstLine="0"/>
            </w:pPr>
            <w:r>
              <w:t xml:space="preserve"> </w:t>
            </w:r>
          </w:p>
        </w:tc>
      </w:tr>
    </w:tbl>
    <w:p w14:paraId="4B938AEF" w14:textId="77777777" w:rsidR="00E11796" w:rsidRDefault="00000000">
      <w:pPr>
        <w:spacing w:after="0" w:line="259" w:lineRule="auto"/>
        <w:ind w:left="0" w:firstLine="0"/>
      </w:pPr>
      <w:r>
        <w:t xml:space="preserve"> </w:t>
      </w:r>
    </w:p>
    <w:tbl>
      <w:tblPr>
        <w:tblStyle w:val="TableGrid"/>
        <w:tblW w:w="10486" w:type="dxa"/>
        <w:tblInd w:w="6" w:type="dxa"/>
        <w:tblCellMar>
          <w:top w:w="97" w:type="dxa"/>
          <w:left w:w="56" w:type="dxa"/>
          <w:bottom w:w="0" w:type="dxa"/>
          <w:right w:w="115" w:type="dxa"/>
        </w:tblCellMar>
        <w:tblLook w:val="04A0" w:firstRow="1" w:lastRow="0" w:firstColumn="1" w:lastColumn="0" w:noHBand="0" w:noVBand="1"/>
      </w:tblPr>
      <w:tblGrid>
        <w:gridCol w:w="6802"/>
        <w:gridCol w:w="3684"/>
      </w:tblGrid>
      <w:tr w:rsidR="00E11796" w:rsidRPr="007A647A" w14:paraId="6D147B16" w14:textId="77777777">
        <w:trPr>
          <w:trHeight w:val="425"/>
        </w:trPr>
        <w:tc>
          <w:tcPr>
            <w:tcW w:w="10486" w:type="dxa"/>
            <w:gridSpan w:val="2"/>
            <w:tcBorders>
              <w:top w:val="single" w:sz="4" w:space="0" w:color="000000"/>
              <w:left w:val="single" w:sz="4" w:space="0" w:color="000000"/>
              <w:bottom w:val="single" w:sz="4" w:space="0" w:color="000000"/>
              <w:right w:val="single" w:sz="4" w:space="0" w:color="000000"/>
            </w:tcBorders>
            <w:shd w:val="clear" w:color="auto" w:fill="EAEAEA"/>
            <w:vAlign w:val="center"/>
          </w:tcPr>
          <w:p w14:paraId="7645C145" w14:textId="77777777" w:rsidR="00E11796" w:rsidRPr="007A647A" w:rsidRDefault="00000000">
            <w:pPr>
              <w:spacing w:after="0" w:line="259" w:lineRule="auto"/>
              <w:ind w:left="0" w:firstLine="0"/>
              <w:rPr>
                <w:lang w:val="de-DE"/>
              </w:rPr>
            </w:pPr>
            <w:r w:rsidRPr="007A647A">
              <w:rPr>
                <w:b/>
                <w:lang w:val="de-DE"/>
              </w:rPr>
              <w:t xml:space="preserve">Sonstige Bedingungen mit Einfluss auf die Exposition der Arbeiter </w:t>
            </w:r>
          </w:p>
        </w:tc>
      </w:tr>
      <w:tr w:rsidR="00E11796" w14:paraId="0BF89F0E" w14:textId="77777777">
        <w:trPr>
          <w:trHeight w:val="369"/>
        </w:trPr>
        <w:tc>
          <w:tcPr>
            <w:tcW w:w="6802" w:type="dxa"/>
            <w:tcBorders>
              <w:top w:val="single" w:sz="4" w:space="0" w:color="000000"/>
              <w:left w:val="single" w:sz="4" w:space="0" w:color="000000"/>
              <w:bottom w:val="single" w:sz="4" w:space="0" w:color="000000"/>
              <w:right w:val="single" w:sz="4" w:space="0" w:color="000000"/>
            </w:tcBorders>
          </w:tcPr>
          <w:p w14:paraId="45C2E11F" w14:textId="77777777" w:rsidR="00E11796" w:rsidRDefault="00000000">
            <w:pPr>
              <w:spacing w:after="0" w:line="259" w:lineRule="auto"/>
              <w:ind w:left="0" w:firstLine="0"/>
            </w:pPr>
            <w:r>
              <w:t xml:space="preserve">Innen- </w:t>
            </w:r>
            <w:proofErr w:type="spellStart"/>
            <w:r>
              <w:t>oder</w:t>
            </w:r>
            <w:proofErr w:type="spellEnd"/>
            <w:r>
              <w:t xml:space="preserve"> </w:t>
            </w:r>
            <w:proofErr w:type="spellStart"/>
            <w:r>
              <w:t>Außenverwendung</w:t>
            </w:r>
            <w:proofErr w:type="spellEnd"/>
            <w:r>
              <w:t xml:space="preserve"> </w:t>
            </w:r>
          </w:p>
        </w:tc>
        <w:tc>
          <w:tcPr>
            <w:tcW w:w="3684" w:type="dxa"/>
            <w:tcBorders>
              <w:top w:val="single" w:sz="4" w:space="0" w:color="000000"/>
              <w:left w:val="single" w:sz="4" w:space="0" w:color="000000"/>
              <w:bottom w:val="single" w:sz="4" w:space="0" w:color="000000"/>
              <w:right w:val="single" w:sz="4" w:space="0" w:color="000000"/>
            </w:tcBorders>
          </w:tcPr>
          <w:p w14:paraId="60432BEA" w14:textId="77777777" w:rsidR="00E11796" w:rsidRDefault="00000000">
            <w:pPr>
              <w:spacing w:after="0" w:line="259" w:lineRule="auto"/>
              <w:ind w:left="1" w:firstLine="0"/>
            </w:pPr>
            <w:r>
              <w:t xml:space="preserve"> </w:t>
            </w:r>
          </w:p>
        </w:tc>
      </w:tr>
    </w:tbl>
    <w:p w14:paraId="5BFA96E7" w14:textId="77777777" w:rsidR="00E11796" w:rsidRDefault="00000000">
      <w:pPr>
        <w:shd w:val="clear" w:color="auto" w:fill="EAEAEA"/>
        <w:spacing w:after="265"/>
        <w:ind w:left="-5"/>
      </w:pPr>
      <w:r>
        <w:rPr>
          <w:b/>
          <w:sz w:val="18"/>
          <w:u w:val="single" w:color="000000"/>
        </w:rPr>
        <w:t xml:space="preserve">1.3. </w:t>
      </w:r>
      <w:proofErr w:type="spellStart"/>
      <w:r>
        <w:rPr>
          <w:b/>
          <w:sz w:val="18"/>
          <w:u w:val="single" w:color="000000"/>
        </w:rPr>
        <w:t>Angaben</w:t>
      </w:r>
      <w:proofErr w:type="spellEnd"/>
      <w:r>
        <w:rPr>
          <w:b/>
          <w:sz w:val="18"/>
          <w:u w:val="single" w:color="000000"/>
        </w:rPr>
        <w:t xml:space="preserve"> </w:t>
      </w:r>
      <w:proofErr w:type="spellStart"/>
      <w:r>
        <w:rPr>
          <w:b/>
          <w:sz w:val="18"/>
          <w:u w:val="single" w:color="000000"/>
        </w:rPr>
        <w:t>zur</w:t>
      </w:r>
      <w:proofErr w:type="spellEnd"/>
      <w:r>
        <w:rPr>
          <w:b/>
          <w:sz w:val="18"/>
          <w:u w:val="single" w:color="000000"/>
        </w:rPr>
        <w:t xml:space="preserve"> Exposition </w:t>
      </w:r>
      <w:proofErr w:type="spellStart"/>
      <w:r>
        <w:rPr>
          <w:b/>
          <w:sz w:val="18"/>
          <w:u w:val="single" w:color="000000"/>
        </w:rPr>
        <w:t>und</w:t>
      </w:r>
      <w:proofErr w:type="spellEnd"/>
      <w:r>
        <w:rPr>
          <w:b/>
          <w:sz w:val="18"/>
          <w:u w:val="single" w:color="000000"/>
        </w:rPr>
        <w:t xml:space="preserve"> </w:t>
      </w:r>
      <w:proofErr w:type="spellStart"/>
      <w:r>
        <w:rPr>
          <w:b/>
          <w:sz w:val="18"/>
          <w:u w:val="single" w:color="000000"/>
        </w:rPr>
        <w:t>Quellenreferenz</w:t>
      </w:r>
      <w:proofErr w:type="spellEnd"/>
      <w:r>
        <w:rPr>
          <w:b/>
          <w:sz w:val="18"/>
        </w:rPr>
        <w:t xml:space="preserve"> </w:t>
      </w:r>
    </w:p>
    <w:p w14:paraId="377C0C50" w14:textId="77777777" w:rsidR="00E11796" w:rsidRDefault="00000000">
      <w:pPr>
        <w:spacing w:after="167" w:line="259" w:lineRule="auto"/>
        <w:ind w:left="-5"/>
      </w:pPr>
      <w:r>
        <w:rPr>
          <w:b/>
        </w:rPr>
        <w:t xml:space="preserve">1.3.1. </w:t>
      </w:r>
      <w:proofErr w:type="spellStart"/>
      <w:r>
        <w:rPr>
          <w:b/>
        </w:rPr>
        <w:t>Umweltfreisetzung</w:t>
      </w:r>
      <w:proofErr w:type="spellEnd"/>
      <w:r>
        <w:rPr>
          <w:b/>
        </w:rPr>
        <w:t xml:space="preserve"> </w:t>
      </w:r>
      <w:proofErr w:type="spellStart"/>
      <w:r>
        <w:rPr>
          <w:b/>
        </w:rPr>
        <w:t>und</w:t>
      </w:r>
      <w:proofErr w:type="spellEnd"/>
      <w:r>
        <w:rPr>
          <w:b/>
        </w:rPr>
        <w:t xml:space="preserve"> Exposition:  </w:t>
      </w:r>
    </w:p>
    <w:p w14:paraId="2CF11E39" w14:textId="77777777" w:rsidR="00E11796" w:rsidRPr="007A647A" w:rsidRDefault="00000000">
      <w:pPr>
        <w:pBdr>
          <w:top w:val="single" w:sz="2" w:space="0" w:color="000000"/>
          <w:left w:val="single" w:sz="2" w:space="0" w:color="000000"/>
          <w:bottom w:val="single" w:sz="2" w:space="0" w:color="000000"/>
          <w:right w:val="single" w:sz="2" w:space="0" w:color="000000"/>
        </w:pBdr>
        <w:spacing w:after="282" w:line="260" w:lineRule="auto"/>
        <w:ind w:left="54"/>
        <w:rPr>
          <w:lang w:val="de-DE"/>
        </w:rPr>
      </w:pPr>
      <w:r w:rsidRPr="007A647A">
        <w:rPr>
          <w:lang w:val="de-DE"/>
        </w:rPr>
        <w:t xml:space="preserve">Der Stoff ist nicht als gesundheitsschädigend oder umweltgefährdend und nicht als PBT oder </w:t>
      </w:r>
      <w:proofErr w:type="spellStart"/>
      <w:r w:rsidRPr="007A647A">
        <w:rPr>
          <w:lang w:val="de-DE"/>
        </w:rPr>
        <w:t>vBvP</w:t>
      </w:r>
      <w:proofErr w:type="spellEnd"/>
      <w:r w:rsidRPr="007A647A">
        <w:rPr>
          <w:lang w:val="de-DE"/>
        </w:rPr>
        <w:t xml:space="preserve"> klassifiziert, daher ist keine Expositionsbewertung und keine Risikoeinschätzung erforderlich.</w:t>
      </w:r>
      <w:r w:rsidRPr="007A647A">
        <w:rPr>
          <w:sz w:val="20"/>
          <w:lang w:val="de-DE"/>
        </w:rPr>
        <w:t xml:space="preserve"> </w:t>
      </w:r>
    </w:p>
    <w:p w14:paraId="39213D49" w14:textId="77777777" w:rsidR="00E11796" w:rsidRPr="007A647A" w:rsidRDefault="00000000">
      <w:pPr>
        <w:spacing w:after="198" w:line="259" w:lineRule="auto"/>
        <w:ind w:left="-5"/>
        <w:rPr>
          <w:lang w:val="de-DE"/>
        </w:rPr>
      </w:pPr>
      <w:r w:rsidRPr="007A647A">
        <w:rPr>
          <w:b/>
          <w:lang w:val="de-DE"/>
        </w:rPr>
        <w:t xml:space="preserve">1.3.2. Exposition der Arbeiter:  </w:t>
      </w:r>
    </w:p>
    <w:p w14:paraId="4B38E56C" w14:textId="77777777" w:rsidR="00E11796" w:rsidRPr="007A647A" w:rsidRDefault="00000000">
      <w:pPr>
        <w:pBdr>
          <w:top w:val="single" w:sz="2" w:space="0" w:color="000000"/>
          <w:left w:val="single" w:sz="2" w:space="0" w:color="000000"/>
          <w:bottom w:val="single" w:sz="2" w:space="0" w:color="000000"/>
          <w:right w:val="single" w:sz="2" w:space="0" w:color="000000"/>
        </w:pBdr>
        <w:spacing w:after="42" w:line="260" w:lineRule="auto"/>
        <w:ind w:left="54"/>
        <w:rPr>
          <w:lang w:val="de-DE"/>
        </w:rPr>
      </w:pPr>
      <w:r w:rsidRPr="007A647A">
        <w:rPr>
          <w:lang w:val="de-DE"/>
        </w:rPr>
        <w:t xml:space="preserve">Der Stoff ist nicht als gesundheitsschädigend oder umweltgefährdend und nicht als PBT oder </w:t>
      </w:r>
      <w:proofErr w:type="spellStart"/>
      <w:r w:rsidRPr="007A647A">
        <w:rPr>
          <w:lang w:val="de-DE"/>
        </w:rPr>
        <w:t>vBvP</w:t>
      </w:r>
      <w:proofErr w:type="spellEnd"/>
      <w:r w:rsidRPr="007A647A">
        <w:rPr>
          <w:lang w:val="de-DE"/>
        </w:rPr>
        <w:t xml:space="preserve"> klassifiziert, daher ist keine Expositionsbewertung und keine Risikoeinschätzung erforderlich.</w:t>
      </w:r>
      <w:r w:rsidRPr="007A647A">
        <w:rPr>
          <w:sz w:val="20"/>
          <w:lang w:val="de-DE"/>
        </w:rPr>
        <w:t xml:space="preserve"> </w:t>
      </w:r>
    </w:p>
    <w:p w14:paraId="60C63A26" w14:textId="77777777" w:rsidR="00E11796" w:rsidRPr="007A647A" w:rsidRDefault="00000000">
      <w:pPr>
        <w:spacing w:after="78" w:line="259" w:lineRule="auto"/>
        <w:ind w:left="0" w:firstLine="0"/>
        <w:rPr>
          <w:lang w:val="de-DE"/>
        </w:rPr>
      </w:pPr>
      <w:r w:rsidRPr="007A647A">
        <w:rPr>
          <w:lang w:val="de-DE"/>
        </w:rPr>
        <w:t xml:space="preserve"> </w:t>
      </w:r>
    </w:p>
    <w:tbl>
      <w:tblPr>
        <w:tblStyle w:val="TableGrid"/>
        <w:tblW w:w="10510" w:type="dxa"/>
        <w:tblInd w:w="-15" w:type="dxa"/>
        <w:tblCellMar>
          <w:top w:w="93" w:type="dxa"/>
          <w:left w:w="15" w:type="dxa"/>
          <w:bottom w:w="65" w:type="dxa"/>
          <w:right w:w="45" w:type="dxa"/>
        </w:tblCellMar>
        <w:tblLook w:val="04A0" w:firstRow="1" w:lastRow="0" w:firstColumn="1" w:lastColumn="0" w:noHBand="0" w:noVBand="1"/>
      </w:tblPr>
      <w:tblGrid>
        <w:gridCol w:w="3987"/>
        <w:gridCol w:w="6523"/>
      </w:tblGrid>
      <w:tr w:rsidR="00E11796" w:rsidRPr="007A647A" w14:paraId="4BCB96AF" w14:textId="77777777">
        <w:trPr>
          <w:trHeight w:val="337"/>
        </w:trPr>
        <w:tc>
          <w:tcPr>
            <w:tcW w:w="10510" w:type="dxa"/>
            <w:gridSpan w:val="2"/>
            <w:tcBorders>
              <w:top w:val="nil"/>
              <w:left w:val="nil"/>
              <w:bottom w:val="nil"/>
              <w:right w:val="nil"/>
            </w:tcBorders>
            <w:shd w:val="clear" w:color="auto" w:fill="EAEAEA"/>
          </w:tcPr>
          <w:p w14:paraId="2FB19C72" w14:textId="77777777" w:rsidR="00E11796" w:rsidRPr="007A647A" w:rsidRDefault="00000000">
            <w:pPr>
              <w:spacing w:after="0" w:line="259" w:lineRule="auto"/>
              <w:ind w:left="0" w:firstLine="0"/>
              <w:rPr>
                <w:lang w:val="de-DE"/>
              </w:rPr>
            </w:pPr>
            <w:r w:rsidRPr="007A647A">
              <w:rPr>
                <w:b/>
                <w:sz w:val="18"/>
                <w:u w:val="single" w:color="000000"/>
                <w:lang w:val="de-DE"/>
              </w:rPr>
              <w:t>1.4. Leitlinie für den nachgeschalteten Anwender zur Bewertung, ob er innerhalb der im ES festgelegten Grenzen arbeitet</w:t>
            </w:r>
            <w:r w:rsidRPr="007A647A">
              <w:rPr>
                <w:b/>
                <w:sz w:val="18"/>
                <w:lang w:val="de-DE"/>
              </w:rPr>
              <w:t xml:space="preserve"> </w:t>
            </w:r>
          </w:p>
        </w:tc>
      </w:tr>
      <w:tr w:rsidR="00E11796" w14:paraId="7E083493" w14:textId="77777777">
        <w:trPr>
          <w:trHeight w:val="546"/>
        </w:trPr>
        <w:tc>
          <w:tcPr>
            <w:tcW w:w="10510" w:type="dxa"/>
            <w:gridSpan w:val="2"/>
            <w:tcBorders>
              <w:top w:val="nil"/>
              <w:left w:val="nil"/>
              <w:bottom w:val="single" w:sz="2" w:space="0" w:color="000000"/>
              <w:right w:val="nil"/>
            </w:tcBorders>
            <w:vAlign w:val="bottom"/>
          </w:tcPr>
          <w:p w14:paraId="5C60862C" w14:textId="77777777" w:rsidR="00E11796" w:rsidRDefault="00000000">
            <w:pPr>
              <w:spacing w:after="0" w:line="259" w:lineRule="auto"/>
              <w:ind w:left="0" w:firstLine="0"/>
            </w:pPr>
            <w:r>
              <w:rPr>
                <w:b/>
              </w:rPr>
              <w:t xml:space="preserve">1.4.1. </w:t>
            </w:r>
            <w:proofErr w:type="spellStart"/>
            <w:r>
              <w:rPr>
                <w:b/>
              </w:rPr>
              <w:t>Umwelt</w:t>
            </w:r>
            <w:proofErr w:type="spellEnd"/>
            <w:r>
              <w:rPr>
                <w:b/>
              </w:rPr>
              <w:t xml:space="preserve"> </w:t>
            </w:r>
          </w:p>
        </w:tc>
      </w:tr>
      <w:tr w:rsidR="00E11796" w:rsidRPr="007A647A" w14:paraId="55B15AC2" w14:textId="77777777">
        <w:trPr>
          <w:trHeight w:val="561"/>
        </w:trPr>
        <w:tc>
          <w:tcPr>
            <w:tcW w:w="3987" w:type="dxa"/>
            <w:tcBorders>
              <w:top w:val="single" w:sz="2" w:space="0" w:color="000000"/>
              <w:left w:val="single" w:sz="2" w:space="0" w:color="000000"/>
              <w:bottom w:val="single" w:sz="2" w:space="0" w:color="000000"/>
              <w:right w:val="single" w:sz="2" w:space="0" w:color="000000"/>
            </w:tcBorders>
          </w:tcPr>
          <w:p w14:paraId="1BD5EF81" w14:textId="77777777" w:rsidR="00E11796" w:rsidRDefault="00000000">
            <w:pPr>
              <w:spacing w:after="0" w:line="259" w:lineRule="auto"/>
              <w:ind w:left="59" w:firstLine="0"/>
            </w:pPr>
            <w:proofErr w:type="spellStart"/>
            <w:r>
              <w:t>Leitfaden</w:t>
            </w:r>
            <w:proofErr w:type="spellEnd"/>
            <w:r>
              <w:t xml:space="preserve"> - </w:t>
            </w:r>
            <w:proofErr w:type="spellStart"/>
            <w:r>
              <w:t>Umwelt</w:t>
            </w:r>
            <w:proofErr w:type="spellEnd"/>
            <w:r>
              <w:t xml:space="preserve"> </w:t>
            </w:r>
          </w:p>
        </w:tc>
        <w:tc>
          <w:tcPr>
            <w:tcW w:w="6524" w:type="dxa"/>
            <w:tcBorders>
              <w:top w:val="single" w:sz="2" w:space="0" w:color="000000"/>
              <w:left w:val="single" w:sz="2" w:space="0" w:color="000000"/>
              <w:bottom w:val="single" w:sz="2" w:space="0" w:color="000000"/>
              <w:right w:val="single" w:sz="2" w:space="0" w:color="000000"/>
            </w:tcBorders>
          </w:tcPr>
          <w:p w14:paraId="7951E454" w14:textId="77777777" w:rsidR="00E11796" w:rsidRPr="007A647A" w:rsidRDefault="00000000">
            <w:pPr>
              <w:spacing w:after="0" w:line="259" w:lineRule="auto"/>
              <w:ind w:left="42" w:firstLine="0"/>
              <w:rPr>
                <w:lang w:val="de-DE"/>
              </w:rPr>
            </w:pPr>
            <w:r w:rsidRPr="007A647A">
              <w:rPr>
                <w:lang w:val="de-DE"/>
              </w:rPr>
              <w:t xml:space="preserve">Es ist zu überprüfen, ob die Risikobegrenzungsmaßnahmen und die Betriebsbedingungen wie vorstehend beschrieben sind oder die gleiche Wirksamkeit besitzen. </w:t>
            </w:r>
          </w:p>
        </w:tc>
      </w:tr>
      <w:tr w:rsidR="00E11796" w14:paraId="51BA29C9" w14:textId="77777777">
        <w:trPr>
          <w:trHeight w:val="549"/>
        </w:trPr>
        <w:tc>
          <w:tcPr>
            <w:tcW w:w="3987" w:type="dxa"/>
            <w:tcBorders>
              <w:top w:val="single" w:sz="2" w:space="0" w:color="000000"/>
              <w:left w:val="nil"/>
              <w:bottom w:val="single" w:sz="2" w:space="0" w:color="000000"/>
              <w:right w:val="nil"/>
            </w:tcBorders>
            <w:vAlign w:val="bottom"/>
          </w:tcPr>
          <w:p w14:paraId="0FF3A237" w14:textId="77777777" w:rsidR="00E11796" w:rsidRDefault="00000000">
            <w:pPr>
              <w:spacing w:after="0" w:line="259" w:lineRule="auto"/>
              <w:ind w:left="0" w:firstLine="0"/>
            </w:pPr>
            <w:r>
              <w:rPr>
                <w:b/>
              </w:rPr>
              <w:t xml:space="preserve">1.4.2. </w:t>
            </w:r>
            <w:proofErr w:type="spellStart"/>
            <w:r>
              <w:rPr>
                <w:b/>
              </w:rPr>
              <w:t>Gesundheit</w:t>
            </w:r>
            <w:proofErr w:type="spellEnd"/>
            <w:r>
              <w:rPr>
                <w:b/>
              </w:rPr>
              <w:t xml:space="preserve"> </w:t>
            </w:r>
          </w:p>
        </w:tc>
        <w:tc>
          <w:tcPr>
            <w:tcW w:w="6524" w:type="dxa"/>
            <w:tcBorders>
              <w:top w:val="single" w:sz="2" w:space="0" w:color="000000"/>
              <w:left w:val="nil"/>
              <w:bottom w:val="single" w:sz="2" w:space="0" w:color="000000"/>
              <w:right w:val="nil"/>
            </w:tcBorders>
          </w:tcPr>
          <w:p w14:paraId="10A2D460" w14:textId="77777777" w:rsidR="00E11796" w:rsidRDefault="00E11796">
            <w:pPr>
              <w:spacing w:after="160" w:line="259" w:lineRule="auto"/>
              <w:ind w:left="0" w:firstLine="0"/>
            </w:pPr>
          </w:p>
        </w:tc>
      </w:tr>
      <w:tr w:rsidR="00E11796" w:rsidRPr="007A647A" w14:paraId="6AFC9933" w14:textId="77777777">
        <w:trPr>
          <w:trHeight w:val="561"/>
        </w:trPr>
        <w:tc>
          <w:tcPr>
            <w:tcW w:w="3987" w:type="dxa"/>
            <w:tcBorders>
              <w:top w:val="single" w:sz="2" w:space="0" w:color="000000"/>
              <w:left w:val="single" w:sz="2" w:space="0" w:color="000000"/>
              <w:bottom w:val="single" w:sz="2" w:space="0" w:color="000000"/>
              <w:right w:val="single" w:sz="2" w:space="0" w:color="000000"/>
            </w:tcBorders>
          </w:tcPr>
          <w:p w14:paraId="6DE1E5B9" w14:textId="77777777" w:rsidR="00E11796" w:rsidRDefault="00000000">
            <w:pPr>
              <w:spacing w:after="0" w:line="259" w:lineRule="auto"/>
              <w:ind w:left="59" w:firstLine="0"/>
            </w:pPr>
            <w:proofErr w:type="spellStart"/>
            <w:r>
              <w:t>Leitfaden</w:t>
            </w:r>
            <w:proofErr w:type="spellEnd"/>
            <w:r>
              <w:t xml:space="preserve"> - </w:t>
            </w:r>
            <w:proofErr w:type="spellStart"/>
            <w:r>
              <w:t>Gesundheit</w:t>
            </w:r>
            <w:proofErr w:type="spellEnd"/>
            <w:r>
              <w:t xml:space="preserve"> </w:t>
            </w:r>
          </w:p>
        </w:tc>
        <w:tc>
          <w:tcPr>
            <w:tcW w:w="6524" w:type="dxa"/>
            <w:tcBorders>
              <w:top w:val="single" w:sz="2" w:space="0" w:color="000000"/>
              <w:left w:val="single" w:sz="2" w:space="0" w:color="000000"/>
              <w:bottom w:val="single" w:sz="2" w:space="0" w:color="000000"/>
              <w:right w:val="single" w:sz="2" w:space="0" w:color="000000"/>
            </w:tcBorders>
          </w:tcPr>
          <w:p w14:paraId="0E36E505" w14:textId="77777777" w:rsidR="00E11796" w:rsidRPr="007A647A" w:rsidRDefault="00000000">
            <w:pPr>
              <w:spacing w:after="0" w:line="259" w:lineRule="auto"/>
              <w:ind w:left="42" w:firstLine="0"/>
              <w:rPr>
                <w:lang w:val="de-DE"/>
              </w:rPr>
            </w:pPr>
            <w:r w:rsidRPr="007A647A">
              <w:rPr>
                <w:lang w:val="de-DE"/>
              </w:rPr>
              <w:t xml:space="preserve">Es ist zu überprüfen, ob die Risikobegrenzungsmaßnahmen und die Betriebsbedingungen wie vorstehend beschrieben sind oder die gleiche Wirksamkeit besitzen. </w:t>
            </w:r>
          </w:p>
        </w:tc>
      </w:tr>
    </w:tbl>
    <w:p w14:paraId="778E360E" w14:textId="77777777" w:rsidR="00E11796" w:rsidRPr="007A647A" w:rsidRDefault="00000000">
      <w:pPr>
        <w:spacing w:after="0" w:line="259" w:lineRule="auto"/>
        <w:ind w:left="0" w:firstLine="0"/>
        <w:rPr>
          <w:lang w:val="de-DE"/>
        </w:rPr>
      </w:pPr>
      <w:r w:rsidRPr="007A647A">
        <w:rPr>
          <w:sz w:val="2"/>
          <w:lang w:val="de-DE"/>
        </w:rPr>
        <w:t xml:space="preserve"> </w:t>
      </w:r>
      <w:r w:rsidRPr="007A647A">
        <w:rPr>
          <w:sz w:val="2"/>
          <w:lang w:val="de-DE"/>
        </w:rPr>
        <w:tab/>
        <w:t xml:space="preserve"> </w:t>
      </w:r>
      <w:r w:rsidRPr="007A647A">
        <w:rPr>
          <w:lang w:val="de-DE"/>
        </w:rPr>
        <w:br w:type="page"/>
      </w:r>
    </w:p>
    <w:p w14:paraId="25BCB318" w14:textId="77777777" w:rsidR="00E11796" w:rsidRDefault="00000000">
      <w:pPr>
        <w:pStyle w:val="Kop2"/>
        <w:spacing w:after="343"/>
        <w:ind w:left="23"/>
      </w:pPr>
      <w:r>
        <w:lastRenderedPageBreak/>
        <w:t xml:space="preserve">2. 001-2: </w:t>
      </w:r>
      <w:proofErr w:type="spellStart"/>
      <w:r>
        <w:t>Gewerbliche</w:t>
      </w:r>
      <w:proofErr w:type="spellEnd"/>
      <w:r>
        <w:t xml:space="preserve"> </w:t>
      </w:r>
      <w:proofErr w:type="spellStart"/>
      <w:r>
        <w:t>Verwendungen</w:t>
      </w:r>
      <w:proofErr w:type="spellEnd"/>
      <w:r>
        <w:t xml:space="preserve"> </w:t>
      </w:r>
    </w:p>
    <w:p w14:paraId="532F6ADF" w14:textId="77777777" w:rsidR="00E11796" w:rsidRDefault="00000000">
      <w:pPr>
        <w:shd w:val="clear" w:color="auto" w:fill="EAEAEA"/>
        <w:spacing w:after="0"/>
        <w:ind w:left="-5"/>
      </w:pPr>
      <w:r>
        <w:rPr>
          <w:b/>
          <w:sz w:val="18"/>
          <w:u w:val="single" w:color="000000"/>
        </w:rPr>
        <w:t xml:space="preserve">2.1. </w:t>
      </w:r>
      <w:proofErr w:type="spellStart"/>
      <w:r>
        <w:rPr>
          <w:b/>
          <w:sz w:val="18"/>
          <w:u w:val="single" w:color="000000"/>
        </w:rPr>
        <w:t>Titelrubrik</w:t>
      </w:r>
      <w:proofErr w:type="spellEnd"/>
      <w:r>
        <w:rPr>
          <w:b/>
          <w:sz w:val="18"/>
        </w:rPr>
        <w:t xml:space="preserve"> </w:t>
      </w:r>
    </w:p>
    <w:tbl>
      <w:tblPr>
        <w:tblStyle w:val="TableGrid"/>
        <w:tblW w:w="6520" w:type="dxa"/>
        <w:tblInd w:w="3969" w:type="dxa"/>
        <w:tblCellMar>
          <w:top w:w="93" w:type="dxa"/>
          <w:left w:w="57" w:type="dxa"/>
          <w:bottom w:w="0" w:type="dxa"/>
          <w:right w:w="115" w:type="dxa"/>
        </w:tblCellMar>
        <w:tblLook w:val="04A0" w:firstRow="1" w:lastRow="0" w:firstColumn="1" w:lastColumn="0" w:noHBand="0" w:noVBand="1"/>
      </w:tblPr>
      <w:tblGrid>
        <w:gridCol w:w="3231"/>
        <w:gridCol w:w="3289"/>
      </w:tblGrid>
      <w:tr w:rsidR="00E11796" w14:paraId="6B81EBA6" w14:textId="77777777">
        <w:trPr>
          <w:trHeight w:val="469"/>
        </w:trPr>
        <w:tc>
          <w:tcPr>
            <w:tcW w:w="3231" w:type="dxa"/>
            <w:tcBorders>
              <w:top w:val="single" w:sz="2" w:space="0" w:color="000000"/>
              <w:left w:val="single" w:sz="4" w:space="0" w:color="000000"/>
              <w:bottom w:val="single" w:sz="2" w:space="0" w:color="000000"/>
              <w:right w:val="nil"/>
            </w:tcBorders>
            <w:vAlign w:val="center"/>
          </w:tcPr>
          <w:p w14:paraId="5D23CDF8" w14:textId="77777777" w:rsidR="00E11796" w:rsidRDefault="00000000">
            <w:pPr>
              <w:spacing w:after="0" w:line="259" w:lineRule="auto"/>
              <w:ind w:left="0" w:firstLine="0"/>
            </w:pPr>
            <w:proofErr w:type="spellStart"/>
            <w:r>
              <w:rPr>
                <w:b/>
                <w:sz w:val="20"/>
              </w:rPr>
              <w:t>Gewerbliche</w:t>
            </w:r>
            <w:proofErr w:type="spellEnd"/>
            <w:r>
              <w:rPr>
                <w:b/>
                <w:sz w:val="20"/>
              </w:rPr>
              <w:t xml:space="preserve"> </w:t>
            </w:r>
            <w:proofErr w:type="spellStart"/>
            <w:r>
              <w:rPr>
                <w:b/>
                <w:sz w:val="20"/>
              </w:rPr>
              <w:t>Verwendungen</w:t>
            </w:r>
            <w:proofErr w:type="spellEnd"/>
            <w:r>
              <w:rPr>
                <w:b/>
                <w:sz w:val="20"/>
              </w:rPr>
              <w:t xml:space="preserve"> </w:t>
            </w:r>
          </w:p>
        </w:tc>
        <w:tc>
          <w:tcPr>
            <w:tcW w:w="3289" w:type="dxa"/>
            <w:tcBorders>
              <w:top w:val="single" w:sz="2" w:space="0" w:color="000000"/>
              <w:left w:val="nil"/>
              <w:bottom w:val="single" w:sz="2" w:space="0" w:color="000000"/>
              <w:right w:val="single" w:sz="2" w:space="0" w:color="000000"/>
            </w:tcBorders>
          </w:tcPr>
          <w:p w14:paraId="41A17E95" w14:textId="77777777" w:rsidR="00E11796" w:rsidRDefault="00E11796">
            <w:pPr>
              <w:spacing w:after="160" w:line="259" w:lineRule="auto"/>
              <w:ind w:left="0" w:firstLine="0"/>
            </w:pPr>
          </w:p>
        </w:tc>
      </w:tr>
      <w:tr w:rsidR="00E11796" w14:paraId="78212BF7" w14:textId="77777777">
        <w:trPr>
          <w:trHeight w:val="561"/>
        </w:trPr>
        <w:tc>
          <w:tcPr>
            <w:tcW w:w="3231" w:type="dxa"/>
            <w:tcBorders>
              <w:top w:val="single" w:sz="2" w:space="0" w:color="000000"/>
              <w:left w:val="single" w:sz="4" w:space="0" w:color="000000"/>
              <w:bottom w:val="single" w:sz="2" w:space="0" w:color="000000"/>
              <w:right w:val="single" w:sz="2" w:space="0" w:color="000000"/>
            </w:tcBorders>
          </w:tcPr>
          <w:p w14:paraId="723A311E" w14:textId="77777777" w:rsidR="00E11796" w:rsidRDefault="00000000">
            <w:pPr>
              <w:spacing w:after="22" w:line="259" w:lineRule="auto"/>
              <w:ind w:left="0" w:firstLine="0"/>
            </w:pPr>
            <w:r>
              <w:t xml:space="preserve">ES Ref.: 001-2 </w:t>
            </w:r>
          </w:p>
          <w:p w14:paraId="3D7B48CE" w14:textId="77777777" w:rsidR="00E11796" w:rsidRDefault="00000000">
            <w:pPr>
              <w:spacing w:after="0" w:line="259" w:lineRule="auto"/>
              <w:ind w:left="0" w:firstLine="0"/>
            </w:pPr>
            <w:proofErr w:type="spellStart"/>
            <w:r>
              <w:t>Überarbeitungsdatum</w:t>
            </w:r>
            <w:proofErr w:type="spellEnd"/>
            <w:r>
              <w:t xml:space="preserve">: 01.10.2016 </w:t>
            </w:r>
          </w:p>
        </w:tc>
        <w:tc>
          <w:tcPr>
            <w:tcW w:w="3289" w:type="dxa"/>
            <w:tcBorders>
              <w:top w:val="single" w:sz="2" w:space="0" w:color="000000"/>
              <w:left w:val="single" w:sz="2" w:space="0" w:color="000000"/>
              <w:bottom w:val="single" w:sz="2" w:space="0" w:color="000000"/>
              <w:right w:val="single" w:sz="2" w:space="0" w:color="000000"/>
            </w:tcBorders>
          </w:tcPr>
          <w:p w14:paraId="3DA4D8E2" w14:textId="77777777" w:rsidR="00E11796" w:rsidRDefault="00000000">
            <w:pPr>
              <w:spacing w:after="0" w:line="259" w:lineRule="auto"/>
              <w:ind w:left="0" w:firstLine="0"/>
            </w:pPr>
            <w:proofErr w:type="spellStart"/>
            <w:r>
              <w:t>Referenzcode</w:t>
            </w:r>
            <w:proofErr w:type="spellEnd"/>
            <w:r>
              <w:t xml:space="preserve"> des </w:t>
            </w:r>
            <w:proofErr w:type="spellStart"/>
            <w:r>
              <w:t>Verbandes</w:t>
            </w:r>
            <w:proofErr w:type="spellEnd"/>
            <w:r>
              <w:t xml:space="preserve">: EIGA001-2 </w:t>
            </w:r>
          </w:p>
        </w:tc>
      </w:tr>
    </w:tbl>
    <w:p w14:paraId="2BA0A914" w14:textId="77777777" w:rsidR="00E11796" w:rsidRDefault="00000000">
      <w:pPr>
        <w:spacing w:after="0" w:line="259" w:lineRule="auto"/>
        <w:ind w:left="0" w:firstLine="0"/>
      </w:pPr>
      <w:r>
        <w:t xml:space="preserve"> </w:t>
      </w:r>
    </w:p>
    <w:tbl>
      <w:tblPr>
        <w:tblStyle w:val="TableGrid"/>
        <w:tblW w:w="10489" w:type="dxa"/>
        <w:tblInd w:w="3" w:type="dxa"/>
        <w:tblCellMar>
          <w:top w:w="93" w:type="dxa"/>
          <w:left w:w="57" w:type="dxa"/>
          <w:bottom w:w="0" w:type="dxa"/>
          <w:right w:w="115" w:type="dxa"/>
        </w:tblCellMar>
        <w:tblLook w:val="04A0" w:firstRow="1" w:lastRow="0" w:firstColumn="1" w:lastColumn="0" w:noHBand="0" w:noVBand="1"/>
      </w:tblPr>
      <w:tblGrid>
        <w:gridCol w:w="3969"/>
        <w:gridCol w:w="6520"/>
      </w:tblGrid>
      <w:tr w:rsidR="00E11796" w:rsidRPr="007A647A" w14:paraId="2B503CCA" w14:textId="77777777">
        <w:trPr>
          <w:trHeight w:val="561"/>
        </w:trPr>
        <w:tc>
          <w:tcPr>
            <w:tcW w:w="3969" w:type="dxa"/>
            <w:tcBorders>
              <w:top w:val="single" w:sz="2" w:space="0" w:color="000000"/>
              <w:left w:val="single" w:sz="2" w:space="0" w:color="000000"/>
              <w:bottom w:val="single" w:sz="2" w:space="0" w:color="000000"/>
              <w:right w:val="single" w:sz="2" w:space="0" w:color="000000"/>
            </w:tcBorders>
          </w:tcPr>
          <w:p w14:paraId="4D8331F7" w14:textId="77777777" w:rsidR="00E11796" w:rsidRDefault="00000000">
            <w:pPr>
              <w:spacing w:after="0" w:line="259" w:lineRule="auto"/>
              <w:ind w:left="0" w:firstLine="0"/>
            </w:pPr>
            <w:proofErr w:type="spellStart"/>
            <w:r>
              <w:t>Berücksichtigte</w:t>
            </w:r>
            <w:proofErr w:type="spellEnd"/>
            <w:r>
              <w:t xml:space="preserve"> </w:t>
            </w:r>
            <w:proofErr w:type="spellStart"/>
            <w:r>
              <w:t>Prozesse</w:t>
            </w:r>
            <w:proofErr w:type="spellEnd"/>
            <w:r>
              <w:t xml:space="preserve">, </w:t>
            </w:r>
            <w:proofErr w:type="spellStart"/>
            <w:r>
              <w:t>Aufgaben</w:t>
            </w:r>
            <w:proofErr w:type="spellEnd"/>
            <w:r>
              <w:t xml:space="preserve">, </w:t>
            </w:r>
            <w:proofErr w:type="spellStart"/>
            <w:r>
              <w:t>Tätigkeiten</w:t>
            </w:r>
            <w:proofErr w:type="spellEnd"/>
            <w:r>
              <w:t xml:space="preserve"> </w:t>
            </w:r>
          </w:p>
        </w:tc>
        <w:tc>
          <w:tcPr>
            <w:tcW w:w="6520" w:type="dxa"/>
            <w:tcBorders>
              <w:top w:val="single" w:sz="2" w:space="0" w:color="000000"/>
              <w:left w:val="single" w:sz="2" w:space="0" w:color="000000"/>
              <w:bottom w:val="single" w:sz="2" w:space="0" w:color="000000"/>
              <w:right w:val="single" w:sz="2" w:space="0" w:color="000000"/>
            </w:tcBorders>
          </w:tcPr>
          <w:p w14:paraId="3D20B86F" w14:textId="77777777" w:rsidR="00E11796" w:rsidRPr="007A647A" w:rsidRDefault="00000000">
            <w:pPr>
              <w:spacing w:after="0" w:line="259" w:lineRule="auto"/>
              <w:ind w:left="0" w:firstLine="0"/>
              <w:rPr>
                <w:lang w:val="de-DE"/>
              </w:rPr>
            </w:pPr>
            <w:r w:rsidRPr="007A647A">
              <w:rPr>
                <w:lang w:val="de-DE"/>
              </w:rPr>
              <w:t xml:space="preserve">Gewerbliche Verwendungen, einschließlich Stofftransfer in nicht-industriellen Umgebungen. </w:t>
            </w:r>
          </w:p>
        </w:tc>
      </w:tr>
    </w:tbl>
    <w:p w14:paraId="4038C948" w14:textId="77777777" w:rsidR="00E11796" w:rsidRPr="007A647A" w:rsidRDefault="00000000">
      <w:pPr>
        <w:spacing w:after="0" w:line="259" w:lineRule="auto"/>
        <w:ind w:left="0" w:firstLine="0"/>
        <w:rPr>
          <w:lang w:val="de-DE"/>
        </w:rPr>
      </w:pPr>
      <w:r w:rsidRPr="007A647A">
        <w:rPr>
          <w:lang w:val="de-DE"/>
        </w:rPr>
        <w:t xml:space="preserve"> </w:t>
      </w:r>
    </w:p>
    <w:tbl>
      <w:tblPr>
        <w:tblStyle w:val="TableGrid"/>
        <w:tblW w:w="10487" w:type="dxa"/>
        <w:tblInd w:w="6" w:type="dxa"/>
        <w:tblCellMar>
          <w:top w:w="97" w:type="dxa"/>
          <w:left w:w="56" w:type="dxa"/>
          <w:bottom w:w="0" w:type="dxa"/>
          <w:right w:w="115" w:type="dxa"/>
        </w:tblCellMar>
        <w:tblLook w:val="04A0" w:firstRow="1" w:lastRow="0" w:firstColumn="1" w:lastColumn="0" w:noHBand="0" w:noVBand="1"/>
      </w:tblPr>
      <w:tblGrid>
        <w:gridCol w:w="3968"/>
        <w:gridCol w:w="6519"/>
      </w:tblGrid>
      <w:tr w:rsidR="00E11796" w14:paraId="44FF6FDC" w14:textId="77777777">
        <w:trPr>
          <w:trHeight w:val="425"/>
        </w:trPr>
        <w:tc>
          <w:tcPr>
            <w:tcW w:w="3968" w:type="dxa"/>
            <w:tcBorders>
              <w:top w:val="single" w:sz="4" w:space="0" w:color="000000"/>
              <w:left w:val="single" w:sz="4" w:space="0" w:color="000000"/>
              <w:bottom w:val="single" w:sz="4" w:space="0" w:color="000000"/>
              <w:right w:val="single" w:sz="4" w:space="0" w:color="000000"/>
            </w:tcBorders>
            <w:shd w:val="clear" w:color="auto" w:fill="EAEAEA"/>
            <w:vAlign w:val="center"/>
          </w:tcPr>
          <w:p w14:paraId="5D8E95F6" w14:textId="77777777" w:rsidR="00E11796" w:rsidRDefault="00000000">
            <w:pPr>
              <w:spacing w:after="0" w:line="259" w:lineRule="auto"/>
              <w:ind w:left="0" w:firstLine="0"/>
            </w:pPr>
            <w:proofErr w:type="spellStart"/>
            <w:r>
              <w:rPr>
                <w:b/>
              </w:rPr>
              <w:t>Umwelt</w:t>
            </w:r>
            <w:proofErr w:type="spellEnd"/>
            <w:r>
              <w:rPr>
                <w:b/>
              </w:rPr>
              <w:t xml:space="preserve"> </w:t>
            </w:r>
          </w:p>
        </w:tc>
        <w:tc>
          <w:tcPr>
            <w:tcW w:w="6519" w:type="dxa"/>
            <w:tcBorders>
              <w:top w:val="single" w:sz="4" w:space="0" w:color="000000"/>
              <w:left w:val="single" w:sz="4" w:space="0" w:color="000000"/>
              <w:bottom w:val="single" w:sz="4" w:space="0" w:color="000000"/>
              <w:right w:val="single" w:sz="4" w:space="0" w:color="000000"/>
            </w:tcBorders>
            <w:shd w:val="clear" w:color="auto" w:fill="EAEAEA"/>
            <w:vAlign w:val="center"/>
          </w:tcPr>
          <w:p w14:paraId="421BF128" w14:textId="77777777" w:rsidR="00E11796" w:rsidRDefault="00000000">
            <w:pPr>
              <w:spacing w:after="0" w:line="259" w:lineRule="auto"/>
              <w:ind w:left="1" w:firstLine="0"/>
            </w:pPr>
            <w:proofErr w:type="spellStart"/>
            <w:r>
              <w:rPr>
                <w:b/>
              </w:rPr>
              <w:t>Verwendungsdeskriptoren</w:t>
            </w:r>
            <w:proofErr w:type="spellEnd"/>
            <w:r>
              <w:rPr>
                <w:b/>
              </w:rPr>
              <w:t xml:space="preserve"> </w:t>
            </w:r>
          </w:p>
        </w:tc>
      </w:tr>
      <w:tr w:rsidR="00E11796" w14:paraId="05654AD9" w14:textId="77777777">
        <w:trPr>
          <w:trHeight w:val="346"/>
        </w:trPr>
        <w:tc>
          <w:tcPr>
            <w:tcW w:w="3968" w:type="dxa"/>
            <w:tcBorders>
              <w:top w:val="single" w:sz="4" w:space="0" w:color="000000"/>
              <w:left w:val="single" w:sz="4" w:space="0" w:color="000000"/>
              <w:bottom w:val="single" w:sz="4" w:space="0" w:color="000000"/>
              <w:right w:val="single" w:sz="4" w:space="0" w:color="000000"/>
            </w:tcBorders>
          </w:tcPr>
          <w:p w14:paraId="16732D15" w14:textId="77777777" w:rsidR="00E11796" w:rsidRDefault="00000000">
            <w:pPr>
              <w:spacing w:after="0" w:line="259" w:lineRule="auto"/>
              <w:ind w:left="0" w:firstLine="0"/>
            </w:pPr>
            <w:r>
              <w:t xml:space="preserve">CS1 </w:t>
            </w:r>
          </w:p>
        </w:tc>
        <w:tc>
          <w:tcPr>
            <w:tcW w:w="6519" w:type="dxa"/>
            <w:tcBorders>
              <w:top w:val="single" w:sz="4" w:space="0" w:color="000000"/>
              <w:left w:val="single" w:sz="4" w:space="0" w:color="000000"/>
              <w:bottom w:val="single" w:sz="4" w:space="0" w:color="000000"/>
              <w:right w:val="single" w:sz="4" w:space="0" w:color="000000"/>
            </w:tcBorders>
          </w:tcPr>
          <w:p w14:paraId="5B953028" w14:textId="77777777" w:rsidR="00E11796" w:rsidRDefault="00000000">
            <w:pPr>
              <w:spacing w:after="0" w:line="259" w:lineRule="auto"/>
              <w:ind w:left="1" w:firstLine="0"/>
            </w:pPr>
            <w:r>
              <w:t xml:space="preserve"> </w:t>
            </w:r>
          </w:p>
        </w:tc>
      </w:tr>
    </w:tbl>
    <w:p w14:paraId="19F511EB" w14:textId="77777777" w:rsidR="00E11796" w:rsidRDefault="00000000">
      <w:pPr>
        <w:spacing w:after="0" w:line="259" w:lineRule="auto"/>
        <w:ind w:left="0" w:firstLine="0"/>
      </w:pPr>
      <w:r>
        <w:t xml:space="preserve"> </w:t>
      </w:r>
    </w:p>
    <w:tbl>
      <w:tblPr>
        <w:tblStyle w:val="TableGrid"/>
        <w:tblW w:w="10487" w:type="dxa"/>
        <w:tblInd w:w="6" w:type="dxa"/>
        <w:tblCellMar>
          <w:top w:w="97" w:type="dxa"/>
          <w:left w:w="56" w:type="dxa"/>
          <w:bottom w:w="0" w:type="dxa"/>
          <w:right w:w="115" w:type="dxa"/>
        </w:tblCellMar>
        <w:tblLook w:val="04A0" w:firstRow="1" w:lastRow="0" w:firstColumn="1" w:lastColumn="0" w:noHBand="0" w:noVBand="1"/>
      </w:tblPr>
      <w:tblGrid>
        <w:gridCol w:w="3968"/>
        <w:gridCol w:w="6519"/>
      </w:tblGrid>
      <w:tr w:rsidR="00E11796" w14:paraId="463E606F" w14:textId="77777777">
        <w:trPr>
          <w:trHeight w:val="425"/>
        </w:trPr>
        <w:tc>
          <w:tcPr>
            <w:tcW w:w="3968" w:type="dxa"/>
            <w:tcBorders>
              <w:top w:val="single" w:sz="4" w:space="0" w:color="000000"/>
              <w:left w:val="single" w:sz="4" w:space="0" w:color="000000"/>
              <w:bottom w:val="single" w:sz="4" w:space="0" w:color="000000"/>
              <w:right w:val="single" w:sz="4" w:space="0" w:color="000000"/>
            </w:tcBorders>
            <w:shd w:val="clear" w:color="auto" w:fill="EAEAEA"/>
            <w:vAlign w:val="center"/>
          </w:tcPr>
          <w:p w14:paraId="69BD28DA" w14:textId="77777777" w:rsidR="00E11796" w:rsidRDefault="00000000">
            <w:pPr>
              <w:spacing w:after="0" w:line="259" w:lineRule="auto"/>
              <w:ind w:left="0" w:firstLine="0"/>
            </w:pPr>
            <w:proofErr w:type="spellStart"/>
            <w:r>
              <w:rPr>
                <w:b/>
              </w:rPr>
              <w:t>Arbeiter</w:t>
            </w:r>
            <w:proofErr w:type="spellEnd"/>
            <w:r>
              <w:rPr>
                <w:b/>
              </w:rPr>
              <w:t xml:space="preserve"> </w:t>
            </w:r>
          </w:p>
        </w:tc>
        <w:tc>
          <w:tcPr>
            <w:tcW w:w="6519" w:type="dxa"/>
            <w:tcBorders>
              <w:top w:val="single" w:sz="4" w:space="0" w:color="000000"/>
              <w:left w:val="single" w:sz="4" w:space="0" w:color="000000"/>
              <w:bottom w:val="single" w:sz="4" w:space="0" w:color="000000"/>
              <w:right w:val="single" w:sz="4" w:space="0" w:color="000000"/>
            </w:tcBorders>
            <w:shd w:val="clear" w:color="auto" w:fill="EAEAEA"/>
            <w:vAlign w:val="center"/>
          </w:tcPr>
          <w:p w14:paraId="18D53426" w14:textId="77777777" w:rsidR="00E11796" w:rsidRDefault="00000000">
            <w:pPr>
              <w:spacing w:after="0" w:line="259" w:lineRule="auto"/>
              <w:ind w:left="1" w:firstLine="0"/>
            </w:pPr>
            <w:proofErr w:type="spellStart"/>
            <w:r>
              <w:rPr>
                <w:b/>
              </w:rPr>
              <w:t>Verwendungsdeskriptoren</w:t>
            </w:r>
            <w:proofErr w:type="spellEnd"/>
            <w:r>
              <w:rPr>
                <w:b/>
              </w:rPr>
              <w:t xml:space="preserve"> </w:t>
            </w:r>
          </w:p>
        </w:tc>
      </w:tr>
      <w:tr w:rsidR="00E11796" w14:paraId="2019B8AA" w14:textId="77777777">
        <w:trPr>
          <w:trHeight w:val="346"/>
        </w:trPr>
        <w:tc>
          <w:tcPr>
            <w:tcW w:w="3968" w:type="dxa"/>
            <w:tcBorders>
              <w:top w:val="single" w:sz="4" w:space="0" w:color="000000"/>
              <w:left w:val="single" w:sz="4" w:space="0" w:color="000000"/>
              <w:bottom w:val="single" w:sz="4" w:space="0" w:color="000000"/>
              <w:right w:val="single" w:sz="4" w:space="0" w:color="000000"/>
            </w:tcBorders>
          </w:tcPr>
          <w:p w14:paraId="620658DD" w14:textId="77777777" w:rsidR="00E11796" w:rsidRDefault="00000000">
            <w:pPr>
              <w:spacing w:after="0" w:line="259" w:lineRule="auto"/>
              <w:ind w:left="0" w:firstLine="0"/>
            </w:pPr>
            <w:r>
              <w:t xml:space="preserve">CS2 </w:t>
            </w:r>
          </w:p>
        </w:tc>
        <w:tc>
          <w:tcPr>
            <w:tcW w:w="6519" w:type="dxa"/>
            <w:tcBorders>
              <w:top w:val="single" w:sz="4" w:space="0" w:color="000000"/>
              <w:left w:val="single" w:sz="4" w:space="0" w:color="000000"/>
              <w:bottom w:val="single" w:sz="4" w:space="0" w:color="000000"/>
              <w:right w:val="single" w:sz="4" w:space="0" w:color="000000"/>
            </w:tcBorders>
          </w:tcPr>
          <w:p w14:paraId="288C0E9F" w14:textId="77777777" w:rsidR="00E11796" w:rsidRDefault="00000000">
            <w:pPr>
              <w:spacing w:after="0" w:line="259" w:lineRule="auto"/>
              <w:ind w:left="1" w:firstLine="0"/>
            </w:pPr>
            <w:r>
              <w:t xml:space="preserve"> </w:t>
            </w:r>
          </w:p>
        </w:tc>
      </w:tr>
    </w:tbl>
    <w:p w14:paraId="15CE0F80" w14:textId="77777777" w:rsidR="00E11796" w:rsidRDefault="00000000">
      <w:pPr>
        <w:spacing w:after="0" w:line="259" w:lineRule="auto"/>
        <w:ind w:left="0" w:firstLine="0"/>
      </w:pPr>
      <w:r>
        <w:t xml:space="preserve"> </w:t>
      </w:r>
    </w:p>
    <w:tbl>
      <w:tblPr>
        <w:tblStyle w:val="TableGrid"/>
        <w:tblW w:w="10489" w:type="dxa"/>
        <w:tblInd w:w="3" w:type="dxa"/>
        <w:tblCellMar>
          <w:top w:w="93" w:type="dxa"/>
          <w:left w:w="57" w:type="dxa"/>
          <w:bottom w:w="0" w:type="dxa"/>
          <w:right w:w="115" w:type="dxa"/>
        </w:tblCellMar>
        <w:tblLook w:val="04A0" w:firstRow="1" w:lastRow="0" w:firstColumn="1" w:lastColumn="0" w:noHBand="0" w:noVBand="1"/>
      </w:tblPr>
      <w:tblGrid>
        <w:gridCol w:w="3969"/>
        <w:gridCol w:w="6520"/>
      </w:tblGrid>
      <w:tr w:rsidR="00E11796" w14:paraId="1B95218E" w14:textId="77777777">
        <w:trPr>
          <w:trHeight w:val="340"/>
        </w:trPr>
        <w:tc>
          <w:tcPr>
            <w:tcW w:w="3969" w:type="dxa"/>
            <w:tcBorders>
              <w:top w:val="single" w:sz="2" w:space="0" w:color="000000"/>
              <w:left w:val="single" w:sz="2" w:space="0" w:color="000000"/>
              <w:bottom w:val="single" w:sz="2" w:space="0" w:color="000000"/>
              <w:right w:val="single" w:sz="2" w:space="0" w:color="000000"/>
            </w:tcBorders>
          </w:tcPr>
          <w:p w14:paraId="1D356EC1" w14:textId="77777777" w:rsidR="00E11796" w:rsidRDefault="00000000">
            <w:pPr>
              <w:spacing w:after="0" w:line="259" w:lineRule="auto"/>
              <w:ind w:left="0" w:firstLine="0"/>
            </w:pPr>
            <w:proofErr w:type="spellStart"/>
            <w:r>
              <w:t>Bewertungsmethode</w:t>
            </w:r>
            <w:proofErr w:type="spellEnd"/>
            <w:r>
              <w:t xml:space="preserve"> </w:t>
            </w:r>
          </w:p>
        </w:tc>
        <w:tc>
          <w:tcPr>
            <w:tcW w:w="6520" w:type="dxa"/>
            <w:tcBorders>
              <w:top w:val="single" w:sz="2" w:space="0" w:color="000000"/>
              <w:left w:val="single" w:sz="2" w:space="0" w:color="000000"/>
              <w:bottom w:val="single" w:sz="2" w:space="0" w:color="000000"/>
              <w:right w:val="single" w:sz="2" w:space="0" w:color="000000"/>
            </w:tcBorders>
          </w:tcPr>
          <w:p w14:paraId="25E6A002" w14:textId="77777777" w:rsidR="00E11796" w:rsidRDefault="00000000">
            <w:pPr>
              <w:spacing w:after="0" w:line="259" w:lineRule="auto"/>
              <w:ind w:left="0" w:firstLine="0"/>
            </w:pPr>
            <w:r>
              <w:t xml:space="preserve">ECETOC TRA 2.0 </w:t>
            </w:r>
          </w:p>
        </w:tc>
      </w:tr>
    </w:tbl>
    <w:p w14:paraId="4334FA3C" w14:textId="77777777" w:rsidR="00E11796" w:rsidRPr="007A647A" w:rsidRDefault="00000000">
      <w:pPr>
        <w:shd w:val="clear" w:color="auto" w:fill="EAEAEA"/>
        <w:spacing w:after="265"/>
        <w:ind w:left="-5"/>
        <w:rPr>
          <w:lang w:val="de-DE"/>
        </w:rPr>
      </w:pPr>
      <w:r w:rsidRPr="007A647A">
        <w:rPr>
          <w:b/>
          <w:sz w:val="18"/>
          <w:u w:val="single" w:color="000000"/>
          <w:lang w:val="de-DE"/>
        </w:rPr>
        <w:t>2.2. Verwendungsbedingungen mit Einfluss auf die Exposition</w:t>
      </w:r>
      <w:r w:rsidRPr="007A647A">
        <w:rPr>
          <w:b/>
          <w:sz w:val="18"/>
          <w:lang w:val="de-DE"/>
        </w:rPr>
        <w:t xml:space="preserve"> </w:t>
      </w:r>
    </w:p>
    <w:p w14:paraId="6270ABBB" w14:textId="77777777" w:rsidR="00E11796" w:rsidRDefault="00000000">
      <w:pPr>
        <w:spacing w:after="0" w:line="259" w:lineRule="auto"/>
        <w:ind w:left="-5"/>
      </w:pPr>
      <w:r>
        <w:rPr>
          <w:b/>
        </w:rPr>
        <w:t xml:space="preserve">2.2.1. </w:t>
      </w:r>
      <w:proofErr w:type="spellStart"/>
      <w:r>
        <w:rPr>
          <w:b/>
        </w:rPr>
        <w:t>Kontrolle</w:t>
      </w:r>
      <w:proofErr w:type="spellEnd"/>
      <w:r>
        <w:rPr>
          <w:b/>
        </w:rPr>
        <w:t xml:space="preserve"> der </w:t>
      </w:r>
      <w:proofErr w:type="spellStart"/>
      <w:r>
        <w:rPr>
          <w:b/>
        </w:rPr>
        <w:t>Umweltexposition</w:t>
      </w:r>
      <w:proofErr w:type="spellEnd"/>
      <w:r>
        <w:rPr>
          <w:b/>
        </w:rPr>
        <w:t xml:space="preserve">:  </w:t>
      </w:r>
    </w:p>
    <w:tbl>
      <w:tblPr>
        <w:tblStyle w:val="TableGrid"/>
        <w:tblW w:w="10487" w:type="dxa"/>
        <w:tblInd w:w="6" w:type="dxa"/>
        <w:tblCellMar>
          <w:top w:w="96" w:type="dxa"/>
          <w:left w:w="56" w:type="dxa"/>
          <w:bottom w:w="0" w:type="dxa"/>
          <w:right w:w="115" w:type="dxa"/>
        </w:tblCellMar>
        <w:tblLook w:val="04A0" w:firstRow="1" w:lastRow="0" w:firstColumn="1" w:lastColumn="0" w:noHBand="0" w:noVBand="1"/>
      </w:tblPr>
      <w:tblGrid>
        <w:gridCol w:w="3968"/>
        <w:gridCol w:w="6519"/>
      </w:tblGrid>
      <w:tr w:rsidR="00E11796" w14:paraId="1899A977" w14:textId="77777777">
        <w:trPr>
          <w:trHeight w:val="425"/>
        </w:trPr>
        <w:tc>
          <w:tcPr>
            <w:tcW w:w="3968" w:type="dxa"/>
            <w:tcBorders>
              <w:top w:val="single" w:sz="4" w:space="0" w:color="000000"/>
              <w:left w:val="single" w:sz="4" w:space="0" w:color="000000"/>
              <w:bottom w:val="single" w:sz="4" w:space="0" w:color="000000"/>
              <w:right w:val="nil"/>
            </w:tcBorders>
            <w:shd w:val="clear" w:color="auto" w:fill="EAEAEA"/>
            <w:vAlign w:val="center"/>
          </w:tcPr>
          <w:p w14:paraId="17792045" w14:textId="77777777" w:rsidR="00E11796" w:rsidRDefault="00000000">
            <w:pPr>
              <w:spacing w:after="0" w:line="259" w:lineRule="auto"/>
              <w:ind w:left="0" w:firstLine="0"/>
            </w:pPr>
            <w:proofErr w:type="spellStart"/>
            <w:r>
              <w:rPr>
                <w:b/>
              </w:rPr>
              <w:t>Produkteigenschaften</w:t>
            </w:r>
            <w:proofErr w:type="spellEnd"/>
            <w:r>
              <w:rPr>
                <w:b/>
              </w:rPr>
              <w:t xml:space="preserve"> (Artikel) </w:t>
            </w:r>
          </w:p>
        </w:tc>
        <w:tc>
          <w:tcPr>
            <w:tcW w:w="6519" w:type="dxa"/>
            <w:tcBorders>
              <w:top w:val="single" w:sz="4" w:space="0" w:color="000000"/>
              <w:left w:val="nil"/>
              <w:bottom w:val="single" w:sz="4" w:space="0" w:color="000000"/>
              <w:right w:val="single" w:sz="4" w:space="0" w:color="000000"/>
            </w:tcBorders>
            <w:shd w:val="clear" w:color="auto" w:fill="EAEAEA"/>
          </w:tcPr>
          <w:p w14:paraId="1CD7A9CC" w14:textId="77777777" w:rsidR="00E11796" w:rsidRDefault="00E11796">
            <w:pPr>
              <w:spacing w:after="160" w:line="259" w:lineRule="auto"/>
              <w:ind w:left="0" w:firstLine="0"/>
            </w:pPr>
          </w:p>
        </w:tc>
      </w:tr>
      <w:tr w:rsidR="00E11796" w:rsidRPr="007A647A" w14:paraId="4E9C0D7D" w14:textId="77777777">
        <w:trPr>
          <w:trHeight w:val="346"/>
        </w:trPr>
        <w:tc>
          <w:tcPr>
            <w:tcW w:w="3968" w:type="dxa"/>
            <w:tcBorders>
              <w:top w:val="single" w:sz="4" w:space="0" w:color="000000"/>
              <w:left w:val="single" w:sz="4" w:space="0" w:color="000000"/>
              <w:bottom w:val="single" w:sz="4" w:space="0" w:color="000000"/>
              <w:right w:val="single" w:sz="4" w:space="0" w:color="000000"/>
            </w:tcBorders>
          </w:tcPr>
          <w:p w14:paraId="5A06F01A" w14:textId="77777777" w:rsidR="00E11796" w:rsidRDefault="00000000">
            <w:pPr>
              <w:spacing w:after="0" w:line="259" w:lineRule="auto"/>
              <w:ind w:left="0" w:firstLine="0"/>
            </w:pPr>
            <w:proofErr w:type="spellStart"/>
            <w:r>
              <w:t>Physikalische</w:t>
            </w:r>
            <w:proofErr w:type="spellEnd"/>
            <w:r>
              <w:t xml:space="preserve"> Form des </w:t>
            </w:r>
            <w:proofErr w:type="spellStart"/>
            <w:r>
              <w:t>Produkts</w:t>
            </w:r>
            <w:proofErr w:type="spellEnd"/>
            <w:r>
              <w:t xml:space="preserve"> </w:t>
            </w:r>
          </w:p>
        </w:tc>
        <w:tc>
          <w:tcPr>
            <w:tcW w:w="6519" w:type="dxa"/>
            <w:tcBorders>
              <w:top w:val="single" w:sz="4" w:space="0" w:color="000000"/>
              <w:left w:val="single" w:sz="4" w:space="0" w:color="000000"/>
              <w:bottom w:val="single" w:sz="4" w:space="0" w:color="000000"/>
              <w:right w:val="single" w:sz="4" w:space="0" w:color="000000"/>
            </w:tcBorders>
          </w:tcPr>
          <w:p w14:paraId="57360649" w14:textId="77777777" w:rsidR="00E11796" w:rsidRPr="007A647A" w:rsidRDefault="00000000">
            <w:pPr>
              <w:spacing w:after="0" w:line="259" w:lineRule="auto"/>
              <w:ind w:left="1" w:firstLine="0"/>
              <w:rPr>
                <w:lang w:val="de-DE"/>
              </w:rPr>
            </w:pPr>
            <w:r w:rsidRPr="007A647A">
              <w:rPr>
                <w:lang w:val="de-DE"/>
              </w:rPr>
              <w:t xml:space="preserve">Siehe Abschnitt 9 des Sicherheitsdatenblattes, Keine zusätzlichen Informationen. </w:t>
            </w:r>
          </w:p>
        </w:tc>
      </w:tr>
      <w:tr w:rsidR="00E11796" w14:paraId="5F254E93" w14:textId="77777777">
        <w:trPr>
          <w:trHeight w:val="345"/>
        </w:trPr>
        <w:tc>
          <w:tcPr>
            <w:tcW w:w="3968" w:type="dxa"/>
            <w:tcBorders>
              <w:top w:val="single" w:sz="4" w:space="0" w:color="000000"/>
              <w:left w:val="single" w:sz="4" w:space="0" w:color="000000"/>
              <w:bottom w:val="single" w:sz="4" w:space="0" w:color="000000"/>
              <w:right w:val="single" w:sz="4" w:space="0" w:color="000000"/>
            </w:tcBorders>
          </w:tcPr>
          <w:p w14:paraId="53BE4E9F" w14:textId="77777777" w:rsidR="00E11796" w:rsidRDefault="00000000">
            <w:pPr>
              <w:spacing w:after="0" w:line="259" w:lineRule="auto"/>
              <w:ind w:left="0" w:firstLine="0"/>
            </w:pPr>
            <w:proofErr w:type="spellStart"/>
            <w:r>
              <w:t>Stoffkonzentration</w:t>
            </w:r>
            <w:proofErr w:type="spellEnd"/>
            <w:r>
              <w:t xml:space="preserve"> </w:t>
            </w:r>
            <w:proofErr w:type="spellStart"/>
            <w:r>
              <w:t>im</w:t>
            </w:r>
            <w:proofErr w:type="spellEnd"/>
            <w:r>
              <w:t xml:space="preserve"> </w:t>
            </w:r>
            <w:proofErr w:type="spellStart"/>
            <w:r>
              <w:t>Produkt</w:t>
            </w:r>
            <w:proofErr w:type="spellEnd"/>
            <w:r>
              <w:t xml:space="preserve"> </w:t>
            </w:r>
          </w:p>
        </w:tc>
        <w:tc>
          <w:tcPr>
            <w:tcW w:w="6519" w:type="dxa"/>
            <w:tcBorders>
              <w:top w:val="single" w:sz="4" w:space="0" w:color="000000"/>
              <w:left w:val="single" w:sz="4" w:space="0" w:color="000000"/>
              <w:bottom w:val="single" w:sz="4" w:space="0" w:color="000000"/>
              <w:right w:val="single" w:sz="4" w:space="0" w:color="000000"/>
            </w:tcBorders>
          </w:tcPr>
          <w:p w14:paraId="46DB1E46" w14:textId="77777777" w:rsidR="00E11796" w:rsidRDefault="00000000">
            <w:pPr>
              <w:spacing w:after="0" w:line="259" w:lineRule="auto"/>
              <w:ind w:left="1" w:firstLine="0"/>
            </w:pPr>
            <w:r>
              <w:t xml:space="preserve">≤ 100 % </w:t>
            </w:r>
          </w:p>
        </w:tc>
      </w:tr>
    </w:tbl>
    <w:p w14:paraId="354453DD" w14:textId="77777777" w:rsidR="00E11796" w:rsidRDefault="00000000">
      <w:pPr>
        <w:spacing w:after="0" w:line="259" w:lineRule="auto"/>
        <w:ind w:left="0" w:firstLine="0"/>
      </w:pPr>
      <w:r>
        <w:t xml:space="preserve"> </w:t>
      </w:r>
    </w:p>
    <w:tbl>
      <w:tblPr>
        <w:tblStyle w:val="TableGrid"/>
        <w:tblW w:w="10487" w:type="dxa"/>
        <w:tblInd w:w="6" w:type="dxa"/>
        <w:tblCellMar>
          <w:top w:w="96" w:type="dxa"/>
          <w:left w:w="56" w:type="dxa"/>
          <w:bottom w:w="0" w:type="dxa"/>
          <w:right w:w="70" w:type="dxa"/>
        </w:tblCellMar>
        <w:tblLook w:val="04A0" w:firstRow="1" w:lastRow="0" w:firstColumn="1" w:lastColumn="0" w:noHBand="0" w:noVBand="1"/>
      </w:tblPr>
      <w:tblGrid>
        <w:gridCol w:w="3968"/>
        <w:gridCol w:w="6519"/>
      </w:tblGrid>
      <w:tr w:rsidR="00E11796" w:rsidRPr="007A647A" w14:paraId="7F80B4C9" w14:textId="77777777">
        <w:trPr>
          <w:trHeight w:val="425"/>
        </w:trPr>
        <w:tc>
          <w:tcPr>
            <w:tcW w:w="10487" w:type="dxa"/>
            <w:gridSpan w:val="2"/>
            <w:tcBorders>
              <w:top w:val="single" w:sz="4" w:space="0" w:color="000000"/>
              <w:left w:val="single" w:sz="4" w:space="0" w:color="000000"/>
              <w:bottom w:val="single" w:sz="4" w:space="0" w:color="000000"/>
              <w:right w:val="single" w:sz="4" w:space="0" w:color="000000"/>
            </w:tcBorders>
            <w:shd w:val="clear" w:color="auto" w:fill="EAEAEA"/>
            <w:vAlign w:val="center"/>
          </w:tcPr>
          <w:p w14:paraId="195225CC" w14:textId="77777777" w:rsidR="00E11796" w:rsidRPr="007A647A" w:rsidRDefault="00000000">
            <w:pPr>
              <w:spacing w:after="0" w:line="259" w:lineRule="auto"/>
              <w:ind w:left="0" w:firstLine="0"/>
              <w:rPr>
                <w:lang w:val="de-DE"/>
              </w:rPr>
            </w:pPr>
            <w:r w:rsidRPr="007A647A">
              <w:rPr>
                <w:b/>
                <w:lang w:val="de-DE"/>
              </w:rPr>
              <w:t xml:space="preserve">Verwendete Menge, Häufigkeit und Verwendungsdauer (oder Lebensdauer) </w:t>
            </w:r>
          </w:p>
        </w:tc>
      </w:tr>
      <w:tr w:rsidR="00E11796" w:rsidRPr="007A647A" w14:paraId="18D63768" w14:textId="77777777">
        <w:trPr>
          <w:trHeight w:val="788"/>
        </w:trPr>
        <w:tc>
          <w:tcPr>
            <w:tcW w:w="3968" w:type="dxa"/>
            <w:tcBorders>
              <w:top w:val="single" w:sz="4" w:space="0" w:color="000000"/>
              <w:left w:val="single" w:sz="4" w:space="0" w:color="000000"/>
              <w:bottom w:val="single" w:sz="4" w:space="0" w:color="000000"/>
              <w:right w:val="single" w:sz="4" w:space="0" w:color="000000"/>
            </w:tcBorders>
          </w:tcPr>
          <w:p w14:paraId="07A46D46" w14:textId="77777777" w:rsidR="00E11796" w:rsidRPr="007A647A" w:rsidRDefault="00000000">
            <w:pPr>
              <w:spacing w:after="0" w:line="259" w:lineRule="auto"/>
              <w:ind w:left="0" w:firstLine="0"/>
              <w:rPr>
                <w:lang w:val="de-DE"/>
              </w:rPr>
            </w:pPr>
            <w:r w:rsidRPr="007A647A">
              <w:rPr>
                <w:lang w:val="de-DE"/>
              </w:rPr>
              <w:t xml:space="preserve">Die tatsächlich am Standort gehandhabte Menge beeinflusst die Immissionen in diesem Szenario nicht, da praktisch keine Freisetzung erfolgt. </w:t>
            </w:r>
          </w:p>
        </w:tc>
        <w:tc>
          <w:tcPr>
            <w:tcW w:w="6519" w:type="dxa"/>
            <w:tcBorders>
              <w:top w:val="single" w:sz="4" w:space="0" w:color="000000"/>
              <w:left w:val="single" w:sz="4" w:space="0" w:color="000000"/>
              <w:bottom w:val="single" w:sz="4" w:space="0" w:color="000000"/>
              <w:right w:val="single" w:sz="4" w:space="0" w:color="000000"/>
            </w:tcBorders>
          </w:tcPr>
          <w:p w14:paraId="4A00B96C" w14:textId="77777777" w:rsidR="00E11796" w:rsidRPr="007A647A" w:rsidRDefault="00000000">
            <w:pPr>
              <w:spacing w:after="0" w:line="259" w:lineRule="auto"/>
              <w:ind w:left="1" w:firstLine="0"/>
              <w:rPr>
                <w:lang w:val="de-DE"/>
              </w:rPr>
            </w:pPr>
            <w:r w:rsidRPr="007A647A">
              <w:rPr>
                <w:lang w:val="de-DE"/>
              </w:rPr>
              <w:t xml:space="preserve"> </w:t>
            </w:r>
          </w:p>
        </w:tc>
      </w:tr>
      <w:tr w:rsidR="00E11796" w14:paraId="1AFC67ED" w14:textId="77777777">
        <w:trPr>
          <w:trHeight w:val="345"/>
        </w:trPr>
        <w:tc>
          <w:tcPr>
            <w:tcW w:w="3968" w:type="dxa"/>
            <w:tcBorders>
              <w:top w:val="single" w:sz="4" w:space="0" w:color="000000"/>
              <w:left w:val="single" w:sz="4" w:space="0" w:color="000000"/>
              <w:bottom w:val="single" w:sz="4" w:space="0" w:color="000000"/>
              <w:right w:val="single" w:sz="4" w:space="0" w:color="000000"/>
            </w:tcBorders>
          </w:tcPr>
          <w:p w14:paraId="6D185C15" w14:textId="77777777" w:rsidR="00E11796" w:rsidRDefault="00000000">
            <w:pPr>
              <w:spacing w:after="0" w:line="259" w:lineRule="auto"/>
              <w:ind w:left="0" w:firstLine="0"/>
            </w:pPr>
            <w:proofErr w:type="spellStart"/>
            <w:r>
              <w:t>Emissionstage</w:t>
            </w:r>
            <w:proofErr w:type="spellEnd"/>
            <w:r>
              <w:t xml:space="preserve"> (</w:t>
            </w:r>
            <w:proofErr w:type="spellStart"/>
            <w:r>
              <w:t>Tage</w:t>
            </w:r>
            <w:proofErr w:type="spellEnd"/>
            <w:r>
              <w:t>/</w:t>
            </w:r>
            <w:proofErr w:type="spellStart"/>
            <w:r>
              <w:t>Jahr</w:t>
            </w:r>
            <w:proofErr w:type="spellEnd"/>
            <w:r>
              <w:t xml:space="preserve">) </w:t>
            </w:r>
          </w:p>
        </w:tc>
        <w:tc>
          <w:tcPr>
            <w:tcW w:w="6519" w:type="dxa"/>
            <w:tcBorders>
              <w:top w:val="single" w:sz="4" w:space="0" w:color="000000"/>
              <w:left w:val="single" w:sz="4" w:space="0" w:color="000000"/>
              <w:bottom w:val="single" w:sz="4" w:space="0" w:color="000000"/>
              <w:right w:val="single" w:sz="4" w:space="0" w:color="000000"/>
            </w:tcBorders>
          </w:tcPr>
          <w:p w14:paraId="5A918085" w14:textId="77777777" w:rsidR="00E11796" w:rsidRDefault="00000000">
            <w:pPr>
              <w:spacing w:after="0" w:line="259" w:lineRule="auto"/>
              <w:ind w:left="1" w:firstLine="0"/>
            </w:pPr>
            <w:r>
              <w:t xml:space="preserve">260 </w:t>
            </w:r>
          </w:p>
        </w:tc>
      </w:tr>
    </w:tbl>
    <w:p w14:paraId="602BC15E" w14:textId="77777777" w:rsidR="00E11796" w:rsidRDefault="00000000">
      <w:pPr>
        <w:spacing w:after="0" w:line="259" w:lineRule="auto"/>
        <w:ind w:left="0" w:firstLine="0"/>
      </w:pPr>
      <w:r>
        <w:t xml:space="preserve"> </w:t>
      </w:r>
    </w:p>
    <w:tbl>
      <w:tblPr>
        <w:tblStyle w:val="TableGrid"/>
        <w:tblW w:w="10486" w:type="dxa"/>
        <w:tblInd w:w="6" w:type="dxa"/>
        <w:tblCellMar>
          <w:top w:w="97" w:type="dxa"/>
          <w:left w:w="56" w:type="dxa"/>
          <w:bottom w:w="0" w:type="dxa"/>
          <w:right w:w="115" w:type="dxa"/>
        </w:tblCellMar>
        <w:tblLook w:val="04A0" w:firstRow="1" w:lastRow="0" w:firstColumn="1" w:lastColumn="0" w:noHBand="0" w:noVBand="1"/>
      </w:tblPr>
      <w:tblGrid>
        <w:gridCol w:w="6802"/>
        <w:gridCol w:w="3684"/>
      </w:tblGrid>
      <w:tr w:rsidR="00E11796" w:rsidRPr="007A647A" w14:paraId="44D6BA5B" w14:textId="77777777">
        <w:trPr>
          <w:trHeight w:val="425"/>
        </w:trPr>
        <w:tc>
          <w:tcPr>
            <w:tcW w:w="10486" w:type="dxa"/>
            <w:gridSpan w:val="2"/>
            <w:tcBorders>
              <w:top w:val="single" w:sz="4" w:space="0" w:color="000000"/>
              <w:left w:val="single" w:sz="4" w:space="0" w:color="000000"/>
              <w:bottom w:val="single" w:sz="4" w:space="0" w:color="000000"/>
              <w:right w:val="single" w:sz="4" w:space="0" w:color="000000"/>
            </w:tcBorders>
            <w:shd w:val="clear" w:color="auto" w:fill="EAEAEA"/>
            <w:vAlign w:val="center"/>
          </w:tcPr>
          <w:p w14:paraId="09A61DED" w14:textId="77777777" w:rsidR="00E11796" w:rsidRPr="007A647A" w:rsidRDefault="00000000">
            <w:pPr>
              <w:spacing w:after="0" w:line="259" w:lineRule="auto"/>
              <w:ind w:left="0" w:firstLine="0"/>
              <w:rPr>
                <w:lang w:val="de-DE"/>
              </w:rPr>
            </w:pPr>
            <w:r w:rsidRPr="007A647A">
              <w:rPr>
                <w:b/>
                <w:lang w:val="de-DE"/>
              </w:rPr>
              <w:t xml:space="preserve">Technische und organisatorische Bedingungen und Maßnahmen </w:t>
            </w:r>
          </w:p>
        </w:tc>
      </w:tr>
      <w:tr w:rsidR="00E11796" w:rsidRPr="007A647A" w14:paraId="003CD5CC" w14:textId="77777777">
        <w:trPr>
          <w:trHeight w:val="567"/>
        </w:trPr>
        <w:tc>
          <w:tcPr>
            <w:tcW w:w="6802" w:type="dxa"/>
            <w:tcBorders>
              <w:top w:val="single" w:sz="4" w:space="0" w:color="000000"/>
              <w:left w:val="single" w:sz="4" w:space="0" w:color="000000"/>
              <w:bottom w:val="single" w:sz="4" w:space="0" w:color="000000"/>
              <w:right w:val="single" w:sz="4" w:space="0" w:color="000000"/>
            </w:tcBorders>
          </w:tcPr>
          <w:p w14:paraId="7CB803CE" w14:textId="77777777" w:rsidR="00E11796" w:rsidRPr="007A647A" w:rsidRDefault="00000000">
            <w:pPr>
              <w:spacing w:after="0" w:line="259" w:lineRule="auto"/>
              <w:ind w:left="0" w:firstLine="0"/>
              <w:rPr>
                <w:lang w:val="de-DE"/>
              </w:rPr>
            </w:pPr>
            <w:r w:rsidRPr="007A647A">
              <w:rPr>
                <w:lang w:val="de-DE"/>
              </w:rPr>
              <w:t xml:space="preserve">Sicherstellen, dass das Bedienpersonal mit dem Ziel geschult wurde, Freisetzungen zu minimieren. </w:t>
            </w:r>
          </w:p>
        </w:tc>
        <w:tc>
          <w:tcPr>
            <w:tcW w:w="3684" w:type="dxa"/>
            <w:tcBorders>
              <w:top w:val="single" w:sz="4" w:space="0" w:color="000000"/>
              <w:left w:val="single" w:sz="4" w:space="0" w:color="000000"/>
              <w:bottom w:val="single" w:sz="4" w:space="0" w:color="000000"/>
              <w:right w:val="single" w:sz="4" w:space="0" w:color="000000"/>
            </w:tcBorders>
          </w:tcPr>
          <w:p w14:paraId="3A76F25E" w14:textId="77777777" w:rsidR="00E11796" w:rsidRPr="007A647A" w:rsidRDefault="00000000">
            <w:pPr>
              <w:spacing w:after="0" w:line="259" w:lineRule="auto"/>
              <w:ind w:left="1" w:firstLine="0"/>
              <w:rPr>
                <w:lang w:val="de-DE"/>
              </w:rPr>
            </w:pPr>
            <w:r w:rsidRPr="007A647A">
              <w:rPr>
                <w:lang w:val="de-DE"/>
              </w:rPr>
              <w:t xml:space="preserve"> </w:t>
            </w:r>
          </w:p>
        </w:tc>
      </w:tr>
    </w:tbl>
    <w:p w14:paraId="38E297D3" w14:textId="77777777" w:rsidR="00E11796" w:rsidRPr="007A647A" w:rsidRDefault="00000000">
      <w:pPr>
        <w:spacing w:after="0" w:line="259" w:lineRule="auto"/>
        <w:ind w:left="0" w:firstLine="0"/>
        <w:rPr>
          <w:lang w:val="de-DE"/>
        </w:rPr>
      </w:pPr>
      <w:r w:rsidRPr="007A647A">
        <w:rPr>
          <w:lang w:val="de-DE"/>
        </w:rPr>
        <w:t xml:space="preserve"> </w:t>
      </w:r>
    </w:p>
    <w:tbl>
      <w:tblPr>
        <w:tblStyle w:val="TableGrid"/>
        <w:tblW w:w="10487" w:type="dxa"/>
        <w:tblInd w:w="6" w:type="dxa"/>
        <w:tblCellMar>
          <w:top w:w="97" w:type="dxa"/>
          <w:left w:w="56" w:type="dxa"/>
          <w:bottom w:w="0" w:type="dxa"/>
          <w:right w:w="17" w:type="dxa"/>
        </w:tblCellMar>
        <w:tblLook w:val="04A0" w:firstRow="1" w:lastRow="0" w:firstColumn="1" w:lastColumn="0" w:noHBand="0" w:noVBand="1"/>
      </w:tblPr>
      <w:tblGrid>
        <w:gridCol w:w="3968"/>
        <w:gridCol w:w="6519"/>
      </w:tblGrid>
      <w:tr w:rsidR="00E11796" w:rsidRPr="007A647A" w14:paraId="3080A893" w14:textId="77777777">
        <w:trPr>
          <w:trHeight w:val="425"/>
        </w:trPr>
        <w:tc>
          <w:tcPr>
            <w:tcW w:w="10487" w:type="dxa"/>
            <w:gridSpan w:val="2"/>
            <w:tcBorders>
              <w:top w:val="single" w:sz="4" w:space="0" w:color="000000"/>
              <w:left w:val="single" w:sz="4" w:space="0" w:color="000000"/>
              <w:bottom w:val="single" w:sz="4" w:space="0" w:color="000000"/>
              <w:right w:val="single" w:sz="4" w:space="0" w:color="000000"/>
            </w:tcBorders>
            <w:shd w:val="clear" w:color="auto" w:fill="EAEAEA"/>
            <w:vAlign w:val="center"/>
          </w:tcPr>
          <w:p w14:paraId="67E753A4" w14:textId="77777777" w:rsidR="00E11796" w:rsidRPr="007A647A" w:rsidRDefault="00000000">
            <w:pPr>
              <w:spacing w:after="0" w:line="259" w:lineRule="auto"/>
              <w:ind w:left="0" w:firstLine="0"/>
              <w:rPr>
                <w:lang w:val="de-DE"/>
              </w:rPr>
            </w:pPr>
            <w:r w:rsidRPr="007A647A">
              <w:rPr>
                <w:b/>
                <w:lang w:val="de-DE"/>
              </w:rPr>
              <w:t xml:space="preserve">Bedingungen und Maßnahmen bezüglich der Kläranlage </w:t>
            </w:r>
          </w:p>
        </w:tc>
      </w:tr>
      <w:tr w:rsidR="00E11796" w:rsidRPr="007A647A" w14:paraId="0C05003D" w14:textId="77777777">
        <w:trPr>
          <w:trHeight w:val="788"/>
        </w:trPr>
        <w:tc>
          <w:tcPr>
            <w:tcW w:w="3968" w:type="dxa"/>
            <w:tcBorders>
              <w:top w:val="single" w:sz="4" w:space="0" w:color="000000"/>
              <w:left w:val="single" w:sz="4" w:space="0" w:color="000000"/>
              <w:bottom w:val="single" w:sz="4" w:space="0" w:color="000000"/>
              <w:right w:val="single" w:sz="4" w:space="0" w:color="000000"/>
            </w:tcBorders>
          </w:tcPr>
          <w:p w14:paraId="52CFDBC1" w14:textId="77777777" w:rsidR="00E11796" w:rsidRPr="007A647A" w:rsidRDefault="00000000">
            <w:pPr>
              <w:spacing w:after="0" w:line="259" w:lineRule="auto"/>
              <w:ind w:left="0" w:firstLine="0"/>
              <w:rPr>
                <w:lang w:val="de-DE"/>
              </w:rPr>
            </w:pPr>
            <w:r w:rsidRPr="007A647A">
              <w:rPr>
                <w:lang w:val="de-DE"/>
              </w:rPr>
              <w:lastRenderedPageBreak/>
              <w:t xml:space="preserve">Da es keine direkte Freisetzung in Abwässer gibt, sind Kontrollmaßnahmen von Abwasseremissionen nicht anwendbar. </w:t>
            </w:r>
          </w:p>
        </w:tc>
        <w:tc>
          <w:tcPr>
            <w:tcW w:w="6519" w:type="dxa"/>
            <w:tcBorders>
              <w:top w:val="single" w:sz="4" w:space="0" w:color="000000"/>
              <w:left w:val="single" w:sz="4" w:space="0" w:color="000000"/>
              <w:bottom w:val="single" w:sz="4" w:space="0" w:color="000000"/>
              <w:right w:val="single" w:sz="4" w:space="0" w:color="000000"/>
            </w:tcBorders>
          </w:tcPr>
          <w:p w14:paraId="0B2E587A" w14:textId="77777777" w:rsidR="00E11796" w:rsidRPr="007A647A" w:rsidRDefault="00000000">
            <w:pPr>
              <w:spacing w:after="0" w:line="259" w:lineRule="auto"/>
              <w:ind w:left="1" w:firstLine="0"/>
              <w:rPr>
                <w:lang w:val="de-DE"/>
              </w:rPr>
            </w:pPr>
            <w:r w:rsidRPr="007A647A">
              <w:rPr>
                <w:lang w:val="de-DE"/>
              </w:rPr>
              <w:t xml:space="preserve"> </w:t>
            </w:r>
          </w:p>
        </w:tc>
      </w:tr>
    </w:tbl>
    <w:p w14:paraId="36E6D550" w14:textId="77777777" w:rsidR="00E11796" w:rsidRPr="007A647A" w:rsidRDefault="00000000">
      <w:pPr>
        <w:spacing w:after="0" w:line="259" w:lineRule="auto"/>
        <w:ind w:left="0" w:firstLine="0"/>
        <w:rPr>
          <w:lang w:val="de-DE"/>
        </w:rPr>
      </w:pPr>
      <w:r w:rsidRPr="007A647A">
        <w:rPr>
          <w:lang w:val="de-DE"/>
        </w:rPr>
        <w:t xml:space="preserve"> </w:t>
      </w:r>
    </w:p>
    <w:tbl>
      <w:tblPr>
        <w:tblStyle w:val="TableGrid"/>
        <w:tblW w:w="10487" w:type="dxa"/>
        <w:tblInd w:w="6" w:type="dxa"/>
        <w:tblCellMar>
          <w:top w:w="97" w:type="dxa"/>
          <w:left w:w="56" w:type="dxa"/>
          <w:bottom w:w="0" w:type="dxa"/>
          <w:right w:w="115" w:type="dxa"/>
        </w:tblCellMar>
        <w:tblLook w:val="04A0" w:firstRow="1" w:lastRow="0" w:firstColumn="1" w:lastColumn="0" w:noHBand="0" w:noVBand="1"/>
      </w:tblPr>
      <w:tblGrid>
        <w:gridCol w:w="3968"/>
        <w:gridCol w:w="6519"/>
      </w:tblGrid>
      <w:tr w:rsidR="00E11796" w:rsidRPr="007A647A" w14:paraId="155D603F" w14:textId="77777777">
        <w:trPr>
          <w:trHeight w:val="425"/>
        </w:trPr>
        <w:tc>
          <w:tcPr>
            <w:tcW w:w="10487" w:type="dxa"/>
            <w:gridSpan w:val="2"/>
            <w:tcBorders>
              <w:top w:val="single" w:sz="4" w:space="0" w:color="000000"/>
              <w:left w:val="single" w:sz="4" w:space="0" w:color="000000"/>
              <w:bottom w:val="single" w:sz="4" w:space="0" w:color="000000"/>
              <w:right w:val="single" w:sz="4" w:space="0" w:color="000000"/>
            </w:tcBorders>
            <w:shd w:val="clear" w:color="auto" w:fill="EAEAEA"/>
            <w:vAlign w:val="center"/>
          </w:tcPr>
          <w:p w14:paraId="50923DE5" w14:textId="77777777" w:rsidR="00E11796" w:rsidRPr="007A647A" w:rsidRDefault="00000000">
            <w:pPr>
              <w:spacing w:after="0" w:line="259" w:lineRule="auto"/>
              <w:ind w:left="0" w:firstLine="0"/>
              <w:rPr>
                <w:lang w:val="de-DE"/>
              </w:rPr>
            </w:pPr>
            <w:r w:rsidRPr="007A647A">
              <w:rPr>
                <w:b/>
                <w:lang w:val="de-DE"/>
              </w:rPr>
              <w:t xml:space="preserve">Bedingungen und Maßnahmen für die Abfallbehandlung (einschließlich Abfälle von Artikeln) </w:t>
            </w:r>
          </w:p>
        </w:tc>
      </w:tr>
      <w:tr w:rsidR="00E11796" w14:paraId="66D530CE" w14:textId="77777777">
        <w:trPr>
          <w:trHeight w:val="369"/>
        </w:trPr>
        <w:tc>
          <w:tcPr>
            <w:tcW w:w="3968" w:type="dxa"/>
            <w:tcBorders>
              <w:top w:val="single" w:sz="4" w:space="0" w:color="000000"/>
              <w:left w:val="single" w:sz="4" w:space="0" w:color="000000"/>
              <w:bottom w:val="single" w:sz="4" w:space="0" w:color="000000"/>
              <w:right w:val="single" w:sz="4" w:space="0" w:color="000000"/>
            </w:tcBorders>
          </w:tcPr>
          <w:p w14:paraId="3A421380" w14:textId="77777777" w:rsidR="00E11796" w:rsidRDefault="00000000">
            <w:pPr>
              <w:spacing w:after="0" w:line="259" w:lineRule="auto"/>
              <w:ind w:left="0" w:firstLine="0"/>
            </w:pPr>
            <w:proofErr w:type="spellStart"/>
            <w:r>
              <w:t>Siehe</w:t>
            </w:r>
            <w:proofErr w:type="spellEnd"/>
            <w:r>
              <w:t xml:space="preserve"> </w:t>
            </w:r>
            <w:proofErr w:type="spellStart"/>
            <w:r>
              <w:t>Abschnitt</w:t>
            </w:r>
            <w:proofErr w:type="spellEnd"/>
            <w:r>
              <w:t xml:space="preserve"> 13 des </w:t>
            </w:r>
            <w:proofErr w:type="spellStart"/>
            <w:r>
              <w:t>Sicherheitsdatenblattes</w:t>
            </w:r>
            <w:proofErr w:type="spellEnd"/>
            <w:r>
              <w:t xml:space="preserve">. </w:t>
            </w:r>
          </w:p>
        </w:tc>
        <w:tc>
          <w:tcPr>
            <w:tcW w:w="6519" w:type="dxa"/>
            <w:tcBorders>
              <w:top w:val="single" w:sz="4" w:space="0" w:color="000000"/>
              <w:left w:val="single" w:sz="4" w:space="0" w:color="000000"/>
              <w:bottom w:val="single" w:sz="4" w:space="0" w:color="000000"/>
              <w:right w:val="single" w:sz="4" w:space="0" w:color="000000"/>
            </w:tcBorders>
          </w:tcPr>
          <w:p w14:paraId="13F2DB56" w14:textId="77777777" w:rsidR="00E11796" w:rsidRDefault="00000000">
            <w:pPr>
              <w:spacing w:after="0" w:line="259" w:lineRule="auto"/>
              <w:ind w:left="1" w:firstLine="0"/>
            </w:pPr>
            <w:r>
              <w:t xml:space="preserve"> </w:t>
            </w:r>
          </w:p>
        </w:tc>
      </w:tr>
    </w:tbl>
    <w:p w14:paraId="1BBE4261" w14:textId="77777777" w:rsidR="00E11796" w:rsidRDefault="00000000">
      <w:pPr>
        <w:spacing w:after="0" w:line="259" w:lineRule="auto"/>
        <w:ind w:left="0" w:firstLine="0"/>
      </w:pPr>
      <w:r>
        <w:t xml:space="preserve"> </w:t>
      </w:r>
    </w:p>
    <w:tbl>
      <w:tblPr>
        <w:tblStyle w:val="TableGrid"/>
        <w:tblW w:w="10487" w:type="dxa"/>
        <w:tblInd w:w="6" w:type="dxa"/>
        <w:tblCellMar>
          <w:top w:w="97" w:type="dxa"/>
          <w:left w:w="56" w:type="dxa"/>
          <w:bottom w:w="0" w:type="dxa"/>
          <w:right w:w="115" w:type="dxa"/>
        </w:tblCellMar>
        <w:tblLook w:val="04A0" w:firstRow="1" w:lastRow="0" w:firstColumn="1" w:lastColumn="0" w:noHBand="0" w:noVBand="1"/>
      </w:tblPr>
      <w:tblGrid>
        <w:gridCol w:w="3968"/>
        <w:gridCol w:w="6519"/>
      </w:tblGrid>
      <w:tr w:rsidR="00E11796" w:rsidRPr="007A647A" w14:paraId="7C951633" w14:textId="77777777">
        <w:trPr>
          <w:trHeight w:val="425"/>
        </w:trPr>
        <w:tc>
          <w:tcPr>
            <w:tcW w:w="10487" w:type="dxa"/>
            <w:gridSpan w:val="2"/>
            <w:tcBorders>
              <w:top w:val="single" w:sz="4" w:space="0" w:color="000000"/>
              <w:left w:val="single" w:sz="4" w:space="0" w:color="000000"/>
              <w:bottom w:val="single" w:sz="4" w:space="0" w:color="000000"/>
              <w:right w:val="single" w:sz="4" w:space="0" w:color="000000"/>
            </w:tcBorders>
            <w:shd w:val="clear" w:color="auto" w:fill="EAEAEA"/>
            <w:vAlign w:val="center"/>
          </w:tcPr>
          <w:p w14:paraId="6D053A29" w14:textId="77777777" w:rsidR="00E11796" w:rsidRPr="007A647A" w:rsidRDefault="00000000">
            <w:pPr>
              <w:spacing w:after="0" w:line="259" w:lineRule="auto"/>
              <w:ind w:left="0" w:firstLine="0"/>
              <w:rPr>
                <w:lang w:val="de-DE"/>
              </w:rPr>
            </w:pPr>
            <w:r w:rsidRPr="007A647A">
              <w:rPr>
                <w:b/>
                <w:lang w:val="de-DE"/>
              </w:rPr>
              <w:t xml:space="preserve">Sonstige Bedingungen mit Einfluss auf die Exposition der Umwelt </w:t>
            </w:r>
          </w:p>
        </w:tc>
      </w:tr>
      <w:tr w:rsidR="00E11796" w14:paraId="45E32E05" w14:textId="77777777">
        <w:trPr>
          <w:trHeight w:val="369"/>
        </w:trPr>
        <w:tc>
          <w:tcPr>
            <w:tcW w:w="3968" w:type="dxa"/>
            <w:tcBorders>
              <w:top w:val="single" w:sz="4" w:space="0" w:color="000000"/>
              <w:left w:val="single" w:sz="4" w:space="0" w:color="000000"/>
              <w:bottom w:val="single" w:sz="4" w:space="0" w:color="000000"/>
              <w:right w:val="single" w:sz="4" w:space="0" w:color="000000"/>
            </w:tcBorders>
          </w:tcPr>
          <w:p w14:paraId="7E81A486" w14:textId="77777777" w:rsidR="00E11796" w:rsidRDefault="00000000">
            <w:pPr>
              <w:spacing w:after="0" w:line="259" w:lineRule="auto"/>
              <w:ind w:left="0" w:firstLine="0"/>
            </w:pPr>
            <w:proofErr w:type="spellStart"/>
            <w:r>
              <w:t>Keine</w:t>
            </w:r>
            <w:proofErr w:type="spellEnd"/>
            <w:r>
              <w:t xml:space="preserve"> </w:t>
            </w:r>
            <w:proofErr w:type="spellStart"/>
            <w:r>
              <w:t>zusätzlichen</w:t>
            </w:r>
            <w:proofErr w:type="spellEnd"/>
            <w:r>
              <w:t xml:space="preserve"> </w:t>
            </w:r>
            <w:proofErr w:type="spellStart"/>
            <w:r>
              <w:t>Informationen</w:t>
            </w:r>
            <w:proofErr w:type="spellEnd"/>
            <w:r>
              <w:t xml:space="preserve">. </w:t>
            </w:r>
          </w:p>
        </w:tc>
        <w:tc>
          <w:tcPr>
            <w:tcW w:w="6519" w:type="dxa"/>
            <w:tcBorders>
              <w:top w:val="single" w:sz="4" w:space="0" w:color="000000"/>
              <w:left w:val="single" w:sz="4" w:space="0" w:color="000000"/>
              <w:bottom w:val="single" w:sz="4" w:space="0" w:color="000000"/>
              <w:right w:val="single" w:sz="4" w:space="0" w:color="000000"/>
            </w:tcBorders>
          </w:tcPr>
          <w:p w14:paraId="4E91AE93" w14:textId="77777777" w:rsidR="00E11796" w:rsidRDefault="00000000">
            <w:pPr>
              <w:spacing w:after="0" w:line="259" w:lineRule="auto"/>
              <w:ind w:left="1" w:firstLine="0"/>
            </w:pPr>
            <w:r>
              <w:t xml:space="preserve"> </w:t>
            </w:r>
          </w:p>
        </w:tc>
      </w:tr>
    </w:tbl>
    <w:p w14:paraId="37694FE2" w14:textId="77777777" w:rsidR="00E11796" w:rsidRPr="007A647A" w:rsidRDefault="00000000">
      <w:pPr>
        <w:spacing w:after="0" w:line="259" w:lineRule="auto"/>
        <w:ind w:left="-5"/>
        <w:rPr>
          <w:lang w:val="de-DE"/>
        </w:rPr>
      </w:pPr>
      <w:r w:rsidRPr="007A647A">
        <w:rPr>
          <w:b/>
          <w:lang w:val="de-DE"/>
        </w:rPr>
        <w:t xml:space="preserve">2.2.2. Kontrolle der Exposition der Mitarbeiter:  </w:t>
      </w:r>
    </w:p>
    <w:tbl>
      <w:tblPr>
        <w:tblStyle w:val="TableGrid"/>
        <w:tblW w:w="10487" w:type="dxa"/>
        <w:tblInd w:w="6" w:type="dxa"/>
        <w:tblCellMar>
          <w:top w:w="96" w:type="dxa"/>
          <w:left w:w="56" w:type="dxa"/>
          <w:bottom w:w="0" w:type="dxa"/>
          <w:right w:w="115" w:type="dxa"/>
        </w:tblCellMar>
        <w:tblLook w:val="04A0" w:firstRow="1" w:lastRow="0" w:firstColumn="1" w:lastColumn="0" w:noHBand="0" w:noVBand="1"/>
      </w:tblPr>
      <w:tblGrid>
        <w:gridCol w:w="3968"/>
        <w:gridCol w:w="6519"/>
      </w:tblGrid>
      <w:tr w:rsidR="00E11796" w14:paraId="42D3FA7D" w14:textId="77777777">
        <w:trPr>
          <w:trHeight w:val="425"/>
        </w:trPr>
        <w:tc>
          <w:tcPr>
            <w:tcW w:w="3968" w:type="dxa"/>
            <w:tcBorders>
              <w:top w:val="single" w:sz="4" w:space="0" w:color="000000"/>
              <w:left w:val="single" w:sz="4" w:space="0" w:color="000000"/>
              <w:bottom w:val="single" w:sz="4" w:space="0" w:color="000000"/>
              <w:right w:val="nil"/>
            </w:tcBorders>
            <w:shd w:val="clear" w:color="auto" w:fill="EAEAEA"/>
            <w:vAlign w:val="center"/>
          </w:tcPr>
          <w:p w14:paraId="5E2A5150" w14:textId="77777777" w:rsidR="00E11796" w:rsidRDefault="00000000">
            <w:pPr>
              <w:spacing w:after="0" w:line="259" w:lineRule="auto"/>
              <w:ind w:left="0" w:firstLine="0"/>
            </w:pPr>
            <w:proofErr w:type="spellStart"/>
            <w:r>
              <w:rPr>
                <w:b/>
              </w:rPr>
              <w:t>Produkteigenschaften</w:t>
            </w:r>
            <w:proofErr w:type="spellEnd"/>
            <w:r>
              <w:rPr>
                <w:b/>
              </w:rPr>
              <w:t xml:space="preserve"> (Artikel) </w:t>
            </w:r>
          </w:p>
        </w:tc>
        <w:tc>
          <w:tcPr>
            <w:tcW w:w="6519" w:type="dxa"/>
            <w:tcBorders>
              <w:top w:val="single" w:sz="4" w:space="0" w:color="000000"/>
              <w:left w:val="nil"/>
              <w:bottom w:val="single" w:sz="4" w:space="0" w:color="000000"/>
              <w:right w:val="single" w:sz="4" w:space="0" w:color="000000"/>
            </w:tcBorders>
            <w:shd w:val="clear" w:color="auto" w:fill="EAEAEA"/>
          </w:tcPr>
          <w:p w14:paraId="187E5D74" w14:textId="77777777" w:rsidR="00E11796" w:rsidRDefault="00E11796">
            <w:pPr>
              <w:spacing w:after="160" w:line="259" w:lineRule="auto"/>
              <w:ind w:left="0" w:firstLine="0"/>
            </w:pPr>
          </w:p>
        </w:tc>
      </w:tr>
      <w:tr w:rsidR="00E11796" w:rsidRPr="007A647A" w14:paraId="595A901D" w14:textId="77777777">
        <w:trPr>
          <w:trHeight w:val="346"/>
        </w:trPr>
        <w:tc>
          <w:tcPr>
            <w:tcW w:w="3968" w:type="dxa"/>
            <w:tcBorders>
              <w:top w:val="single" w:sz="4" w:space="0" w:color="000000"/>
              <w:left w:val="single" w:sz="4" w:space="0" w:color="000000"/>
              <w:bottom w:val="single" w:sz="4" w:space="0" w:color="000000"/>
              <w:right w:val="single" w:sz="4" w:space="0" w:color="000000"/>
            </w:tcBorders>
          </w:tcPr>
          <w:p w14:paraId="593D74F6" w14:textId="77777777" w:rsidR="00E11796" w:rsidRDefault="00000000">
            <w:pPr>
              <w:spacing w:after="0" w:line="259" w:lineRule="auto"/>
              <w:ind w:left="0" w:firstLine="0"/>
            </w:pPr>
            <w:proofErr w:type="spellStart"/>
            <w:r>
              <w:t>Physikalische</w:t>
            </w:r>
            <w:proofErr w:type="spellEnd"/>
            <w:r>
              <w:t xml:space="preserve"> Form des </w:t>
            </w:r>
            <w:proofErr w:type="spellStart"/>
            <w:r>
              <w:t>Produkts</w:t>
            </w:r>
            <w:proofErr w:type="spellEnd"/>
            <w:r>
              <w:t xml:space="preserve"> </w:t>
            </w:r>
          </w:p>
        </w:tc>
        <w:tc>
          <w:tcPr>
            <w:tcW w:w="6519" w:type="dxa"/>
            <w:tcBorders>
              <w:top w:val="single" w:sz="4" w:space="0" w:color="000000"/>
              <w:left w:val="single" w:sz="4" w:space="0" w:color="000000"/>
              <w:bottom w:val="single" w:sz="4" w:space="0" w:color="000000"/>
              <w:right w:val="single" w:sz="4" w:space="0" w:color="000000"/>
            </w:tcBorders>
          </w:tcPr>
          <w:p w14:paraId="25BCDC42" w14:textId="77777777" w:rsidR="00E11796" w:rsidRPr="007A647A" w:rsidRDefault="00000000">
            <w:pPr>
              <w:spacing w:after="0" w:line="259" w:lineRule="auto"/>
              <w:ind w:left="1" w:firstLine="0"/>
              <w:rPr>
                <w:lang w:val="de-DE"/>
              </w:rPr>
            </w:pPr>
            <w:r w:rsidRPr="007A647A">
              <w:rPr>
                <w:lang w:val="de-DE"/>
              </w:rPr>
              <w:t xml:space="preserve">Siehe Abschnitt 9 des Sicherheitsdatenblattes, Keine zusätzlichen Informationen. </w:t>
            </w:r>
          </w:p>
        </w:tc>
      </w:tr>
      <w:tr w:rsidR="00E11796" w14:paraId="41A15F23" w14:textId="77777777">
        <w:trPr>
          <w:trHeight w:val="345"/>
        </w:trPr>
        <w:tc>
          <w:tcPr>
            <w:tcW w:w="3968" w:type="dxa"/>
            <w:tcBorders>
              <w:top w:val="single" w:sz="4" w:space="0" w:color="000000"/>
              <w:left w:val="single" w:sz="4" w:space="0" w:color="000000"/>
              <w:bottom w:val="single" w:sz="4" w:space="0" w:color="000000"/>
              <w:right w:val="single" w:sz="4" w:space="0" w:color="000000"/>
            </w:tcBorders>
          </w:tcPr>
          <w:p w14:paraId="025794F6" w14:textId="77777777" w:rsidR="00E11796" w:rsidRDefault="00000000">
            <w:pPr>
              <w:spacing w:after="0" w:line="259" w:lineRule="auto"/>
              <w:ind w:left="0" w:firstLine="0"/>
            </w:pPr>
            <w:proofErr w:type="spellStart"/>
            <w:r>
              <w:t>Stoffkonzentration</w:t>
            </w:r>
            <w:proofErr w:type="spellEnd"/>
            <w:r>
              <w:t xml:space="preserve"> </w:t>
            </w:r>
            <w:proofErr w:type="spellStart"/>
            <w:r>
              <w:t>im</w:t>
            </w:r>
            <w:proofErr w:type="spellEnd"/>
            <w:r>
              <w:t xml:space="preserve"> </w:t>
            </w:r>
            <w:proofErr w:type="spellStart"/>
            <w:r>
              <w:t>Produkt</w:t>
            </w:r>
            <w:proofErr w:type="spellEnd"/>
            <w:r>
              <w:t xml:space="preserve"> </w:t>
            </w:r>
          </w:p>
        </w:tc>
        <w:tc>
          <w:tcPr>
            <w:tcW w:w="6519" w:type="dxa"/>
            <w:tcBorders>
              <w:top w:val="single" w:sz="4" w:space="0" w:color="000000"/>
              <w:left w:val="single" w:sz="4" w:space="0" w:color="000000"/>
              <w:bottom w:val="single" w:sz="4" w:space="0" w:color="000000"/>
              <w:right w:val="single" w:sz="4" w:space="0" w:color="000000"/>
            </w:tcBorders>
          </w:tcPr>
          <w:p w14:paraId="74FA4E79" w14:textId="77777777" w:rsidR="00E11796" w:rsidRDefault="00000000">
            <w:pPr>
              <w:spacing w:after="0" w:line="259" w:lineRule="auto"/>
              <w:ind w:left="1" w:firstLine="0"/>
            </w:pPr>
            <w:r>
              <w:t xml:space="preserve">≤ 100 % </w:t>
            </w:r>
          </w:p>
        </w:tc>
      </w:tr>
    </w:tbl>
    <w:p w14:paraId="66CB90C3" w14:textId="77777777" w:rsidR="00E11796" w:rsidRDefault="00000000">
      <w:pPr>
        <w:spacing w:after="0" w:line="259" w:lineRule="auto"/>
        <w:ind w:left="0" w:firstLine="0"/>
      </w:pPr>
      <w:r>
        <w:t xml:space="preserve"> </w:t>
      </w:r>
    </w:p>
    <w:tbl>
      <w:tblPr>
        <w:tblStyle w:val="TableGrid"/>
        <w:tblW w:w="10487" w:type="dxa"/>
        <w:tblInd w:w="6" w:type="dxa"/>
        <w:tblCellMar>
          <w:top w:w="96" w:type="dxa"/>
          <w:left w:w="56" w:type="dxa"/>
          <w:bottom w:w="0" w:type="dxa"/>
          <w:right w:w="115" w:type="dxa"/>
        </w:tblCellMar>
        <w:tblLook w:val="04A0" w:firstRow="1" w:lastRow="0" w:firstColumn="1" w:lastColumn="0" w:noHBand="0" w:noVBand="1"/>
      </w:tblPr>
      <w:tblGrid>
        <w:gridCol w:w="3968"/>
        <w:gridCol w:w="6519"/>
      </w:tblGrid>
      <w:tr w:rsidR="00E11796" w:rsidRPr="007A647A" w14:paraId="2ADFF51D" w14:textId="77777777">
        <w:trPr>
          <w:trHeight w:val="425"/>
        </w:trPr>
        <w:tc>
          <w:tcPr>
            <w:tcW w:w="10487" w:type="dxa"/>
            <w:gridSpan w:val="2"/>
            <w:tcBorders>
              <w:top w:val="single" w:sz="4" w:space="0" w:color="000000"/>
              <w:left w:val="single" w:sz="4" w:space="0" w:color="000000"/>
              <w:bottom w:val="single" w:sz="4" w:space="0" w:color="000000"/>
              <w:right w:val="single" w:sz="4" w:space="0" w:color="000000"/>
            </w:tcBorders>
            <w:shd w:val="clear" w:color="auto" w:fill="EAEAEA"/>
            <w:vAlign w:val="center"/>
          </w:tcPr>
          <w:p w14:paraId="2A7D7AE2" w14:textId="77777777" w:rsidR="00E11796" w:rsidRPr="007A647A" w:rsidRDefault="00000000">
            <w:pPr>
              <w:spacing w:after="0" w:line="259" w:lineRule="auto"/>
              <w:ind w:left="0" w:firstLine="0"/>
              <w:rPr>
                <w:lang w:val="de-DE"/>
              </w:rPr>
            </w:pPr>
            <w:r w:rsidRPr="007A647A">
              <w:rPr>
                <w:b/>
                <w:lang w:val="de-DE"/>
              </w:rPr>
              <w:t xml:space="preserve">Verwendete Menge (oder in den Artikeln enthaltene Menge), Häufigkeit und Dauer der Verwendung/Exposition </w:t>
            </w:r>
          </w:p>
        </w:tc>
      </w:tr>
      <w:tr w:rsidR="00E11796" w:rsidRPr="007A647A" w14:paraId="74C0760B" w14:textId="77777777">
        <w:trPr>
          <w:trHeight w:val="1891"/>
        </w:trPr>
        <w:tc>
          <w:tcPr>
            <w:tcW w:w="3968" w:type="dxa"/>
            <w:tcBorders>
              <w:top w:val="single" w:sz="4" w:space="0" w:color="000000"/>
              <w:left w:val="single" w:sz="4" w:space="0" w:color="000000"/>
              <w:bottom w:val="single" w:sz="4" w:space="0" w:color="000000"/>
              <w:right w:val="single" w:sz="4" w:space="0" w:color="000000"/>
            </w:tcBorders>
          </w:tcPr>
          <w:p w14:paraId="6CCB182C" w14:textId="77777777" w:rsidR="00E11796" w:rsidRPr="007A647A" w:rsidRDefault="00000000">
            <w:pPr>
              <w:spacing w:after="22" w:line="259" w:lineRule="auto"/>
              <w:ind w:left="0" w:firstLine="0"/>
              <w:rPr>
                <w:lang w:val="de-DE"/>
              </w:rPr>
            </w:pPr>
            <w:r w:rsidRPr="007A647A">
              <w:rPr>
                <w:lang w:val="de-DE"/>
              </w:rPr>
              <w:t xml:space="preserve">Die tatsächlich während einer Schicht gehandhabte </w:t>
            </w:r>
          </w:p>
          <w:p w14:paraId="466B4A7E" w14:textId="77777777" w:rsidR="00E11796" w:rsidRPr="007A647A" w:rsidRDefault="00000000">
            <w:pPr>
              <w:spacing w:after="22" w:line="259" w:lineRule="auto"/>
              <w:ind w:left="0" w:firstLine="0"/>
              <w:rPr>
                <w:lang w:val="de-DE"/>
              </w:rPr>
            </w:pPr>
            <w:r w:rsidRPr="007A647A">
              <w:rPr>
                <w:lang w:val="de-DE"/>
              </w:rPr>
              <w:t xml:space="preserve">Menge beeinflusst die Expositionen in diesem </w:t>
            </w:r>
          </w:p>
          <w:p w14:paraId="1D159D04" w14:textId="77777777" w:rsidR="00E11796" w:rsidRPr="007A647A" w:rsidRDefault="00000000">
            <w:pPr>
              <w:spacing w:after="22" w:line="259" w:lineRule="auto"/>
              <w:ind w:left="0" w:firstLine="0"/>
              <w:rPr>
                <w:lang w:val="de-DE"/>
              </w:rPr>
            </w:pPr>
            <w:r w:rsidRPr="007A647A">
              <w:rPr>
                <w:lang w:val="de-DE"/>
              </w:rPr>
              <w:t xml:space="preserve">Szenario nicht. Vielmehr sind die Skalierung der </w:t>
            </w:r>
          </w:p>
          <w:p w14:paraId="613562BD" w14:textId="77777777" w:rsidR="00E11796" w:rsidRPr="007A647A" w:rsidRDefault="00000000">
            <w:pPr>
              <w:spacing w:after="0" w:line="259" w:lineRule="auto"/>
              <w:ind w:left="0" w:firstLine="0"/>
              <w:rPr>
                <w:lang w:val="de-DE"/>
              </w:rPr>
            </w:pPr>
            <w:r w:rsidRPr="007A647A">
              <w:rPr>
                <w:lang w:val="de-DE"/>
              </w:rPr>
              <w:t xml:space="preserve">Arbeitsbedingungen sowie der Grad der Einkapselung/ Automatisierung (wie in den technischen Bedingungen beschrieben) die Hauptbestimmungsgrößen der prozesseigenen Emissionsmöglichkeiten. </w:t>
            </w:r>
          </w:p>
        </w:tc>
        <w:tc>
          <w:tcPr>
            <w:tcW w:w="6519" w:type="dxa"/>
            <w:tcBorders>
              <w:top w:val="single" w:sz="4" w:space="0" w:color="000000"/>
              <w:left w:val="single" w:sz="4" w:space="0" w:color="000000"/>
              <w:bottom w:val="single" w:sz="4" w:space="0" w:color="000000"/>
              <w:right w:val="single" w:sz="4" w:space="0" w:color="000000"/>
            </w:tcBorders>
          </w:tcPr>
          <w:p w14:paraId="5819E704" w14:textId="77777777" w:rsidR="00E11796" w:rsidRPr="007A647A" w:rsidRDefault="00000000">
            <w:pPr>
              <w:spacing w:after="0" w:line="259" w:lineRule="auto"/>
              <w:ind w:left="1" w:firstLine="0"/>
              <w:rPr>
                <w:lang w:val="de-DE"/>
              </w:rPr>
            </w:pPr>
            <w:r w:rsidRPr="007A647A">
              <w:rPr>
                <w:lang w:val="de-DE"/>
              </w:rPr>
              <w:t xml:space="preserve"> </w:t>
            </w:r>
          </w:p>
        </w:tc>
      </w:tr>
      <w:tr w:rsidR="00E11796" w14:paraId="38ECDB37" w14:textId="77777777">
        <w:trPr>
          <w:trHeight w:val="345"/>
        </w:trPr>
        <w:tc>
          <w:tcPr>
            <w:tcW w:w="3968" w:type="dxa"/>
            <w:tcBorders>
              <w:top w:val="single" w:sz="4" w:space="0" w:color="000000"/>
              <w:left w:val="single" w:sz="4" w:space="0" w:color="000000"/>
              <w:bottom w:val="single" w:sz="4" w:space="0" w:color="000000"/>
              <w:right w:val="single" w:sz="4" w:space="0" w:color="000000"/>
            </w:tcBorders>
          </w:tcPr>
          <w:p w14:paraId="167D6BED" w14:textId="77777777" w:rsidR="00E11796" w:rsidRDefault="00000000">
            <w:pPr>
              <w:spacing w:after="0" w:line="259" w:lineRule="auto"/>
              <w:ind w:left="0" w:firstLine="0"/>
            </w:pPr>
            <w:proofErr w:type="spellStart"/>
            <w:r>
              <w:t>Expositionsdauer</w:t>
            </w:r>
            <w:proofErr w:type="spellEnd"/>
            <w:r>
              <w:t xml:space="preserve"> </w:t>
            </w:r>
          </w:p>
        </w:tc>
        <w:tc>
          <w:tcPr>
            <w:tcW w:w="6519" w:type="dxa"/>
            <w:tcBorders>
              <w:top w:val="single" w:sz="4" w:space="0" w:color="000000"/>
              <w:left w:val="single" w:sz="4" w:space="0" w:color="000000"/>
              <w:bottom w:val="single" w:sz="4" w:space="0" w:color="000000"/>
              <w:right w:val="single" w:sz="4" w:space="0" w:color="000000"/>
            </w:tcBorders>
          </w:tcPr>
          <w:p w14:paraId="64A2142C" w14:textId="77777777" w:rsidR="00E11796" w:rsidRDefault="00000000">
            <w:pPr>
              <w:spacing w:after="0" w:line="259" w:lineRule="auto"/>
              <w:ind w:left="1" w:firstLine="0"/>
            </w:pPr>
            <w:r>
              <w:t xml:space="preserve">≤ 8 h/Tag </w:t>
            </w:r>
          </w:p>
        </w:tc>
      </w:tr>
      <w:tr w:rsidR="00E11796" w14:paraId="0F82F5E8" w14:textId="77777777">
        <w:trPr>
          <w:trHeight w:val="345"/>
        </w:trPr>
        <w:tc>
          <w:tcPr>
            <w:tcW w:w="3968" w:type="dxa"/>
            <w:tcBorders>
              <w:top w:val="single" w:sz="4" w:space="0" w:color="000000"/>
              <w:left w:val="single" w:sz="4" w:space="0" w:color="000000"/>
              <w:bottom w:val="single" w:sz="4" w:space="0" w:color="000000"/>
              <w:right w:val="single" w:sz="4" w:space="0" w:color="000000"/>
            </w:tcBorders>
          </w:tcPr>
          <w:p w14:paraId="71A290CA" w14:textId="77777777" w:rsidR="00E11796" w:rsidRPr="007A647A" w:rsidRDefault="00000000">
            <w:pPr>
              <w:spacing w:after="0" w:line="259" w:lineRule="auto"/>
              <w:ind w:left="0" w:firstLine="0"/>
              <w:rPr>
                <w:lang w:val="de-DE"/>
              </w:rPr>
            </w:pPr>
            <w:r w:rsidRPr="007A647A">
              <w:rPr>
                <w:lang w:val="de-DE"/>
              </w:rPr>
              <w:t xml:space="preserve">Deckt Häufigkeiten ab bis zu: </w:t>
            </w:r>
          </w:p>
        </w:tc>
        <w:tc>
          <w:tcPr>
            <w:tcW w:w="6519" w:type="dxa"/>
            <w:tcBorders>
              <w:top w:val="single" w:sz="4" w:space="0" w:color="000000"/>
              <w:left w:val="single" w:sz="4" w:space="0" w:color="000000"/>
              <w:bottom w:val="single" w:sz="4" w:space="0" w:color="000000"/>
              <w:right w:val="single" w:sz="4" w:space="0" w:color="000000"/>
            </w:tcBorders>
          </w:tcPr>
          <w:p w14:paraId="04997DFD" w14:textId="77777777" w:rsidR="00E11796" w:rsidRDefault="00000000">
            <w:pPr>
              <w:spacing w:after="0" w:line="259" w:lineRule="auto"/>
              <w:ind w:left="1" w:firstLine="0"/>
            </w:pPr>
            <w:r>
              <w:t xml:space="preserve">5 </w:t>
            </w:r>
            <w:proofErr w:type="spellStart"/>
            <w:r>
              <w:t>Tage</w:t>
            </w:r>
            <w:proofErr w:type="spellEnd"/>
            <w:r>
              <w:t>/</w:t>
            </w:r>
            <w:proofErr w:type="spellStart"/>
            <w:r>
              <w:t>Woche</w:t>
            </w:r>
            <w:proofErr w:type="spellEnd"/>
            <w:r>
              <w:t xml:space="preserve"> </w:t>
            </w:r>
          </w:p>
        </w:tc>
      </w:tr>
    </w:tbl>
    <w:p w14:paraId="2E207217" w14:textId="77777777" w:rsidR="00E11796" w:rsidRDefault="00000000">
      <w:pPr>
        <w:spacing w:after="0" w:line="259" w:lineRule="auto"/>
        <w:ind w:left="0" w:firstLine="0"/>
      </w:pPr>
      <w:r>
        <w:t xml:space="preserve"> </w:t>
      </w:r>
    </w:p>
    <w:tbl>
      <w:tblPr>
        <w:tblStyle w:val="TableGrid"/>
        <w:tblW w:w="10486" w:type="dxa"/>
        <w:tblInd w:w="6" w:type="dxa"/>
        <w:tblCellMar>
          <w:top w:w="96" w:type="dxa"/>
          <w:left w:w="56" w:type="dxa"/>
          <w:bottom w:w="0" w:type="dxa"/>
          <w:right w:w="115" w:type="dxa"/>
        </w:tblCellMar>
        <w:tblLook w:val="04A0" w:firstRow="1" w:lastRow="0" w:firstColumn="1" w:lastColumn="0" w:noHBand="0" w:noVBand="1"/>
      </w:tblPr>
      <w:tblGrid>
        <w:gridCol w:w="6802"/>
        <w:gridCol w:w="3684"/>
      </w:tblGrid>
      <w:tr w:rsidR="00E11796" w:rsidRPr="007A647A" w14:paraId="12BDC6EE" w14:textId="77777777">
        <w:trPr>
          <w:trHeight w:val="425"/>
        </w:trPr>
        <w:tc>
          <w:tcPr>
            <w:tcW w:w="10486" w:type="dxa"/>
            <w:gridSpan w:val="2"/>
            <w:tcBorders>
              <w:top w:val="single" w:sz="4" w:space="0" w:color="000000"/>
              <w:left w:val="single" w:sz="4" w:space="0" w:color="000000"/>
              <w:bottom w:val="single" w:sz="4" w:space="0" w:color="000000"/>
              <w:right w:val="single" w:sz="4" w:space="0" w:color="000000"/>
            </w:tcBorders>
            <w:shd w:val="clear" w:color="auto" w:fill="EAEAEA"/>
            <w:vAlign w:val="center"/>
          </w:tcPr>
          <w:p w14:paraId="2DC5A7A9" w14:textId="77777777" w:rsidR="00E11796" w:rsidRPr="007A647A" w:rsidRDefault="00000000">
            <w:pPr>
              <w:spacing w:after="0" w:line="259" w:lineRule="auto"/>
              <w:ind w:left="0" w:firstLine="0"/>
              <w:rPr>
                <w:lang w:val="de-DE"/>
              </w:rPr>
            </w:pPr>
            <w:r w:rsidRPr="007A647A">
              <w:rPr>
                <w:b/>
                <w:lang w:val="de-DE"/>
              </w:rPr>
              <w:t xml:space="preserve">Technische und organisatorische Bedingungen und Maßnahmen </w:t>
            </w:r>
          </w:p>
        </w:tc>
      </w:tr>
      <w:tr w:rsidR="00E11796" w:rsidRPr="007A647A" w14:paraId="1468F5F0" w14:textId="77777777">
        <w:trPr>
          <w:trHeight w:val="369"/>
        </w:trPr>
        <w:tc>
          <w:tcPr>
            <w:tcW w:w="6802" w:type="dxa"/>
            <w:tcBorders>
              <w:top w:val="single" w:sz="4" w:space="0" w:color="000000"/>
              <w:left w:val="single" w:sz="4" w:space="0" w:color="000000"/>
              <w:bottom w:val="single" w:sz="4" w:space="0" w:color="000000"/>
              <w:right w:val="single" w:sz="4" w:space="0" w:color="000000"/>
            </w:tcBorders>
          </w:tcPr>
          <w:p w14:paraId="15854559" w14:textId="77777777" w:rsidR="00E11796" w:rsidRPr="007A647A" w:rsidRDefault="00000000">
            <w:pPr>
              <w:spacing w:after="0" w:line="259" w:lineRule="auto"/>
              <w:ind w:left="0" w:firstLine="0"/>
              <w:rPr>
                <w:lang w:val="de-DE"/>
              </w:rPr>
            </w:pPr>
            <w:r w:rsidRPr="007A647A">
              <w:rPr>
                <w:lang w:val="de-DE"/>
              </w:rPr>
              <w:t xml:space="preserve">Siehe Abschnitte 2 und 7 des Sicherheitsdatenblattes. </w:t>
            </w:r>
          </w:p>
        </w:tc>
        <w:tc>
          <w:tcPr>
            <w:tcW w:w="3684" w:type="dxa"/>
            <w:tcBorders>
              <w:top w:val="single" w:sz="4" w:space="0" w:color="000000"/>
              <w:left w:val="single" w:sz="4" w:space="0" w:color="000000"/>
              <w:bottom w:val="single" w:sz="4" w:space="0" w:color="000000"/>
              <w:right w:val="single" w:sz="4" w:space="0" w:color="000000"/>
            </w:tcBorders>
          </w:tcPr>
          <w:p w14:paraId="34C2133E" w14:textId="77777777" w:rsidR="00E11796" w:rsidRPr="007A647A" w:rsidRDefault="00000000">
            <w:pPr>
              <w:spacing w:after="0" w:line="259" w:lineRule="auto"/>
              <w:ind w:left="1" w:firstLine="0"/>
              <w:rPr>
                <w:lang w:val="de-DE"/>
              </w:rPr>
            </w:pPr>
            <w:r w:rsidRPr="007A647A">
              <w:rPr>
                <w:lang w:val="de-DE"/>
              </w:rPr>
              <w:t xml:space="preserve"> </w:t>
            </w:r>
          </w:p>
        </w:tc>
      </w:tr>
      <w:tr w:rsidR="00E11796" w:rsidRPr="007A647A" w14:paraId="5780826D" w14:textId="77777777">
        <w:trPr>
          <w:trHeight w:val="368"/>
        </w:trPr>
        <w:tc>
          <w:tcPr>
            <w:tcW w:w="6802" w:type="dxa"/>
            <w:tcBorders>
              <w:top w:val="single" w:sz="4" w:space="0" w:color="000000"/>
              <w:left w:val="single" w:sz="4" w:space="0" w:color="000000"/>
              <w:bottom w:val="single" w:sz="4" w:space="0" w:color="000000"/>
              <w:right w:val="single" w:sz="4" w:space="0" w:color="000000"/>
            </w:tcBorders>
          </w:tcPr>
          <w:p w14:paraId="19AFA572" w14:textId="77777777" w:rsidR="00E11796" w:rsidRPr="007A647A" w:rsidRDefault="00000000">
            <w:pPr>
              <w:spacing w:after="0" w:line="259" w:lineRule="auto"/>
              <w:ind w:left="0" w:firstLine="0"/>
              <w:rPr>
                <w:lang w:val="de-DE"/>
              </w:rPr>
            </w:pPr>
            <w:r w:rsidRPr="007A647A">
              <w:rPr>
                <w:lang w:val="de-DE"/>
              </w:rPr>
              <w:t xml:space="preserve">Der Stoff ist in geschlossenen Systemen zu handhaben. </w:t>
            </w:r>
          </w:p>
        </w:tc>
        <w:tc>
          <w:tcPr>
            <w:tcW w:w="3684" w:type="dxa"/>
            <w:tcBorders>
              <w:top w:val="single" w:sz="4" w:space="0" w:color="000000"/>
              <w:left w:val="single" w:sz="4" w:space="0" w:color="000000"/>
              <w:bottom w:val="single" w:sz="4" w:space="0" w:color="000000"/>
              <w:right w:val="single" w:sz="4" w:space="0" w:color="000000"/>
            </w:tcBorders>
          </w:tcPr>
          <w:p w14:paraId="026AD52B" w14:textId="77777777" w:rsidR="00E11796" w:rsidRPr="007A647A" w:rsidRDefault="00000000">
            <w:pPr>
              <w:spacing w:after="0" w:line="259" w:lineRule="auto"/>
              <w:ind w:left="1" w:firstLine="0"/>
              <w:rPr>
                <w:lang w:val="de-DE"/>
              </w:rPr>
            </w:pPr>
            <w:r w:rsidRPr="007A647A">
              <w:rPr>
                <w:lang w:val="de-DE"/>
              </w:rPr>
              <w:t xml:space="preserve"> </w:t>
            </w:r>
          </w:p>
        </w:tc>
      </w:tr>
      <w:tr w:rsidR="00E11796" w:rsidRPr="007A647A" w14:paraId="08E58087" w14:textId="77777777">
        <w:trPr>
          <w:trHeight w:val="566"/>
        </w:trPr>
        <w:tc>
          <w:tcPr>
            <w:tcW w:w="6802" w:type="dxa"/>
            <w:tcBorders>
              <w:top w:val="single" w:sz="4" w:space="0" w:color="000000"/>
              <w:left w:val="single" w:sz="4" w:space="0" w:color="000000"/>
              <w:bottom w:val="single" w:sz="4" w:space="0" w:color="000000"/>
              <w:right w:val="single" w:sz="4" w:space="0" w:color="000000"/>
            </w:tcBorders>
          </w:tcPr>
          <w:p w14:paraId="78186517" w14:textId="77777777" w:rsidR="00E11796" w:rsidRPr="007A647A" w:rsidRDefault="00000000">
            <w:pPr>
              <w:spacing w:after="0" w:line="259" w:lineRule="auto"/>
              <w:ind w:left="0" w:firstLine="0"/>
              <w:rPr>
                <w:lang w:val="de-DE"/>
              </w:rPr>
            </w:pPr>
            <w:r w:rsidRPr="007A647A">
              <w:rPr>
                <w:lang w:val="de-DE"/>
              </w:rPr>
              <w:t xml:space="preserve">Für einen ausreichenden Luftwechsel oder für Zwangsbelüftung sorgen, wenn Wartungsarbeiten durchgeführt werden. </w:t>
            </w:r>
          </w:p>
        </w:tc>
        <w:tc>
          <w:tcPr>
            <w:tcW w:w="3684" w:type="dxa"/>
            <w:tcBorders>
              <w:top w:val="single" w:sz="4" w:space="0" w:color="000000"/>
              <w:left w:val="single" w:sz="4" w:space="0" w:color="000000"/>
              <w:bottom w:val="single" w:sz="4" w:space="0" w:color="000000"/>
              <w:right w:val="single" w:sz="4" w:space="0" w:color="000000"/>
            </w:tcBorders>
          </w:tcPr>
          <w:p w14:paraId="5AEB1DDD" w14:textId="77777777" w:rsidR="00E11796" w:rsidRPr="007A647A" w:rsidRDefault="00000000">
            <w:pPr>
              <w:spacing w:after="0" w:line="259" w:lineRule="auto"/>
              <w:ind w:left="1" w:firstLine="0"/>
              <w:rPr>
                <w:lang w:val="de-DE"/>
              </w:rPr>
            </w:pPr>
            <w:r w:rsidRPr="007A647A">
              <w:rPr>
                <w:lang w:val="de-DE"/>
              </w:rPr>
              <w:t xml:space="preserve"> </w:t>
            </w:r>
          </w:p>
        </w:tc>
      </w:tr>
      <w:tr w:rsidR="00E11796" w:rsidRPr="007A647A" w14:paraId="22873F9B" w14:textId="77777777">
        <w:trPr>
          <w:trHeight w:val="566"/>
        </w:trPr>
        <w:tc>
          <w:tcPr>
            <w:tcW w:w="6802" w:type="dxa"/>
            <w:tcBorders>
              <w:top w:val="single" w:sz="4" w:space="0" w:color="000000"/>
              <w:left w:val="single" w:sz="4" w:space="0" w:color="000000"/>
              <w:bottom w:val="single" w:sz="4" w:space="0" w:color="000000"/>
              <w:right w:val="single" w:sz="4" w:space="0" w:color="000000"/>
            </w:tcBorders>
          </w:tcPr>
          <w:p w14:paraId="67807B54" w14:textId="77777777" w:rsidR="00E11796" w:rsidRPr="007A647A" w:rsidRDefault="00000000">
            <w:pPr>
              <w:spacing w:after="0" w:line="259" w:lineRule="auto"/>
              <w:ind w:left="0" w:firstLine="0"/>
              <w:rPr>
                <w:lang w:val="de-DE"/>
              </w:rPr>
            </w:pPr>
            <w:r w:rsidRPr="007A647A">
              <w:rPr>
                <w:lang w:val="de-DE"/>
              </w:rPr>
              <w:t xml:space="preserve">Sicherstellen, dass das Bedienpersonal mit dem Ziel geschult wurde, Expositionen zu minimieren. </w:t>
            </w:r>
          </w:p>
        </w:tc>
        <w:tc>
          <w:tcPr>
            <w:tcW w:w="3684" w:type="dxa"/>
            <w:tcBorders>
              <w:top w:val="single" w:sz="4" w:space="0" w:color="000000"/>
              <w:left w:val="single" w:sz="4" w:space="0" w:color="000000"/>
              <w:bottom w:val="single" w:sz="4" w:space="0" w:color="000000"/>
              <w:right w:val="single" w:sz="4" w:space="0" w:color="000000"/>
            </w:tcBorders>
          </w:tcPr>
          <w:p w14:paraId="47083FE0" w14:textId="77777777" w:rsidR="00E11796" w:rsidRPr="007A647A" w:rsidRDefault="00000000">
            <w:pPr>
              <w:spacing w:after="0" w:line="259" w:lineRule="auto"/>
              <w:ind w:left="1" w:firstLine="0"/>
              <w:rPr>
                <w:lang w:val="de-DE"/>
              </w:rPr>
            </w:pPr>
            <w:r w:rsidRPr="007A647A">
              <w:rPr>
                <w:lang w:val="de-DE"/>
              </w:rPr>
              <w:t xml:space="preserve"> </w:t>
            </w:r>
          </w:p>
        </w:tc>
      </w:tr>
      <w:tr w:rsidR="00E11796" w:rsidRPr="007A647A" w14:paraId="4020A323" w14:textId="77777777">
        <w:trPr>
          <w:trHeight w:val="786"/>
        </w:trPr>
        <w:tc>
          <w:tcPr>
            <w:tcW w:w="6802" w:type="dxa"/>
            <w:tcBorders>
              <w:top w:val="single" w:sz="4" w:space="0" w:color="000000"/>
              <w:left w:val="single" w:sz="4" w:space="0" w:color="000000"/>
              <w:bottom w:val="single" w:sz="4" w:space="0" w:color="000000"/>
              <w:right w:val="single" w:sz="4" w:space="0" w:color="000000"/>
            </w:tcBorders>
          </w:tcPr>
          <w:p w14:paraId="399FDEDF" w14:textId="77777777" w:rsidR="00E11796" w:rsidRPr="007A647A" w:rsidRDefault="00000000">
            <w:pPr>
              <w:spacing w:after="0" w:line="259" w:lineRule="auto"/>
              <w:ind w:left="0" w:firstLine="0"/>
              <w:rPr>
                <w:lang w:val="de-DE"/>
              </w:rPr>
            </w:pPr>
            <w:r w:rsidRPr="007A647A">
              <w:rPr>
                <w:lang w:val="de-DE"/>
              </w:rPr>
              <w:t xml:space="preserve">Sicherstellen, dass Überwachungsmaßnahmen vorhanden sind, die das Vorhandensein und den richtigen Einsatz der Risikobegrenzungsmaßnahmen sowie die Einhaltung der Betriebsbedingungen gewährleisten. </w:t>
            </w:r>
          </w:p>
        </w:tc>
        <w:tc>
          <w:tcPr>
            <w:tcW w:w="3684" w:type="dxa"/>
            <w:tcBorders>
              <w:top w:val="single" w:sz="4" w:space="0" w:color="000000"/>
              <w:left w:val="single" w:sz="4" w:space="0" w:color="000000"/>
              <w:bottom w:val="single" w:sz="4" w:space="0" w:color="000000"/>
              <w:right w:val="single" w:sz="4" w:space="0" w:color="000000"/>
            </w:tcBorders>
          </w:tcPr>
          <w:p w14:paraId="4535E861" w14:textId="77777777" w:rsidR="00E11796" w:rsidRPr="007A647A" w:rsidRDefault="00000000">
            <w:pPr>
              <w:spacing w:after="0" w:line="259" w:lineRule="auto"/>
              <w:ind w:left="1" w:firstLine="0"/>
              <w:rPr>
                <w:lang w:val="de-DE"/>
              </w:rPr>
            </w:pPr>
            <w:r w:rsidRPr="007A647A">
              <w:rPr>
                <w:lang w:val="de-DE"/>
              </w:rPr>
              <w:t xml:space="preserve"> </w:t>
            </w:r>
          </w:p>
        </w:tc>
      </w:tr>
    </w:tbl>
    <w:p w14:paraId="3F1F3DA5" w14:textId="77777777" w:rsidR="00E11796" w:rsidRPr="007A647A" w:rsidRDefault="00000000">
      <w:pPr>
        <w:spacing w:after="0" w:line="259" w:lineRule="auto"/>
        <w:ind w:left="0" w:firstLine="0"/>
        <w:rPr>
          <w:lang w:val="de-DE"/>
        </w:rPr>
      </w:pPr>
      <w:r w:rsidRPr="007A647A">
        <w:rPr>
          <w:lang w:val="de-DE"/>
        </w:rPr>
        <w:t xml:space="preserve"> </w:t>
      </w:r>
    </w:p>
    <w:tbl>
      <w:tblPr>
        <w:tblStyle w:val="TableGrid"/>
        <w:tblW w:w="10486" w:type="dxa"/>
        <w:tblInd w:w="6" w:type="dxa"/>
        <w:tblCellMar>
          <w:top w:w="97" w:type="dxa"/>
          <w:left w:w="56" w:type="dxa"/>
          <w:bottom w:w="0" w:type="dxa"/>
          <w:right w:w="115" w:type="dxa"/>
        </w:tblCellMar>
        <w:tblLook w:val="04A0" w:firstRow="1" w:lastRow="0" w:firstColumn="1" w:lastColumn="0" w:noHBand="0" w:noVBand="1"/>
      </w:tblPr>
      <w:tblGrid>
        <w:gridCol w:w="6802"/>
        <w:gridCol w:w="3684"/>
      </w:tblGrid>
      <w:tr w:rsidR="00E11796" w:rsidRPr="007A647A" w14:paraId="305AFD80" w14:textId="77777777">
        <w:trPr>
          <w:trHeight w:val="425"/>
        </w:trPr>
        <w:tc>
          <w:tcPr>
            <w:tcW w:w="10486" w:type="dxa"/>
            <w:gridSpan w:val="2"/>
            <w:tcBorders>
              <w:top w:val="single" w:sz="4" w:space="0" w:color="000000"/>
              <w:left w:val="single" w:sz="4" w:space="0" w:color="000000"/>
              <w:bottom w:val="single" w:sz="4" w:space="0" w:color="000000"/>
              <w:right w:val="single" w:sz="4" w:space="0" w:color="000000"/>
            </w:tcBorders>
            <w:shd w:val="clear" w:color="auto" w:fill="EAEAEA"/>
            <w:vAlign w:val="center"/>
          </w:tcPr>
          <w:p w14:paraId="2C8CCB2B" w14:textId="77777777" w:rsidR="00E11796" w:rsidRPr="007A647A" w:rsidRDefault="00000000">
            <w:pPr>
              <w:spacing w:after="0" w:line="259" w:lineRule="auto"/>
              <w:ind w:left="0" w:firstLine="0"/>
              <w:rPr>
                <w:lang w:val="de-DE"/>
              </w:rPr>
            </w:pPr>
            <w:r w:rsidRPr="007A647A">
              <w:rPr>
                <w:b/>
                <w:lang w:val="de-DE"/>
              </w:rPr>
              <w:lastRenderedPageBreak/>
              <w:t xml:space="preserve">Bedingungen und Maßnahmen für persönliche Schutzausrüstung, Hygiene und gesundheitlicher Bewertung </w:t>
            </w:r>
          </w:p>
        </w:tc>
      </w:tr>
      <w:tr w:rsidR="00E11796" w14:paraId="54D06CD3" w14:textId="77777777">
        <w:trPr>
          <w:trHeight w:val="369"/>
        </w:trPr>
        <w:tc>
          <w:tcPr>
            <w:tcW w:w="6802" w:type="dxa"/>
            <w:tcBorders>
              <w:top w:val="single" w:sz="4" w:space="0" w:color="000000"/>
              <w:left w:val="single" w:sz="4" w:space="0" w:color="000000"/>
              <w:bottom w:val="single" w:sz="4" w:space="0" w:color="000000"/>
              <w:right w:val="single" w:sz="4" w:space="0" w:color="000000"/>
            </w:tcBorders>
          </w:tcPr>
          <w:p w14:paraId="2DBBD8EA" w14:textId="77777777" w:rsidR="00E11796" w:rsidRDefault="00000000">
            <w:pPr>
              <w:spacing w:after="0" w:line="259" w:lineRule="auto"/>
              <w:ind w:left="0" w:firstLine="0"/>
            </w:pPr>
            <w:proofErr w:type="spellStart"/>
            <w:r>
              <w:t>Siehe</w:t>
            </w:r>
            <w:proofErr w:type="spellEnd"/>
            <w:r>
              <w:t xml:space="preserve"> </w:t>
            </w:r>
            <w:proofErr w:type="spellStart"/>
            <w:r>
              <w:t>Abschnitt</w:t>
            </w:r>
            <w:proofErr w:type="spellEnd"/>
            <w:r>
              <w:t xml:space="preserve"> 8 des </w:t>
            </w:r>
            <w:proofErr w:type="spellStart"/>
            <w:r>
              <w:t>Sicherheitsdatenblattes</w:t>
            </w:r>
            <w:proofErr w:type="spellEnd"/>
            <w:r>
              <w:t xml:space="preserve">. </w:t>
            </w:r>
          </w:p>
        </w:tc>
        <w:tc>
          <w:tcPr>
            <w:tcW w:w="3684" w:type="dxa"/>
            <w:tcBorders>
              <w:top w:val="single" w:sz="4" w:space="0" w:color="000000"/>
              <w:left w:val="single" w:sz="4" w:space="0" w:color="000000"/>
              <w:bottom w:val="single" w:sz="4" w:space="0" w:color="000000"/>
              <w:right w:val="single" w:sz="4" w:space="0" w:color="000000"/>
            </w:tcBorders>
          </w:tcPr>
          <w:p w14:paraId="1A7D5271" w14:textId="77777777" w:rsidR="00E11796" w:rsidRDefault="00000000">
            <w:pPr>
              <w:spacing w:after="0" w:line="259" w:lineRule="auto"/>
              <w:ind w:left="1" w:firstLine="0"/>
            </w:pPr>
            <w:r>
              <w:t xml:space="preserve"> </w:t>
            </w:r>
          </w:p>
        </w:tc>
      </w:tr>
    </w:tbl>
    <w:p w14:paraId="5AEBC832" w14:textId="77777777" w:rsidR="00E11796" w:rsidRDefault="00000000">
      <w:pPr>
        <w:spacing w:after="0" w:line="259" w:lineRule="auto"/>
        <w:ind w:left="0" w:firstLine="0"/>
      </w:pPr>
      <w:r>
        <w:t xml:space="preserve"> </w:t>
      </w:r>
    </w:p>
    <w:tbl>
      <w:tblPr>
        <w:tblStyle w:val="TableGrid"/>
        <w:tblW w:w="10486" w:type="dxa"/>
        <w:tblInd w:w="6" w:type="dxa"/>
        <w:tblCellMar>
          <w:top w:w="97" w:type="dxa"/>
          <w:left w:w="56" w:type="dxa"/>
          <w:bottom w:w="0" w:type="dxa"/>
          <w:right w:w="115" w:type="dxa"/>
        </w:tblCellMar>
        <w:tblLook w:val="04A0" w:firstRow="1" w:lastRow="0" w:firstColumn="1" w:lastColumn="0" w:noHBand="0" w:noVBand="1"/>
      </w:tblPr>
      <w:tblGrid>
        <w:gridCol w:w="6802"/>
        <w:gridCol w:w="3684"/>
      </w:tblGrid>
      <w:tr w:rsidR="00E11796" w:rsidRPr="007A647A" w14:paraId="277F130D" w14:textId="77777777">
        <w:trPr>
          <w:trHeight w:val="425"/>
        </w:trPr>
        <w:tc>
          <w:tcPr>
            <w:tcW w:w="10486" w:type="dxa"/>
            <w:gridSpan w:val="2"/>
            <w:tcBorders>
              <w:top w:val="single" w:sz="4" w:space="0" w:color="000000"/>
              <w:left w:val="single" w:sz="4" w:space="0" w:color="000000"/>
              <w:bottom w:val="single" w:sz="4" w:space="0" w:color="000000"/>
              <w:right w:val="single" w:sz="4" w:space="0" w:color="000000"/>
            </w:tcBorders>
            <w:shd w:val="clear" w:color="auto" w:fill="EAEAEA"/>
            <w:vAlign w:val="center"/>
          </w:tcPr>
          <w:p w14:paraId="226C156F" w14:textId="77777777" w:rsidR="00E11796" w:rsidRPr="007A647A" w:rsidRDefault="00000000">
            <w:pPr>
              <w:spacing w:after="0" w:line="259" w:lineRule="auto"/>
              <w:ind w:left="0" w:firstLine="0"/>
              <w:rPr>
                <w:lang w:val="de-DE"/>
              </w:rPr>
            </w:pPr>
            <w:r w:rsidRPr="007A647A">
              <w:rPr>
                <w:b/>
                <w:lang w:val="de-DE"/>
              </w:rPr>
              <w:t xml:space="preserve">Sonstige Bedingungen mit Einfluss auf die Exposition der Arbeiter </w:t>
            </w:r>
          </w:p>
        </w:tc>
      </w:tr>
      <w:tr w:rsidR="00E11796" w14:paraId="2ED1520C" w14:textId="77777777">
        <w:trPr>
          <w:trHeight w:val="369"/>
        </w:trPr>
        <w:tc>
          <w:tcPr>
            <w:tcW w:w="6802" w:type="dxa"/>
            <w:tcBorders>
              <w:top w:val="single" w:sz="4" w:space="0" w:color="000000"/>
              <w:left w:val="single" w:sz="4" w:space="0" w:color="000000"/>
              <w:bottom w:val="single" w:sz="4" w:space="0" w:color="000000"/>
              <w:right w:val="single" w:sz="4" w:space="0" w:color="000000"/>
            </w:tcBorders>
          </w:tcPr>
          <w:p w14:paraId="510A9763" w14:textId="77777777" w:rsidR="00E11796" w:rsidRDefault="00000000">
            <w:pPr>
              <w:spacing w:after="0" w:line="259" w:lineRule="auto"/>
              <w:ind w:left="0" w:firstLine="0"/>
            </w:pPr>
            <w:r>
              <w:t xml:space="preserve">Innen- </w:t>
            </w:r>
            <w:proofErr w:type="spellStart"/>
            <w:r>
              <w:t>oder</w:t>
            </w:r>
            <w:proofErr w:type="spellEnd"/>
            <w:r>
              <w:t xml:space="preserve"> </w:t>
            </w:r>
            <w:proofErr w:type="spellStart"/>
            <w:r>
              <w:t>Außenverwendung</w:t>
            </w:r>
            <w:proofErr w:type="spellEnd"/>
            <w:r>
              <w:t xml:space="preserve"> </w:t>
            </w:r>
          </w:p>
        </w:tc>
        <w:tc>
          <w:tcPr>
            <w:tcW w:w="3684" w:type="dxa"/>
            <w:tcBorders>
              <w:top w:val="single" w:sz="4" w:space="0" w:color="000000"/>
              <w:left w:val="single" w:sz="4" w:space="0" w:color="000000"/>
              <w:bottom w:val="single" w:sz="4" w:space="0" w:color="000000"/>
              <w:right w:val="single" w:sz="4" w:space="0" w:color="000000"/>
            </w:tcBorders>
          </w:tcPr>
          <w:p w14:paraId="1E5E9D9D" w14:textId="77777777" w:rsidR="00E11796" w:rsidRDefault="00000000">
            <w:pPr>
              <w:spacing w:after="0" w:line="259" w:lineRule="auto"/>
              <w:ind w:left="1" w:firstLine="0"/>
            </w:pPr>
            <w:r>
              <w:t xml:space="preserve"> </w:t>
            </w:r>
          </w:p>
        </w:tc>
      </w:tr>
    </w:tbl>
    <w:p w14:paraId="2F45712C" w14:textId="77777777" w:rsidR="00E11796" w:rsidRDefault="00000000">
      <w:pPr>
        <w:shd w:val="clear" w:color="auto" w:fill="EAEAEA"/>
        <w:spacing w:after="265"/>
        <w:ind w:left="-5"/>
      </w:pPr>
      <w:r>
        <w:rPr>
          <w:b/>
          <w:sz w:val="18"/>
          <w:u w:val="single" w:color="000000"/>
        </w:rPr>
        <w:t xml:space="preserve">2.3. </w:t>
      </w:r>
      <w:proofErr w:type="spellStart"/>
      <w:r>
        <w:rPr>
          <w:b/>
          <w:sz w:val="18"/>
          <w:u w:val="single" w:color="000000"/>
        </w:rPr>
        <w:t>Angaben</w:t>
      </w:r>
      <w:proofErr w:type="spellEnd"/>
      <w:r>
        <w:rPr>
          <w:b/>
          <w:sz w:val="18"/>
          <w:u w:val="single" w:color="000000"/>
        </w:rPr>
        <w:t xml:space="preserve"> </w:t>
      </w:r>
      <w:proofErr w:type="spellStart"/>
      <w:r>
        <w:rPr>
          <w:b/>
          <w:sz w:val="18"/>
          <w:u w:val="single" w:color="000000"/>
        </w:rPr>
        <w:t>zur</w:t>
      </w:r>
      <w:proofErr w:type="spellEnd"/>
      <w:r>
        <w:rPr>
          <w:b/>
          <w:sz w:val="18"/>
          <w:u w:val="single" w:color="000000"/>
        </w:rPr>
        <w:t xml:space="preserve"> Exposition </w:t>
      </w:r>
      <w:proofErr w:type="spellStart"/>
      <w:r>
        <w:rPr>
          <w:b/>
          <w:sz w:val="18"/>
          <w:u w:val="single" w:color="000000"/>
        </w:rPr>
        <w:t>und</w:t>
      </w:r>
      <w:proofErr w:type="spellEnd"/>
      <w:r>
        <w:rPr>
          <w:b/>
          <w:sz w:val="18"/>
          <w:u w:val="single" w:color="000000"/>
        </w:rPr>
        <w:t xml:space="preserve"> </w:t>
      </w:r>
      <w:proofErr w:type="spellStart"/>
      <w:r>
        <w:rPr>
          <w:b/>
          <w:sz w:val="18"/>
          <w:u w:val="single" w:color="000000"/>
        </w:rPr>
        <w:t>Quellenreferenz</w:t>
      </w:r>
      <w:proofErr w:type="spellEnd"/>
      <w:r>
        <w:rPr>
          <w:b/>
          <w:sz w:val="18"/>
        </w:rPr>
        <w:t xml:space="preserve"> </w:t>
      </w:r>
    </w:p>
    <w:p w14:paraId="16138485" w14:textId="77777777" w:rsidR="00E11796" w:rsidRDefault="00000000">
      <w:pPr>
        <w:spacing w:after="167" w:line="259" w:lineRule="auto"/>
        <w:ind w:left="-5"/>
      </w:pPr>
      <w:r>
        <w:rPr>
          <w:b/>
        </w:rPr>
        <w:t xml:space="preserve">2.3.1. </w:t>
      </w:r>
      <w:proofErr w:type="spellStart"/>
      <w:r>
        <w:rPr>
          <w:b/>
        </w:rPr>
        <w:t>Umweltfreisetzung</w:t>
      </w:r>
      <w:proofErr w:type="spellEnd"/>
      <w:r>
        <w:rPr>
          <w:b/>
        </w:rPr>
        <w:t xml:space="preserve"> </w:t>
      </w:r>
      <w:proofErr w:type="spellStart"/>
      <w:r>
        <w:rPr>
          <w:b/>
        </w:rPr>
        <w:t>und</w:t>
      </w:r>
      <w:proofErr w:type="spellEnd"/>
      <w:r>
        <w:rPr>
          <w:b/>
        </w:rPr>
        <w:t xml:space="preserve"> Exposition:  </w:t>
      </w:r>
    </w:p>
    <w:p w14:paraId="05CFAC80" w14:textId="77777777" w:rsidR="00E11796" w:rsidRPr="007A647A" w:rsidRDefault="00000000">
      <w:pPr>
        <w:pBdr>
          <w:top w:val="single" w:sz="2" w:space="0" w:color="000000"/>
          <w:left w:val="single" w:sz="2" w:space="0" w:color="000000"/>
          <w:bottom w:val="single" w:sz="2" w:space="0" w:color="000000"/>
          <w:right w:val="single" w:sz="2" w:space="0" w:color="000000"/>
        </w:pBdr>
        <w:spacing w:after="42" w:line="260" w:lineRule="auto"/>
        <w:ind w:left="54"/>
        <w:rPr>
          <w:lang w:val="de-DE"/>
        </w:rPr>
      </w:pPr>
      <w:r w:rsidRPr="007A647A">
        <w:rPr>
          <w:lang w:val="de-DE"/>
        </w:rPr>
        <w:t xml:space="preserve">Der Stoff ist nicht als gesundheitsschädigend oder umweltgefährdend und nicht als PBT oder </w:t>
      </w:r>
      <w:proofErr w:type="spellStart"/>
      <w:r w:rsidRPr="007A647A">
        <w:rPr>
          <w:lang w:val="de-DE"/>
        </w:rPr>
        <w:t>vBvP</w:t>
      </w:r>
      <w:proofErr w:type="spellEnd"/>
      <w:r w:rsidRPr="007A647A">
        <w:rPr>
          <w:lang w:val="de-DE"/>
        </w:rPr>
        <w:t xml:space="preserve"> klassifiziert, daher ist keine Expositionsbewertung und keine Risikoeinschätzung erforderlich.</w:t>
      </w:r>
      <w:r w:rsidRPr="007A647A">
        <w:rPr>
          <w:sz w:val="20"/>
          <w:lang w:val="de-DE"/>
        </w:rPr>
        <w:t xml:space="preserve"> </w:t>
      </w:r>
    </w:p>
    <w:p w14:paraId="0B19573C" w14:textId="77777777" w:rsidR="00E11796" w:rsidRDefault="00000000">
      <w:pPr>
        <w:spacing w:after="105" w:line="259" w:lineRule="auto"/>
        <w:ind w:left="-5"/>
      </w:pPr>
      <w:r>
        <w:rPr>
          <w:b/>
        </w:rPr>
        <w:t xml:space="preserve">2.3.2. Exposition der </w:t>
      </w:r>
      <w:proofErr w:type="spellStart"/>
      <w:r>
        <w:rPr>
          <w:b/>
        </w:rPr>
        <w:t>Arbeiter</w:t>
      </w:r>
      <w:proofErr w:type="spellEnd"/>
      <w:r>
        <w:rPr>
          <w:b/>
        </w:rPr>
        <w:t xml:space="preserve">:  </w:t>
      </w:r>
    </w:p>
    <w:p w14:paraId="66345D21" w14:textId="77777777" w:rsidR="00E11796" w:rsidRDefault="00000000">
      <w:pPr>
        <w:spacing w:after="78" w:line="259" w:lineRule="auto"/>
        <w:ind w:left="0" w:firstLine="0"/>
      </w:pPr>
      <w:r>
        <w:t xml:space="preserve"> </w:t>
      </w:r>
    </w:p>
    <w:tbl>
      <w:tblPr>
        <w:tblStyle w:val="TableGrid"/>
        <w:tblW w:w="10510" w:type="dxa"/>
        <w:tblInd w:w="-15" w:type="dxa"/>
        <w:tblCellMar>
          <w:top w:w="93" w:type="dxa"/>
          <w:left w:w="15" w:type="dxa"/>
          <w:bottom w:w="65" w:type="dxa"/>
          <w:right w:w="45" w:type="dxa"/>
        </w:tblCellMar>
        <w:tblLook w:val="04A0" w:firstRow="1" w:lastRow="0" w:firstColumn="1" w:lastColumn="0" w:noHBand="0" w:noVBand="1"/>
      </w:tblPr>
      <w:tblGrid>
        <w:gridCol w:w="3987"/>
        <w:gridCol w:w="6523"/>
      </w:tblGrid>
      <w:tr w:rsidR="00E11796" w:rsidRPr="007A647A" w14:paraId="63512F3B" w14:textId="77777777">
        <w:trPr>
          <w:trHeight w:val="337"/>
        </w:trPr>
        <w:tc>
          <w:tcPr>
            <w:tcW w:w="10510" w:type="dxa"/>
            <w:gridSpan w:val="2"/>
            <w:tcBorders>
              <w:top w:val="nil"/>
              <w:left w:val="nil"/>
              <w:bottom w:val="nil"/>
              <w:right w:val="nil"/>
            </w:tcBorders>
            <w:shd w:val="clear" w:color="auto" w:fill="EAEAEA"/>
          </w:tcPr>
          <w:p w14:paraId="01E5AE02" w14:textId="77777777" w:rsidR="00E11796" w:rsidRPr="007A647A" w:rsidRDefault="00000000">
            <w:pPr>
              <w:spacing w:after="0" w:line="259" w:lineRule="auto"/>
              <w:ind w:left="0" w:firstLine="0"/>
              <w:rPr>
                <w:lang w:val="de-DE"/>
              </w:rPr>
            </w:pPr>
            <w:r w:rsidRPr="007A647A">
              <w:rPr>
                <w:b/>
                <w:sz w:val="18"/>
                <w:u w:val="single" w:color="000000"/>
                <w:lang w:val="de-DE"/>
              </w:rPr>
              <w:t>2.4. Leitlinie für den nachgeschalteten Anwender zur Bewertung, ob er innerhalb der im ES festgelegten Grenzen arbeitet</w:t>
            </w:r>
            <w:r w:rsidRPr="007A647A">
              <w:rPr>
                <w:b/>
                <w:sz w:val="18"/>
                <w:lang w:val="de-DE"/>
              </w:rPr>
              <w:t xml:space="preserve"> </w:t>
            </w:r>
          </w:p>
        </w:tc>
      </w:tr>
      <w:tr w:rsidR="00E11796" w14:paraId="2AD41EE0" w14:textId="77777777">
        <w:trPr>
          <w:trHeight w:val="546"/>
        </w:trPr>
        <w:tc>
          <w:tcPr>
            <w:tcW w:w="10510" w:type="dxa"/>
            <w:gridSpan w:val="2"/>
            <w:tcBorders>
              <w:top w:val="nil"/>
              <w:left w:val="nil"/>
              <w:bottom w:val="single" w:sz="2" w:space="0" w:color="000000"/>
              <w:right w:val="nil"/>
            </w:tcBorders>
            <w:vAlign w:val="bottom"/>
          </w:tcPr>
          <w:p w14:paraId="3C8DE698" w14:textId="77777777" w:rsidR="00E11796" w:rsidRDefault="00000000">
            <w:pPr>
              <w:spacing w:after="0" w:line="259" w:lineRule="auto"/>
              <w:ind w:left="0" w:firstLine="0"/>
            </w:pPr>
            <w:r>
              <w:rPr>
                <w:b/>
              </w:rPr>
              <w:t xml:space="preserve">2.4.1. </w:t>
            </w:r>
            <w:proofErr w:type="spellStart"/>
            <w:r>
              <w:rPr>
                <w:b/>
              </w:rPr>
              <w:t>Umwelt</w:t>
            </w:r>
            <w:proofErr w:type="spellEnd"/>
            <w:r>
              <w:rPr>
                <w:b/>
              </w:rPr>
              <w:t xml:space="preserve"> </w:t>
            </w:r>
          </w:p>
        </w:tc>
      </w:tr>
      <w:tr w:rsidR="00E11796" w:rsidRPr="007A647A" w14:paraId="260F3319" w14:textId="77777777">
        <w:trPr>
          <w:trHeight w:val="561"/>
        </w:trPr>
        <w:tc>
          <w:tcPr>
            <w:tcW w:w="3987" w:type="dxa"/>
            <w:tcBorders>
              <w:top w:val="single" w:sz="2" w:space="0" w:color="000000"/>
              <w:left w:val="single" w:sz="2" w:space="0" w:color="000000"/>
              <w:bottom w:val="single" w:sz="2" w:space="0" w:color="000000"/>
              <w:right w:val="single" w:sz="2" w:space="0" w:color="000000"/>
            </w:tcBorders>
          </w:tcPr>
          <w:p w14:paraId="26B1400F" w14:textId="77777777" w:rsidR="00E11796" w:rsidRDefault="00000000">
            <w:pPr>
              <w:spacing w:after="0" w:line="259" w:lineRule="auto"/>
              <w:ind w:left="59" w:firstLine="0"/>
            </w:pPr>
            <w:proofErr w:type="spellStart"/>
            <w:r>
              <w:t>Leitfaden</w:t>
            </w:r>
            <w:proofErr w:type="spellEnd"/>
            <w:r>
              <w:t xml:space="preserve"> - </w:t>
            </w:r>
            <w:proofErr w:type="spellStart"/>
            <w:r>
              <w:t>Umwelt</w:t>
            </w:r>
            <w:proofErr w:type="spellEnd"/>
            <w:r>
              <w:t xml:space="preserve"> </w:t>
            </w:r>
          </w:p>
        </w:tc>
        <w:tc>
          <w:tcPr>
            <w:tcW w:w="6524" w:type="dxa"/>
            <w:tcBorders>
              <w:top w:val="single" w:sz="2" w:space="0" w:color="000000"/>
              <w:left w:val="single" w:sz="2" w:space="0" w:color="000000"/>
              <w:bottom w:val="single" w:sz="2" w:space="0" w:color="000000"/>
              <w:right w:val="single" w:sz="2" w:space="0" w:color="000000"/>
            </w:tcBorders>
          </w:tcPr>
          <w:p w14:paraId="78F33A44" w14:textId="77777777" w:rsidR="00E11796" w:rsidRPr="007A647A" w:rsidRDefault="00000000">
            <w:pPr>
              <w:spacing w:after="0" w:line="259" w:lineRule="auto"/>
              <w:ind w:left="42" w:firstLine="0"/>
              <w:rPr>
                <w:lang w:val="de-DE"/>
              </w:rPr>
            </w:pPr>
            <w:r w:rsidRPr="007A647A">
              <w:rPr>
                <w:lang w:val="de-DE"/>
              </w:rPr>
              <w:t xml:space="preserve">Es ist zu überprüfen, ob die Risikobegrenzungsmaßnahmen und die Betriebsbedingungen wie vorstehend beschrieben sind oder die gleiche Wirksamkeit besitzen. </w:t>
            </w:r>
          </w:p>
        </w:tc>
      </w:tr>
      <w:tr w:rsidR="00E11796" w14:paraId="4E10AF59" w14:textId="77777777">
        <w:trPr>
          <w:trHeight w:val="549"/>
        </w:trPr>
        <w:tc>
          <w:tcPr>
            <w:tcW w:w="3987" w:type="dxa"/>
            <w:tcBorders>
              <w:top w:val="single" w:sz="2" w:space="0" w:color="000000"/>
              <w:left w:val="nil"/>
              <w:bottom w:val="single" w:sz="2" w:space="0" w:color="000000"/>
              <w:right w:val="nil"/>
            </w:tcBorders>
            <w:vAlign w:val="bottom"/>
          </w:tcPr>
          <w:p w14:paraId="30280B3E" w14:textId="77777777" w:rsidR="00E11796" w:rsidRDefault="00000000">
            <w:pPr>
              <w:spacing w:after="0" w:line="259" w:lineRule="auto"/>
              <w:ind w:left="0" w:firstLine="0"/>
            </w:pPr>
            <w:r>
              <w:rPr>
                <w:b/>
              </w:rPr>
              <w:t xml:space="preserve">2.4.2. </w:t>
            </w:r>
            <w:proofErr w:type="spellStart"/>
            <w:r>
              <w:rPr>
                <w:b/>
              </w:rPr>
              <w:t>Gesundheit</w:t>
            </w:r>
            <w:proofErr w:type="spellEnd"/>
            <w:r>
              <w:rPr>
                <w:b/>
              </w:rPr>
              <w:t xml:space="preserve"> </w:t>
            </w:r>
          </w:p>
        </w:tc>
        <w:tc>
          <w:tcPr>
            <w:tcW w:w="6524" w:type="dxa"/>
            <w:tcBorders>
              <w:top w:val="single" w:sz="2" w:space="0" w:color="000000"/>
              <w:left w:val="nil"/>
              <w:bottom w:val="single" w:sz="2" w:space="0" w:color="000000"/>
              <w:right w:val="nil"/>
            </w:tcBorders>
          </w:tcPr>
          <w:p w14:paraId="0B44161B" w14:textId="77777777" w:rsidR="00E11796" w:rsidRDefault="00E11796">
            <w:pPr>
              <w:spacing w:after="160" w:line="259" w:lineRule="auto"/>
              <w:ind w:left="0" w:firstLine="0"/>
            </w:pPr>
          </w:p>
        </w:tc>
      </w:tr>
      <w:tr w:rsidR="00E11796" w:rsidRPr="007A647A" w14:paraId="7A1AB062" w14:textId="77777777">
        <w:trPr>
          <w:trHeight w:val="561"/>
        </w:trPr>
        <w:tc>
          <w:tcPr>
            <w:tcW w:w="3987" w:type="dxa"/>
            <w:tcBorders>
              <w:top w:val="single" w:sz="2" w:space="0" w:color="000000"/>
              <w:left w:val="single" w:sz="2" w:space="0" w:color="000000"/>
              <w:bottom w:val="single" w:sz="2" w:space="0" w:color="000000"/>
              <w:right w:val="single" w:sz="2" w:space="0" w:color="000000"/>
            </w:tcBorders>
          </w:tcPr>
          <w:p w14:paraId="7123C33E" w14:textId="77777777" w:rsidR="00E11796" w:rsidRDefault="00000000">
            <w:pPr>
              <w:spacing w:after="0" w:line="259" w:lineRule="auto"/>
              <w:ind w:left="59" w:firstLine="0"/>
            </w:pPr>
            <w:proofErr w:type="spellStart"/>
            <w:r>
              <w:t>Leitfaden</w:t>
            </w:r>
            <w:proofErr w:type="spellEnd"/>
            <w:r>
              <w:t xml:space="preserve"> - </w:t>
            </w:r>
            <w:proofErr w:type="spellStart"/>
            <w:r>
              <w:t>Gesundheit</w:t>
            </w:r>
            <w:proofErr w:type="spellEnd"/>
            <w:r>
              <w:t xml:space="preserve"> </w:t>
            </w:r>
          </w:p>
        </w:tc>
        <w:tc>
          <w:tcPr>
            <w:tcW w:w="6524" w:type="dxa"/>
            <w:tcBorders>
              <w:top w:val="single" w:sz="2" w:space="0" w:color="000000"/>
              <w:left w:val="single" w:sz="2" w:space="0" w:color="000000"/>
              <w:bottom w:val="single" w:sz="2" w:space="0" w:color="000000"/>
              <w:right w:val="single" w:sz="2" w:space="0" w:color="000000"/>
            </w:tcBorders>
          </w:tcPr>
          <w:p w14:paraId="04062088" w14:textId="77777777" w:rsidR="00E11796" w:rsidRPr="007A647A" w:rsidRDefault="00000000">
            <w:pPr>
              <w:spacing w:after="0" w:line="259" w:lineRule="auto"/>
              <w:ind w:left="42" w:firstLine="0"/>
              <w:rPr>
                <w:lang w:val="de-DE"/>
              </w:rPr>
            </w:pPr>
            <w:r w:rsidRPr="007A647A">
              <w:rPr>
                <w:lang w:val="de-DE"/>
              </w:rPr>
              <w:t xml:space="preserve">Es ist zu überprüfen, ob die Risikobegrenzungsmaßnahmen und die Betriebsbedingungen wie vorstehend beschrieben sind oder die gleiche Wirksamkeit besitzen. </w:t>
            </w:r>
          </w:p>
        </w:tc>
      </w:tr>
    </w:tbl>
    <w:p w14:paraId="6CED9B88" w14:textId="77777777" w:rsidR="00E11796" w:rsidRDefault="00000000">
      <w:pPr>
        <w:spacing w:after="0" w:line="259" w:lineRule="auto"/>
        <w:ind w:left="0" w:firstLine="0"/>
        <w:jc w:val="right"/>
      </w:pPr>
      <w:r>
        <w:rPr>
          <w:b/>
        </w:rPr>
        <w:t xml:space="preserve">Ende des </w:t>
      </w:r>
      <w:proofErr w:type="spellStart"/>
      <w:r>
        <w:rPr>
          <w:b/>
        </w:rPr>
        <w:t>Dokuments</w:t>
      </w:r>
      <w:proofErr w:type="spellEnd"/>
    </w:p>
    <w:sectPr w:rsidR="00E11796" w:rsidSect="007A647A">
      <w:headerReference w:type="even" r:id="rId23"/>
      <w:headerReference w:type="default" r:id="rId24"/>
      <w:footerReference w:type="even" r:id="rId25"/>
      <w:footerReference w:type="default" r:id="rId26"/>
      <w:headerReference w:type="first" r:id="rId27"/>
      <w:footerReference w:type="first" r:id="rId28"/>
      <w:pgSz w:w="11906" w:h="16838"/>
      <w:pgMar w:top="2158" w:right="720" w:bottom="1475" w:left="720" w:header="709" w:footer="732"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8A51BF" w14:textId="77777777" w:rsidR="008C20F9" w:rsidRDefault="008C20F9">
      <w:pPr>
        <w:spacing w:after="0" w:line="240" w:lineRule="auto"/>
      </w:pPr>
      <w:r>
        <w:separator/>
      </w:r>
    </w:p>
  </w:endnote>
  <w:endnote w:type="continuationSeparator" w:id="0">
    <w:p w14:paraId="1E3D9178" w14:textId="77777777" w:rsidR="008C20F9" w:rsidRDefault="008C20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C23FE" w14:textId="77777777" w:rsidR="00E11796" w:rsidRPr="007A647A" w:rsidRDefault="00000000">
    <w:pPr>
      <w:spacing w:after="225" w:line="259" w:lineRule="auto"/>
      <w:ind w:left="0" w:firstLine="0"/>
      <w:rPr>
        <w:lang w:val="fr-FR"/>
      </w:rPr>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4C0496A4" wp14:editId="6713E3C6">
              <wp:simplePos x="0" y="0"/>
              <wp:positionH relativeFrom="page">
                <wp:posOffset>457200</wp:posOffset>
              </wp:positionH>
              <wp:positionV relativeFrom="page">
                <wp:posOffset>9881274</wp:posOffset>
              </wp:positionV>
              <wp:extent cx="6659881" cy="6350"/>
              <wp:effectExtent l="0" t="0" r="0" b="0"/>
              <wp:wrapSquare wrapText="bothSides"/>
              <wp:docPr id="76462" name="Group 76462"/>
              <wp:cNvGraphicFramePr/>
              <a:graphic xmlns:a="http://schemas.openxmlformats.org/drawingml/2006/main">
                <a:graphicData uri="http://schemas.microsoft.com/office/word/2010/wordprocessingGroup">
                  <wpg:wgp>
                    <wpg:cNvGrpSpPr/>
                    <wpg:grpSpPr>
                      <a:xfrm>
                        <a:off x="0" y="0"/>
                        <a:ext cx="6659881" cy="6350"/>
                        <a:chOff x="0" y="0"/>
                        <a:chExt cx="6659881" cy="6350"/>
                      </a:xfrm>
                    </wpg:grpSpPr>
                    <wps:wsp>
                      <wps:cNvPr id="76463" name="Shape 76463"/>
                      <wps:cNvSpPr/>
                      <wps:spPr>
                        <a:xfrm>
                          <a:off x="0" y="0"/>
                          <a:ext cx="6659881" cy="0"/>
                        </a:xfrm>
                        <a:custGeom>
                          <a:avLst/>
                          <a:gdLst/>
                          <a:ahLst/>
                          <a:cxnLst/>
                          <a:rect l="0" t="0" r="0" b="0"/>
                          <a:pathLst>
                            <a:path w="6659881">
                              <a:moveTo>
                                <a:pt x="0" y="0"/>
                              </a:moveTo>
                              <a:lnTo>
                                <a:pt x="6659881"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76462" style="width:524.4pt;height:0.5pt;position:absolute;mso-position-horizontal-relative:page;mso-position-horizontal:absolute;margin-left:36pt;mso-position-vertical-relative:page;margin-top:778.053pt;" coordsize="66598,63">
              <v:shape id="Shape 76463" style="position:absolute;width:66598;height:0;left:0;top:0;" coordsize="6659881,0" path="m0,0l6659881,0">
                <v:stroke weight="0.5pt" endcap="flat" joinstyle="miter" miterlimit="10" on="true" color="#000000"/>
                <v:fill on="false" color="#000000" opacity="0"/>
              </v:shape>
              <w10:wrap type="square"/>
            </v:group>
          </w:pict>
        </mc:Fallback>
      </mc:AlternateContent>
    </w:r>
    <w:r w:rsidRPr="007A647A">
      <w:rPr>
        <w:sz w:val="2"/>
        <w:lang w:val="fr-FR"/>
      </w:rPr>
      <w:t xml:space="preserve"> </w:t>
    </w:r>
    <w:r w:rsidRPr="007A647A">
      <w:rPr>
        <w:sz w:val="2"/>
        <w:lang w:val="fr-FR"/>
      </w:rPr>
      <w:tab/>
      <w:t xml:space="preserve"> </w:t>
    </w:r>
    <w:r w:rsidRPr="007A647A">
      <w:rPr>
        <w:sz w:val="2"/>
        <w:lang w:val="fr-FR"/>
      </w:rPr>
      <w:tab/>
      <w:t xml:space="preserve"> </w:t>
    </w:r>
  </w:p>
  <w:p w14:paraId="746DB2F1" w14:textId="77777777" w:rsidR="00E11796" w:rsidRPr="007A647A" w:rsidRDefault="00000000">
    <w:pPr>
      <w:tabs>
        <w:tab w:val="center" w:pos="5244"/>
        <w:tab w:val="right" w:pos="10487"/>
      </w:tabs>
      <w:spacing w:after="0" w:line="259" w:lineRule="auto"/>
      <w:ind w:left="0" w:right="-1" w:firstLine="0"/>
      <w:rPr>
        <w:lang w:val="fr-FR"/>
      </w:rPr>
    </w:pPr>
    <w:r w:rsidRPr="007A647A">
      <w:rPr>
        <w:sz w:val="14"/>
        <w:lang w:val="fr-FR"/>
      </w:rPr>
      <w:t xml:space="preserve">AIR LIQUIDE </w:t>
    </w:r>
    <w:proofErr w:type="spellStart"/>
    <w:r w:rsidRPr="007A647A">
      <w:rPr>
        <w:sz w:val="14"/>
        <w:lang w:val="fr-FR"/>
      </w:rPr>
      <w:t>Deutschland</w:t>
    </w:r>
    <w:proofErr w:type="spellEnd"/>
    <w:r w:rsidRPr="007A647A">
      <w:rPr>
        <w:sz w:val="14"/>
        <w:lang w:val="fr-FR"/>
      </w:rPr>
      <w:t xml:space="preserve"> </w:t>
    </w:r>
    <w:proofErr w:type="spellStart"/>
    <w:r w:rsidRPr="007A647A">
      <w:rPr>
        <w:sz w:val="14"/>
        <w:lang w:val="fr-FR"/>
      </w:rPr>
      <w:t>GmbH</w:t>
    </w:r>
    <w:proofErr w:type="spellEnd"/>
    <w:r w:rsidRPr="007A647A">
      <w:rPr>
        <w:sz w:val="14"/>
        <w:lang w:val="fr-FR"/>
      </w:rPr>
      <w:t xml:space="preserve"> </w:t>
    </w:r>
    <w:r w:rsidRPr="007A647A">
      <w:rPr>
        <w:sz w:val="14"/>
        <w:lang w:val="fr-FR"/>
      </w:rPr>
      <w:tab/>
      <w:t xml:space="preserve">DE - de </w:t>
    </w:r>
    <w:r w:rsidRPr="007A647A">
      <w:rPr>
        <w:sz w:val="14"/>
        <w:lang w:val="fr-FR"/>
      </w:rPr>
      <w:tab/>
    </w:r>
    <w:r>
      <w:fldChar w:fldCharType="begin"/>
    </w:r>
    <w:r w:rsidRPr="007A647A">
      <w:rPr>
        <w:lang w:val="fr-FR"/>
      </w:rPr>
      <w:instrText xml:space="preserve"> PAGE   \* MERGEFORMAT </w:instrText>
    </w:r>
    <w:r>
      <w:fldChar w:fldCharType="separate"/>
    </w:r>
    <w:r w:rsidRPr="007A647A">
      <w:rPr>
        <w:sz w:val="14"/>
        <w:lang w:val="fr-FR"/>
      </w:rPr>
      <w:t>2</w:t>
    </w:r>
    <w:r>
      <w:rPr>
        <w:sz w:val="14"/>
      </w:rPr>
      <w:fldChar w:fldCharType="end"/>
    </w:r>
    <w:r w:rsidRPr="007A647A">
      <w:rPr>
        <w:sz w:val="14"/>
        <w:lang w:val="fr-FR"/>
      </w:rPr>
      <w:t>/</w:t>
    </w:r>
    <w:r>
      <w:fldChar w:fldCharType="begin"/>
    </w:r>
    <w:r w:rsidRPr="007A647A">
      <w:rPr>
        <w:lang w:val="fr-FR"/>
      </w:rPr>
      <w:instrText xml:space="preserve"> NUMPAGES   \* MERGEFORMAT </w:instrText>
    </w:r>
    <w:r>
      <w:fldChar w:fldCharType="separate"/>
    </w:r>
    <w:r w:rsidRPr="007A647A">
      <w:rPr>
        <w:sz w:val="14"/>
        <w:lang w:val="fr-FR"/>
      </w:rPr>
      <w:t>19</w:t>
    </w:r>
    <w:r>
      <w:rPr>
        <w:sz w:val="14"/>
      </w:rPr>
      <w:fldChar w:fldCharType="end"/>
    </w:r>
    <w:r w:rsidRPr="007A647A">
      <w:rPr>
        <w:sz w:val="14"/>
        <w:lang w:val="fr-FR"/>
      </w:rPr>
      <w:t xml:space="preserve"> </w:t>
    </w:r>
  </w:p>
  <w:p w14:paraId="2F76C881" w14:textId="77777777" w:rsidR="00E11796" w:rsidRPr="007A647A" w:rsidRDefault="00000000">
    <w:pPr>
      <w:spacing w:after="0" w:line="240" w:lineRule="auto"/>
      <w:ind w:left="0" w:right="6787" w:firstLine="0"/>
      <w:rPr>
        <w:lang w:val="de-DE"/>
      </w:rPr>
    </w:pPr>
    <w:r w:rsidRPr="007A647A">
      <w:rPr>
        <w:sz w:val="14"/>
        <w:lang w:val="de-DE"/>
      </w:rPr>
      <w:t xml:space="preserve">Hans-Böckler-Straße 33 40476 Düsseldorf GERMANY, +49 (0)211 6699-0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0C428" w14:textId="79A8D843" w:rsidR="00E11796" w:rsidRPr="007A647A" w:rsidRDefault="007A647A">
    <w:pPr>
      <w:spacing w:after="0" w:line="240" w:lineRule="auto"/>
      <w:ind w:left="0" w:right="6787" w:firstLine="0"/>
    </w:pPr>
    <w:r w:rsidRPr="007A647A">
      <w:rPr>
        <w:lang w:val="de-DE"/>
      </w:rPr>
      <w:ptab w:relativeTo="margin" w:alignment="center" w:leader="none"/>
    </w:r>
    <w:r>
      <w:rPr>
        <w:lang w:val="de-DE"/>
      </w:rPr>
      <w:t>Janox BV</w:t>
    </w:r>
    <w:r w:rsidRPr="007A647A">
      <w:rPr>
        <w:lang w:val="de-DE"/>
      </w:rPr>
      <w:ptab w:relativeTo="margin" w:alignment="right" w:leader="none"/>
    </w:r>
    <w:r>
      <w:rPr>
        <w:lang w:val="de-DE"/>
      </w:rPr>
      <w:t>Duits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2E3C8" w14:textId="5F541801" w:rsidR="00E11796" w:rsidRDefault="007A647A">
    <w:pPr>
      <w:spacing w:after="160" w:line="259" w:lineRule="auto"/>
      <w:ind w:left="0" w:firstLine="0"/>
    </w:pPr>
    <w:proofErr w:type="spellStart"/>
    <w:r>
      <w:t>Janox</w:t>
    </w:r>
    <w:proofErr w:type="spellEnd"/>
    <w:r>
      <w:t xml:space="preserve"> Bv</w:t>
    </w:r>
    <w:r>
      <w:ptab w:relativeTo="margin" w:alignment="center" w:leader="none"/>
    </w:r>
    <w:r>
      <w:t>Duits</w:t>
    </w:r>
    <w:r>
      <w:ptab w:relativeTo="margin" w:alignment="right" w:leader="none"/>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66A01" w14:textId="77777777" w:rsidR="00E11796" w:rsidRPr="007A647A" w:rsidRDefault="00000000">
    <w:pPr>
      <w:spacing w:after="225" w:line="259" w:lineRule="auto"/>
      <w:ind w:left="0" w:firstLine="0"/>
      <w:rPr>
        <w:lang w:val="fr-FR"/>
      </w:rPr>
    </w:pPr>
    <w:r>
      <w:rPr>
        <w:rFonts w:ascii="Calibri" w:eastAsia="Calibri" w:hAnsi="Calibri" w:cs="Calibri"/>
        <w:noProof/>
        <w:sz w:val="22"/>
      </w:rPr>
      <mc:AlternateContent>
        <mc:Choice Requires="wpg">
          <w:drawing>
            <wp:anchor distT="0" distB="0" distL="114300" distR="114300" simplePos="0" relativeHeight="251663360" behindDoc="0" locked="0" layoutInCell="1" allowOverlap="1" wp14:anchorId="5D158B0C" wp14:editId="1E8442CC">
              <wp:simplePos x="0" y="0"/>
              <wp:positionH relativeFrom="page">
                <wp:posOffset>457200</wp:posOffset>
              </wp:positionH>
              <wp:positionV relativeFrom="page">
                <wp:posOffset>9881274</wp:posOffset>
              </wp:positionV>
              <wp:extent cx="6659881" cy="6350"/>
              <wp:effectExtent l="0" t="0" r="0" b="0"/>
              <wp:wrapSquare wrapText="bothSides"/>
              <wp:docPr id="76619" name="Group 76619"/>
              <wp:cNvGraphicFramePr/>
              <a:graphic xmlns:a="http://schemas.openxmlformats.org/drawingml/2006/main">
                <a:graphicData uri="http://schemas.microsoft.com/office/word/2010/wordprocessingGroup">
                  <wpg:wgp>
                    <wpg:cNvGrpSpPr/>
                    <wpg:grpSpPr>
                      <a:xfrm>
                        <a:off x="0" y="0"/>
                        <a:ext cx="6659881" cy="6350"/>
                        <a:chOff x="0" y="0"/>
                        <a:chExt cx="6659881" cy="6350"/>
                      </a:xfrm>
                    </wpg:grpSpPr>
                    <wps:wsp>
                      <wps:cNvPr id="76620" name="Shape 76620"/>
                      <wps:cNvSpPr/>
                      <wps:spPr>
                        <a:xfrm>
                          <a:off x="0" y="0"/>
                          <a:ext cx="6659881" cy="0"/>
                        </a:xfrm>
                        <a:custGeom>
                          <a:avLst/>
                          <a:gdLst/>
                          <a:ahLst/>
                          <a:cxnLst/>
                          <a:rect l="0" t="0" r="0" b="0"/>
                          <a:pathLst>
                            <a:path w="6659881">
                              <a:moveTo>
                                <a:pt x="0" y="0"/>
                              </a:moveTo>
                              <a:lnTo>
                                <a:pt x="6659881"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76619" style="width:524.4pt;height:0.5pt;position:absolute;mso-position-horizontal-relative:page;mso-position-horizontal:absolute;margin-left:36pt;mso-position-vertical-relative:page;margin-top:778.053pt;" coordsize="66598,63">
              <v:shape id="Shape 76620" style="position:absolute;width:66598;height:0;left:0;top:0;" coordsize="6659881,0" path="m0,0l6659881,0">
                <v:stroke weight="0.5pt" endcap="flat" joinstyle="miter" miterlimit="10" on="true" color="#000000"/>
                <v:fill on="false" color="#000000" opacity="0"/>
              </v:shape>
              <w10:wrap type="square"/>
            </v:group>
          </w:pict>
        </mc:Fallback>
      </mc:AlternateContent>
    </w:r>
    <w:r w:rsidRPr="007A647A">
      <w:rPr>
        <w:sz w:val="2"/>
        <w:lang w:val="fr-FR"/>
      </w:rPr>
      <w:t xml:space="preserve"> </w:t>
    </w:r>
    <w:r w:rsidRPr="007A647A">
      <w:rPr>
        <w:sz w:val="2"/>
        <w:lang w:val="fr-FR"/>
      </w:rPr>
      <w:tab/>
      <w:t xml:space="preserve"> </w:t>
    </w:r>
    <w:r w:rsidRPr="007A647A">
      <w:rPr>
        <w:sz w:val="2"/>
        <w:lang w:val="fr-FR"/>
      </w:rPr>
      <w:tab/>
      <w:t xml:space="preserve"> </w:t>
    </w:r>
  </w:p>
  <w:p w14:paraId="3A0D8247" w14:textId="77777777" w:rsidR="00E11796" w:rsidRPr="007A647A" w:rsidRDefault="00000000">
    <w:pPr>
      <w:tabs>
        <w:tab w:val="center" w:pos="5244"/>
        <w:tab w:val="right" w:pos="10466"/>
      </w:tabs>
      <w:spacing w:after="0" w:line="259" w:lineRule="auto"/>
      <w:ind w:left="0" w:right="-22" w:firstLine="0"/>
      <w:rPr>
        <w:lang w:val="fr-FR"/>
      </w:rPr>
    </w:pPr>
    <w:r w:rsidRPr="007A647A">
      <w:rPr>
        <w:sz w:val="14"/>
        <w:lang w:val="fr-FR"/>
      </w:rPr>
      <w:t xml:space="preserve">AIR LIQUIDE </w:t>
    </w:r>
    <w:proofErr w:type="spellStart"/>
    <w:r w:rsidRPr="007A647A">
      <w:rPr>
        <w:sz w:val="14"/>
        <w:lang w:val="fr-FR"/>
      </w:rPr>
      <w:t>Deutschland</w:t>
    </w:r>
    <w:proofErr w:type="spellEnd"/>
    <w:r w:rsidRPr="007A647A">
      <w:rPr>
        <w:sz w:val="14"/>
        <w:lang w:val="fr-FR"/>
      </w:rPr>
      <w:t xml:space="preserve"> </w:t>
    </w:r>
    <w:proofErr w:type="spellStart"/>
    <w:r w:rsidRPr="007A647A">
      <w:rPr>
        <w:sz w:val="14"/>
        <w:lang w:val="fr-FR"/>
      </w:rPr>
      <w:t>GmbH</w:t>
    </w:r>
    <w:proofErr w:type="spellEnd"/>
    <w:r w:rsidRPr="007A647A">
      <w:rPr>
        <w:sz w:val="14"/>
        <w:lang w:val="fr-FR"/>
      </w:rPr>
      <w:t xml:space="preserve"> </w:t>
    </w:r>
    <w:r w:rsidRPr="007A647A">
      <w:rPr>
        <w:sz w:val="14"/>
        <w:lang w:val="fr-FR"/>
      </w:rPr>
      <w:tab/>
      <w:t xml:space="preserve">DE - de </w:t>
    </w:r>
    <w:r w:rsidRPr="007A647A">
      <w:rPr>
        <w:sz w:val="14"/>
        <w:lang w:val="fr-FR"/>
      </w:rPr>
      <w:tab/>
    </w:r>
    <w:r>
      <w:fldChar w:fldCharType="begin"/>
    </w:r>
    <w:r w:rsidRPr="007A647A">
      <w:rPr>
        <w:lang w:val="fr-FR"/>
      </w:rPr>
      <w:instrText xml:space="preserve"> PAGE   \* MERGEFORMAT </w:instrText>
    </w:r>
    <w:r>
      <w:fldChar w:fldCharType="separate"/>
    </w:r>
    <w:r w:rsidRPr="007A647A">
      <w:rPr>
        <w:sz w:val="14"/>
        <w:lang w:val="fr-FR"/>
      </w:rPr>
      <w:t>2</w:t>
    </w:r>
    <w:r>
      <w:rPr>
        <w:sz w:val="14"/>
      </w:rPr>
      <w:fldChar w:fldCharType="end"/>
    </w:r>
    <w:r w:rsidRPr="007A647A">
      <w:rPr>
        <w:sz w:val="14"/>
        <w:lang w:val="fr-FR"/>
      </w:rPr>
      <w:t>/</w:t>
    </w:r>
    <w:r>
      <w:fldChar w:fldCharType="begin"/>
    </w:r>
    <w:r w:rsidRPr="007A647A">
      <w:rPr>
        <w:lang w:val="fr-FR"/>
      </w:rPr>
      <w:instrText xml:space="preserve"> NUMPAGES   \* MERGEFORMAT </w:instrText>
    </w:r>
    <w:r>
      <w:fldChar w:fldCharType="separate"/>
    </w:r>
    <w:r w:rsidRPr="007A647A">
      <w:rPr>
        <w:sz w:val="14"/>
        <w:lang w:val="fr-FR"/>
      </w:rPr>
      <w:t>19</w:t>
    </w:r>
    <w:r>
      <w:rPr>
        <w:sz w:val="14"/>
      </w:rPr>
      <w:fldChar w:fldCharType="end"/>
    </w:r>
    <w:r w:rsidRPr="007A647A">
      <w:rPr>
        <w:sz w:val="14"/>
        <w:lang w:val="fr-FR"/>
      </w:rPr>
      <w:t xml:space="preserve"> </w:t>
    </w:r>
  </w:p>
  <w:p w14:paraId="334BB66F" w14:textId="77777777" w:rsidR="00E11796" w:rsidRPr="007A647A" w:rsidRDefault="00000000">
    <w:pPr>
      <w:spacing w:after="0" w:line="240" w:lineRule="auto"/>
      <w:ind w:left="0" w:right="6766" w:firstLine="0"/>
      <w:rPr>
        <w:lang w:val="de-DE"/>
      </w:rPr>
    </w:pPr>
    <w:r w:rsidRPr="007A647A">
      <w:rPr>
        <w:sz w:val="14"/>
        <w:lang w:val="de-DE"/>
      </w:rPr>
      <w:t xml:space="preserve">Hans-Böckler-Straße 33 40476 Düsseldorf GERMANY, +49 (0)211 6699-0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CD1ED" w14:textId="4086DEB5" w:rsidR="00E11796" w:rsidRPr="007A647A" w:rsidRDefault="007A647A">
    <w:pPr>
      <w:spacing w:after="0" w:line="240" w:lineRule="auto"/>
      <w:ind w:left="0" w:right="6766" w:firstLine="0"/>
    </w:pPr>
    <w:r w:rsidRPr="007A647A">
      <w:rPr>
        <w:lang w:val="de-DE"/>
      </w:rPr>
      <w:ptab w:relativeTo="margin" w:alignment="center" w:leader="none"/>
    </w:r>
    <w:r>
      <w:rPr>
        <w:lang w:val="de-DE"/>
      </w:rPr>
      <w:t>Janox BV</w:t>
    </w:r>
    <w:r w:rsidRPr="007A647A">
      <w:rPr>
        <w:lang w:val="de-DE"/>
      </w:rPr>
      <w:ptab w:relativeTo="margin" w:alignment="right" w:leader="none"/>
    </w:r>
    <w:r>
      <w:rPr>
        <w:lang w:val="de-DE"/>
      </w:rPr>
      <w:t>Duits</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64FBF" w14:textId="77777777" w:rsidR="00E11796" w:rsidRPr="007A647A" w:rsidRDefault="00000000">
    <w:pPr>
      <w:spacing w:after="225" w:line="259" w:lineRule="auto"/>
      <w:ind w:left="0" w:firstLine="0"/>
      <w:rPr>
        <w:lang w:val="fr-FR"/>
      </w:rPr>
    </w:pPr>
    <w:r>
      <w:rPr>
        <w:rFonts w:ascii="Calibri" w:eastAsia="Calibri" w:hAnsi="Calibri" w:cs="Calibri"/>
        <w:noProof/>
        <w:sz w:val="22"/>
      </w:rPr>
      <mc:AlternateContent>
        <mc:Choice Requires="wpg">
          <w:drawing>
            <wp:anchor distT="0" distB="0" distL="114300" distR="114300" simplePos="0" relativeHeight="251665408" behindDoc="0" locked="0" layoutInCell="1" allowOverlap="1" wp14:anchorId="1A771544" wp14:editId="6577974F">
              <wp:simplePos x="0" y="0"/>
              <wp:positionH relativeFrom="page">
                <wp:posOffset>457200</wp:posOffset>
              </wp:positionH>
              <wp:positionV relativeFrom="page">
                <wp:posOffset>9881274</wp:posOffset>
              </wp:positionV>
              <wp:extent cx="6659881" cy="6350"/>
              <wp:effectExtent l="0" t="0" r="0" b="0"/>
              <wp:wrapSquare wrapText="bothSides"/>
              <wp:docPr id="76515" name="Group 76515"/>
              <wp:cNvGraphicFramePr/>
              <a:graphic xmlns:a="http://schemas.openxmlformats.org/drawingml/2006/main">
                <a:graphicData uri="http://schemas.microsoft.com/office/word/2010/wordprocessingGroup">
                  <wpg:wgp>
                    <wpg:cNvGrpSpPr/>
                    <wpg:grpSpPr>
                      <a:xfrm>
                        <a:off x="0" y="0"/>
                        <a:ext cx="6659881" cy="6350"/>
                        <a:chOff x="0" y="0"/>
                        <a:chExt cx="6659881" cy="6350"/>
                      </a:xfrm>
                    </wpg:grpSpPr>
                    <wps:wsp>
                      <wps:cNvPr id="76516" name="Shape 76516"/>
                      <wps:cNvSpPr/>
                      <wps:spPr>
                        <a:xfrm>
                          <a:off x="0" y="0"/>
                          <a:ext cx="6659881" cy="0"/>
                        </a:xfrm>
                        <a:custGeom>
                          <a:avLst/>
                          <a:gdLst/>
                          <a:ahLst/>
                          <a:cxnLst/>
                          <a:rect l="0" t="0" r="0" b="0"/>
                          <a:pathLst>
                            <a:path w="6659881">
                              <a:moveTo>
                                <a:pt x="0" y="0"/>
                              </a:moveTo>
                              <a:lnTo>
                                <a:pt x="6659881"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76515" style="width:524.4pt;height:0.5pt;position:absolute;mso-position-horizontal-relative:page;mso-position-horizontal:absolute;margin-left:36pt;mso-position-vertical-relative:page;margin-top:778.053pt;" coordsize="66598,63">
              <v:shape id="Shape 76516" style="position:absolute;width:66598;height:0;left:0;top:0;" coordsize="6659881,0" path="m0,0l6659881,0">
                <v:stroke weight="0.5pt" endcap="flat" joinstyle="miter" miterlimit="10" on="true" color="#000000"/>
                <v:fill on="false" color="#000000" opacity="0"/>
              </v:shape>
              <w10:wrap type="square"/>
            </v:group>
          </w:pict>
        </mc:Fallback>
      </mc:AlternateContent>
    </w:r>
    <w:r w:rsidRPr="007A647A">
      <w:rPr>
        <w:sz w:val="2"/>
        <w:lang w:val="fr-FR"/>
      </w:rPr>
      <w:t xml:space="preserve"> </w:t>
    </w:r>
    <w:r w:rsidRPr="007A647A">
      <w:rPr>
        <w:sz w:val="2"/>
        <w:lang w:val="fr-FR"/>
      </w:rPr>
      <w:tab/>
      <w:t xml:space="preserve"> </w:t>
    </w:r>
    <w:r w:rsidRPr="007A647A">
      <w:rPr>
        <w:sz w:val="2"/>
        <w:lang w:val="fr-FR"/>
      </w:rPr>
      <w:tab/>
      <w:t xml:space="preserve"> </w:t>
    </w:r>
  </w:p>
  <w:p w14:paraId="5A5E23C2" w14:textId="77777777" w:rsidR="00E11796" w:rsidRPr="007A647A" w:rsidRDefault="00000000">
    <w:pPr>
      <w:tabs>
        <w:tab w:val="center" w:pos="5244"/>
        <w:tab w:val="right" w:pos="10466"/>
      </w:tabs>
      <w:spacing w:after="0" w:line="259" w:lineRule="auto"/>
      <w:ind w:left="0" w:right="-22" w:firstLine="0"/>
      <w:rPr>
        <w:lang w:val="fr-FR"/>
      </w:rPr>
    </w:pPr>
    <w:r w:rsidRPr="007A647A">
      <w:rPr>
        <w:sz w:val="14"/>
        <w:lang w:val="fr-FR"/>
      </w:rPr>
      <w:t xml:space="preserve">AIR LIQUIDE </w:t>
    </w:r>
    <w:proofErr w:type="spellStart"/>
    <w:r w:rsidRPr="007A647A">
      <w:rPr>
        <w:sz w:val="14"/>
        <w:lang w:val="fr-FR"/>
      </w:rPr>
      <w:t>Deutschland</w:t>
    </w:r>
    <w:proofErr w:type="spellEnd"/>
    <w:r w:rsidRPr="007A647A">
      <w:rPr>
        <w:sz w:val="14"/>
        <w:lang w:val="fr-FR"/>
      </w:rPr>
      <w:t xml:space="preserve"> </w:t>
    </w:r>
    <w:proofErr w:type="spellStart"/>
    <w:r w:rsidRPr="007A647A">
      <w:rPr>
        <w:sz w:val="14"/>
        <w:lang w:val="fr-FR"/>
      </w:rPr>
      <w:t>GmbH</w:t>
    </w:r>
    <w:proofErr w:type="spellEnd"/>
    <w:r w:rsidRPr="007A647A">
      <w:rPr>
        <w:sz w:val="14"/>
        <w:lang w:val="fr-FR"/>
      </w:rPr>
      <w:t xml:space="preserve"> </w:t>
    </w:r>
    <w:r w:rsidRPr="007A647A">
      <w:rPr>
        <w:sz w:val="14"/>
        <w:lang w:val="fr-FR"/>
      </w:rPr>
      <w:tab/>
      <w:t xml:space="preserve">DE - de </w:t>
    </w:r>
    <w:r w:rsidRPr="007A647A">
      <w:rPr>
        <w:sz w:val="14"/>
        <w:lang w:val="fr-FR"/>
      </w:rPr>
      <w:tab/>
    </w:r>
    <w:r>
      <w:fldChar w:fldCharType="begin"/>
    </w:r>
    <w:r w:rsidRPr="007A647A">
      <w:rPr>
        <w:lang w:val="fr-FR"/>
      </w:rPr>
      <w:instrText xml:space="preserve"> PAGE   \* MERGEFORMAT </w:instrText>
    </w:r>
    <w:r>
      <w:fldChar w:fldCharType="separate"/>
    </w:r>
    <w:r w:rsidRPr="007A647A">
      <w:rPr>
        <w:sz w:val="14"/>
        <w:lang w:val="fr-FR"/>
      </w:rPr>
      <w:t>2</w:t>
    </w:r>
    <w:r>
      <w:rPr>
        <w:sz w:val="14"/>
      </w:rPr>
      <w:fldChar w:fldCharType="end"/>
    </w:r>
    <w:r w:rsidRPr="007A647A">
      <w:rPr>
        <w:sz w:val="14"/>
        <w:lang w:val="fr-FR"/>
      </w:rPr>
      <w:t>/</w:t>
    </w:r>
    <w:r>
      <w:fldChar w:fldCharType="begin"/>
    </w:r>
    <w:r w:rsidRPr="007A647A">
      <w:rPr>
        <w:lang w:val="fr-FR"/>
      </w:rPr>
      <w:instrText xml:space="preserve"> NUMPAGES   \* MERGEFORMAT </w:instrText>
    </w:r>
    <w:r>
      <w:fldChar w:fldCharType="separate"/>
    </w:r>
    <w:r w:rsidRPr="007A647A">
      <w:rPr>
        <w:sz w:val="14"/>
        <w:lang w:val="fr-FR"/>
      </w:rPr>
      <w:t>19</w:t>
    </w:r>
    <w:r>
      <w:rPr>
        <w:sz w:val="14"/>
      </w:rPr>
      <w:fldChar w:fldCharType="end"/>
    </w:r>
    <w:r w:rsidRPr="007A647A">
      <w:rPr>
        <w:sz w:val="14"/>
        <w:lang w:val="fr-FR"/>
      </w:rPr>
      <w:t xml:space="preserve"> </w:t>
    </w:r>
  </w:p>
  <w:p w14:paraId="688EAD5B" w14:textId="77777777" w:rsidR="00E11796" w:rsidRPr="007A647A" w:rsidRDefault="00000000">
    <w:pPr>
      <w:spacing w:after="0" w:line="240" w:lineRule="auto"/>
      <w:ind w:left="0" w:right="6766" w:firstLine="0"/>
      <w:rPr>
        <w:lang w:val="de-DE"/>
      </w:rPr>
    </w:pPr>
    <w:r w:rsidRPr="007A647A">
      <w:rPr>
        <w:sz w:val="14"/>
        <w:lang w:val="de-DE"/>
      </w:rPr>
      <w:t xml:space="preserve">Hans-Böckler-Straße 33 40476 Düsseldorf GERMANY, +49 (0)211 6699-0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4A272B" w14:textId="77777777" w:rsidR="008C20F9" w:rsidRDefault="008C20F9">
      <w:pPr>
        <w:spacing w:after="0" w:line="240" w:lineRule="auto"/>
      </w:pPr>
      <w:r>
        <w:separator/>
      </w:r>
    </w:p>
  </w:footnote>
  <w:footnote w:type="continuationSeparator" w:id="0">
    <w:p w14:paraId="34D38F39" w14:textId="77777777" w:rsidR="008C20F9" w:rsidRDefault="008C20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vertAnchor="page" w:horzAnchor="page" w:tblpX="691" w:tblpY="714"/>
      <w:tblOverlap w:val="never"/>
      <w:tblW w:w="10739" w:type="dxa"/>
      <w:tblInd w:w="0" w:type="dxa"/>
      <w:tblCellMar>
        <w:top w:w="39" w:type="dxa"/>
        <w:left w:w="115" w:type="dxa"/>
        <w:bottom w:w="65" w:type="dxa"/>
        <w:right w:w="82" w:type="dxa"/>
      </w:tblCellMar>
      <w:tblLook w:val="04A0" w:firstRow="1" w:lastRow="0" w:firstColumn="1" w:lastColumn="0" w:noHBand="0" w:noVBand="1"/>
    </w:tblPr>
    <w:tblGrid>
      <w:gridCol w:w="2552"/>
      <w:gridCol w:w="5387"/>
      <w:gridCol w:w="2800"/>
    </w:tblGrid>
    <w:tr w:rsidR="00E11796" w14:paraId="4AD49161" w14:textId="77777777">
      <w:trPr>
        <w:trHeight w:val="254"/>
      </w:trPr>
      <w:tc>
        <w:tcPr>
          <w:tcW w:w="2552" w:type="dxa"/>
          <w:vMerge w:val="restart"/>
          <w:tcBorders>
            <w:top w:val="single" w:sz="4" w:space="0" w:color="000000"/>
            <w:left w:val="single" w:sz="4" w:space="0" w:color="000000"/>
            <w:bottom w:val="single" w:sz="4" w:space="0" w:color="000000"/>
            <w:right w:val="single" w:sz="4" w:space="0" w:color="000000"/>
          </w:tcBorders>
          <w:vAlign w:val="bottom"/>
        </w:tcPr>
        <w:p w14:paraId="3E45F422" w14:textId="77777777" w:rsidR="00E11796" w:rsidRDefault="00000000">
          <w:pPr>
            <w:spacing w:after="0" w:line="259" w:lineRule="auto"/>
            <w:ind w:left="0" w:firstLine="0"/>
            <w:jc w:val="right"/>
          </w:pPr>
          <w:r>
            <w:rPr>
              <w:noProof/>
            </w:rPr>
            <w:drawing>
              <wp:inline distT="0" distB="0" distL="0" distR="0" wp14:anchorId="7242AF5A" wp14:editId="034DF647">
                <wp:extent cx="1460500" cy="446490"/>
                <wp:effectExtent l="0" t="0" r="0" b="0"/>
                <wp:docPr id="568" name="Picture 568"/>
                <wp:cNvGraphicFramePr/>
                <a:graphic xmlns:a="http://schemas.openxmlformats.org/drawingml/2006/main">
                  <a:graphicData uri="http://schemas.openxmlformats.org/drawingml/2006/picture">
                    <pic:pic xmlns:pic="http://schemas.openxmlformats.org/drawingml/2006/picture">
                      <pic:nvPicPr>
                        <pic:cNvPr id="568" name="Picture 568"/>
                        <pic:cNvPicPr/>
                      </pic:nvPicPr>
                      <pic:blipFill>
                        <a:blip r:embed="rId1"/>
                        <a:stretch>
                          <a:fillRect/>
                        </a:stretch>
                      </pic:blipFill>
                      <pic:spPr>
                        <a:xfrm>
                          <a:off x="0" y="0"/>
                          <a:ext cx="1460500" cy="446490"/>
                        </a:xfrm>
                        <a:prstGeom prst="rect">
                          <a:avLst/>
                        </a:prstGeom>
                      </pic:spPr>
                    </pic:pic>
                  </a:graphicData>
                </a:graphic>
              </wp:inline>
            </w:drawing>
          </w:r>
          <w:r>
            <w:t xml:space="preserve"> </w:t>
          </w:r>
        </w:p>
      </w:tc>
      <w:tc>
        <w:tcPr>
          <w:tcW w:w="5387" w:type="dxa"/>
          <w:vMerge w:val="restart"/>
          <w:tcBorders>
            <w:top w:val="single" w:sz="4" w:space="0" w:color="000000"/>
            <w:left w:val="single" w:sz="4" w:space="0" w:color="000000"/>
            <w:bottom w:val="single" w:sz="4" w:space="0" w:color="000000"/>
            <w:right w:val="single" w:sz="4" w:space="0" w:color="000000"/>
          </w:tcBorders>
        </w:tcPr>
        <w:p w14:paraId="1CB39C56" w14:textId="77777777" w:rsidR="00E11796" w:rsidRDefault="00000000">
          <w:pPr>
            <w:spacing w:after="0" w:line="259" w:lineRule="auto"/>
            <w:ind w:left="0" w:right="34" w:firstLine="0"/>
            <w:jc w:val="center"/>
          </w:pPr>
          <w:r>
            <w:rPr>
              <w:b/>
              <w:sz w:val="30"/>
            </w:rPr>
            <w:t xml:space="preserve">SICHERHEITSDATENBLATT </w:t>
          </w:r>
        </w:p>
      </w:tc>
      <w:tc>
        <w:tcPr>
          <w:tcW w:w="2800" w:type="dxa"/>
          <w:tcBorders>
            <w:top w:val="single" w:sz="4" w:space="0" w:color="000000"/>
            <w:left w:val="single" w:sz="4" w:space="0" w:color="000000"/>
            <w:bottom w:val="single" w:sz="4" w:space="0" w:color="000000"/>
            <w:right w:val="single" w:sz="4" w:space="0" w:color="000000"/>
          </w:tcBorders>
        </w:tcPr>
        <w:p w14:paraId="31815CDE" w14:textId="77777777" w:rsidR="00E11796" w:rsidRDefault="00000000">
          <w:pPr>
            <w:spacing w:after="0" w:line="259" w:lineRule="auto"/>
            <w:ind w:left="776" w:firstLine="0"/>
            <w:jc w:val="center"/>
          </w:pPr>
          <w:r>
            <w:t xml:space="preserve"> </w:t>
          </w:r>
        </w:p>
      </w:tc>
    </w:tr>
    <w:tr w:rsidR="00E11796" w14:paraId="637F0FB2" w14:textId="77777777">
      <w:trPr>
        <w:trHeight w:val="254"/>
      </w:trPr>
      <w:tc>
        <w:tcPr>
          <w:tcW w:w="0" w:type="auto"/>
          <w:vMerge/>
          <w:tcBorders>
            <w:top w:val="nil"/>
            <w:left w:val="single" w:sz="4" w:space="0" w:color="000000"/>
            <w:bottom w:val="nil"/>
            <w:right w:val="single" w:sz="4" w:space="0" w:color="000000"/>
          </w:tcBorders>
        </w:tcPr>
        <w:p w14:paraId="57DA232F" w14:textId="77777777" w:rsidR="00E11796" w:rsidRDefault="00E11796">
          <w:pPr>
            <w:spacing w:after="160" w:line="259" w:lineRule="auto"/>
            <w:ind w:left="0" w:firstLine="0"/>
          </w:pPr>
        </w:p>
      </w:tc>
      <w:tc>
        <w:tcPr>
          <w:tcW w:w="0" w:type="auto"/>
          <w:vMerge/>
          <w:tcBorders>
            <w:top w:val="nil"/>
            <w:left w:val="single" w:sz="4" w:space="0" w:color="000000"/>
            <w:bottom w:val="nil"/>
            <w:right w:val="single" w:sz="4" w:space="0" w:color="000000"/>
          </w:tcBorders>
        </w:tcPr>
        <w:p w14:paraId="66849FF5" w14:textId="77777777" w:rsidR="00E11796" w:rsidRDefault="00E11796">
          <w:pPr>
            <w:spacing w:after="160" w:line="259" w:lineRule="auto"/>
            <w:ind w:left="0" w:firstLine="0"/>
          </w:pPr>
        </w:p>
      </w:tc>
      <w:tc>
        <w:tcPr>
          <w:tcW w:w="2800" w:type="dxa"/>
          <w:tcBorders>
            <w:top w:val="single" w:sz="4" w:space="0" w:color="000000"/>
            <w:left w:val="single" w:sz="4" w:space="0" w:color="000000"/>
            <w:bottom w:val="single" w:sz="4" w:space="0" w:color="000000"/>
            <w:right w:val="single" w:sz="4" w:space="0" w:color="000000"/>
          </w:tcBorders>
        </w:tcPr>
        <w:p w14:paraId="08F96AB3" w14:textId="77777777" w:rsidR="00E11796" w:rsidRDefault="00000000">
          <w:pPr>
            <w:spacing w:after="0" w:line="259" w:lineRule="auto"/>
            <w:ind w:left="0" w:right="34" w:firstLine="0"/>
            <w:jc w:val="center"/>
          </w:pPr>
          <w:proofErr w:type="spellStart"/>
          <w:r>
            <w:t>Revision</w:t>
          </w:r>
          <w:proofErr w:type="spellEnd"/>
          <w:r>
            <w:t xml:space="preserve"> - </w:t>
          </w:r>
          <w:proofErr w:type="spellStart"/>
          <w:r>
            <w:t>Ausgabenr</w:t>
          </w:r>
          <w:proofErr w:type="spellEnd"/>
          <w:r>
            <w:t xml:space="preserve">. : 5.01 </w:t>
          </w:r>
        </w:p>
      </w:tc>
    </w:tr>
    <w:tr w:rsidR="00E11796" w14:paraId="5C66EA70" w14:textId="77777777">
      <w:trPr>
        <w:trHeight w:val="254"/>
      </w:trPr>
      <w:tc>
        <w:tcPr>
          <w:tcW w:w="0" w:type="auto"/>
          <w:vMerge/>
          <w:tcBorders>
            <w:top w:val="nil"/>
            <w:left w:val="single" w:sz="4" w:space="0" w:color="000000"/>
            <w:bottom w:val="nil"/>
            <w:right w:val="single" w:sz="4" w:space="0" w:color="000000"/>
          </w:tcBorders>
        </w:tcPr>
        <w:p w14:paraId="1C8A021F" w14:textId="77777777" w:rsidR="00E11796" w:rsidRDefault="00E11796">
          <w:pPr>
            <w:spacing w:after="160" w:line="259" w:lineRule="auto"/>
            <w:ind w:left="0" w:firstLine="0"/>
          </w:pPr>
        </w:p>
      </w:tc>
      <w:tc>
        <w:tcPr>
          <w:tcW w:w="0" w:type="auto"/>
          <w:vMerge/>
          <w:tcBorders>
            <w:top w:val="nil"/>
            <w:left w:val="single" w:sz="4" w:space="0" w:color="000000"/>
            <w:bottom w:val="nil"/>
            <w:right w:val="single" w:sz="4" w:space="0" w:color="000000"/>
          </w:tcBorders>
        </w:tcPr>
        <w:p w14:paraId="75802CA9" w14:textId="77777777" w:rsidR="00E11796" w:rsidRDefault="00E11796">
          <w:pPr>
            <w:spacing w:after="160" w:line="259" w:lineRule="auto"/>
            <w:ind w:left="0" w:firstLine="0"/>
          </w:pPr>
        </w:p>
      </w:tc>
      <w:tc>
        <w:tcPr>
          <w:tcW w:w="2800" w:type="dxa"/>
          <w:tcBorders>
            <w:top w:val="single" w:sz="4" w:space="0" w:color="000000"/>
            <w:left w:val="single" w:sz="4" w:space="0" w:color="000000"/>
            <w:bottom w:val="single" w:sz="4" w:space="0" w:color="000000"/>
            <w:right w:val="single" w:sz="4" w:space="0" w:color="000000"/>
          </w:tcBorders>
        </w:tcPr>
        <w:p w14:paraId="513E4196" w14:textId="77777777" w:rsidR="00E11796" w:rsidRDefault="00000000">
          <w:pPr>
            <w:spacing w:after="0" w:line="259" w:lineRule="auto"/>
            <w:ind w:left="0" w:right="34" w:firstLine="0"/>
            <w:jc w:val="center"/>
          </w:pPr>
          <w:proofErr w:type="spellStart"/>
          <w:r>
            <w:t>Überarbeitungsdatum</w:t>
          </w:r>
          <w:proofErr w:type="spellEnd"/>
          <w:r>
            <w:t xml:space="preserve"> : 2023-05-25 </w:t>
          </w:r>
        </w:p>
      </w:tc>
    </w:tr>
    <w:tr w:rsidR="00E11796" w14:paraId="66CE0217" w14:textId="77777777">
      <w:trPr>
        <w:trHeight w:val="254"/>
      </w:trPr>
      <w:tc>
        <w:tcPr>
          <w:tcW w:w="0" w:type="auto"/>
          <w:vMerge/>
          <w:tcBorders>
            <w:top w:val="nil"/>
            <w:left w:val="single" w:sz="4" w:space="0" w:color="000000"/>
            <w:bottom w:val="single" w:sz="4" w:space="0" w:color="000000"/>
            <w:right w:val="single" w:sz="4" w:space="0" w:color="000000"/>
          </w:tcBorders>
        </w:tcPr>
        <w:p w14:paraId="733CA772" w14:textId="77777777" w:rsidR="00E11796" w:rsidRDefault="00E11796">
          <w:pPr>
            <w:spacing w:after="160" w:line="259" w:lineRule="auto"/>
            <w:ind w:left="0" w:firstLine="0"/>
          </w:pPr>
        </w:p>
      </w:tc>
      <w:tc>
        <w:tcPr>
          <w:tcW w:w="0" w:type="auto"/>
          <w:vMerge/>
          <w:tcBorders>
            <w:top w:val="nil"/>
            <w:left w:val="single" w:sz="4" w:space="0" w:color="000000"/>
            <w:bottom w:val="single" w:sz="4" w:space="0" w:color="000000"/>
            <w:right w:val="single" w:sz="4" w:space="0" w:color="000000"/>
          </w:tcBorders>
        </w:tcPr>
        <w:p w14:paraId="78F0BBAB" w14:textId="77777777" w:rsidR="00E11796" w:rsidRDefault="00E11796">
          <w:pPr>
            <w:spacing w:after="160" w:line="259" w:lineRule="auto"/>
            <w:ind w:left="0" w:firstLine="0"/>
          </w:pPr>
        </w:p>
      </w:tc>
      <w:tc>
        <w:tcPr>
          <w:tcW w:w="2800" w:type="dxa"/>
          <w:tcBorders>
            <w:top w:val="single" w:sz="4" w:space="0" w:color="000000"/>
            <w:left w:val="single" w:sz="4" w:space="0" w:color="000000"/>
            <w:bottom w:val="single" w:sz="4" w:space="0" w:color="000000"/>
            <w:right w:val="single" w:sz="4" w:space="0" w:color="000000"/>
          </w:tcBorders>
        </w:tcPr>
        <w:p w14:paraId="465C87AE" w14:textId="77777777" w:rsidR="00E11796" w:rsidRDefault="00000000">
          <w:pPr>
            <w:spacing w:after="0" w:line="259" w:lineRule="auto"/>
            <w:ind w:left="0" w:right="34" w:firstLine="0"/>
            <w:jc w:val="center"/>
          </w:pPr>
          <w:proofErr w:type="spellStart"/>
          <w:r>
            <w:t>Ersetzt</w:t>
          </w:r>
          <w:proofErr w:type="spellEnd"/>
          <w:r>
            <w:t xml:space="preserve"> Version </w:t>
          </w:r>
          <w:proofErr w:type="spellStart"/>
          <w:r>
            <w:t>von</w:t>
          </w:r>
          <w:proofErr w:type="spellEnd"/>
          <w:r>
            <w:t xml:space="preserve"> : 2023-01-26 </w:t>
          </w:r>
        </w:p>
      </w:tc>
    </w:tr>
    <w:tr w:rsidR="00E11796" w14:paraId="0AA63707" w14:textId="77777777">
      <w:trPr>
        <w:trHeight w:val="346"/>
      </w:trPr>
      <w:tc>
        <w:tcPr>
          <w:tcW w:w="7939" w:type="dxa"/>
          <w:gridSpan w:val="2"/>
          <w:vMerge w:val="restart"/>
          <w:tcBorders>
            <w:top w:val="single" w:sz="4" w:space="0" w:color="000000"/>
            <w:left w:val="single" w:sz="4" w:space="0" w:color="000000"/>
            <w:bottom w:val="single" w:sz="4" w:space="0" w:color="000000"/>
            <w:right w:val="single" w:sz="4" w:space="0" w:color="000000"/>
          </w:tcBorders>
        </w:tcPr>
        <w:p w14:paraId="08330B12" w14:textId="77777777" w:rsidR="00E11796" w:rsidRDefault="00000000">
          <w:pPr>
            <w:spacing w:after="0" w:line="259" w:lineRule="auto"/>
            <w:ind w:left="0" w:right="34" w:firstLine="0"/>
            <w:jc w:val="center"/>
          </w:pPr>
          <w:proofErr w:type="spellStart"/>
          <w:r>
            <w:rPr>
              <w:b/>
              <w:sz w:val="30"/>
            </w:rPr>
            <w:t>Acetylen</w:t>
          </w:r>
          <w:proofErr w:type="spellEnd"/>
          <w:r>
            <w:rPr>
              <w:b/>
              <w:sz w:val="30"/>
            </w:rPr>
            <w:t xml:space="preserve"> (</w:t>
          </w:r>
          <w:proofErr w:type="spellStart"/>
          <w:r>
            <w:rPr>
              <w:b/>
              <w:sz w:val="30"/>
            </w:rPr>
            <w:t>gelöst</w:t>
          </w:r>
          <w:proofErr w:type="spellEnd"/>
          <w:r>
            <w:rPr>
              <w:b/>
              <w:sz w:val="30"/>
            </w:rPr>
            <w:t xml:space="preserve">) </w:t>
          </w:r>
        </w:p>
      </w:tc>
      <w:tc>
        <w:tcPr>
          <w:tcW w:w="2800" w:type="dxa"/>
          <w:tcBorders>
            <w:top w:val="single" w:sz="4" w:space="0" w:color="000000"/>
            <w:left w:val="single" w:sz="4" w:space="0" w:color="000000"/>
            <w:bottom w:val="single" w:sz="4" w:space="0" w:color="000000"/>
            <w:right w:val="single" w:sz="4" w:space="0" w:color="000000"/>
          </w:tcBorders>
        </w:tcPr>
        <w:p w14:paraId="293C556E" w14:textId="77777777" w:rsidR="00E11796" w:rsidRDefault="00E11796">
          <w:pPr>
            <w:spacing w:after="160" w:line="259" w:lineRule="auto"/>
            <w:ind w:left="0" w:firstLine="0"/>
          </w:pPr>
        </w:p>
      </w:tc>
    </w:tr>
    <w:tr w:rsidR="00E11796" w14:paraId="37186637" w14:textId="77777777">
      <w:trPr>
        <w:trHeight w:val="254"/>
      </w:trPr>
      <w:tc>
        <w:tcPr>
          <w:tcW w:w="0" w:type="auto"/>
          <w:gridSpan w:val="2"/>
          <w:vMerge/>
          <w:tcBorders>
            <w:top w:val="nil"/>
            <w:left w:val="single" w:sz="4" w:space="0" w:color="000000"/>
            <w:bottom w:val="single" w:sz="4" w:space="0" w:color="000000"/>
            <w:right w:val="single" w:sz="4" w:space="0" w:color="000000"/>
          </w:tcBorders>
        </w:tcPr>
        <w:p w14:paraId="2599C7C2" w14:textId="77777777" w:rsidR="00E11796" w:rsidRDefault="00E11796">
          <w:pPr>
            <w:spacing w:after="160" w:line="259" w:lineRule="auto"/>
            <w:ind w:left="0" w:firstLine="0"/>
          </w:pPr>
        </w:p>
      </w:tc>
      <w:tc>
        <w:tcPr>
          <w:tcW w:w="2800" w:type="dxa"/>
          <w:tcBorders>
            <w:top w:val="single" w:sz="4" w:space="0" w:color="000000"/>
            <w:left w:val="single" w:sz="4" w:space="0" w:color="000000"/>
            <w:bottom w:val="single" w:sz="4" w:space="0" w:color="000000"/>
            <w:right w:val="single" w:sz="4" w:space="0" w:color="000000"/>
          </w:tcBorders>
        </w:tcPr>
        <w:p w14:paraId="17912A81" w14:textId="77777777" w:rsidR="00E11796" w:rsidRDefault="00000000">
          <w:pPr>
            <w:spacing w:after="0" w:line="259" w:lineRule="auto"/>
            <w:ind w:left="0" w:right="34" w:firstLine="0"/>
            <w:jc w:val="center"/>
          </w:pPr>
          <w:r>
            <w:t xml:space="preserve">Land : DE / </w:t>
          </w:r>
          <w:proofErr w:type="spellStart"/>
          <w:r>
            <w:t>Sprache</w:t>
          </w:r>
          <w:proofErr w:type="spellEnd"/>
          <w:r>
            <w:t xml:space="preserve"> : DE </w:t>
          </w:r>
        </w:p>
      </w:tc>
    </w:tr>
  </w:tbl>
  <w:p w14:paraId="3E160D2B" w14:textId="77777777" w:rsidR="00E11796" w:rsidRDefault="00E11796">
    <w:pPr>
      <w:spacing w:after="0" w:line="259" w:lineRule="auto"/>
      <w:ind w:left="-720" w:right="8090"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vertAnchor="page" w:horzAnchor="page" w:tblpX="691" w:tblpY="714"/>
      <w:tblOverlap w:val="never"/>
      <w:tblW w:w="10739" w:type="dxa"/>
      <w:tblInd w:w="0" w:type="dxa"/>
      <w:tblCellMar>
        <w:top w:w="39" w:type="dxa"/>
        <w:left w:w="115" w:type="dxa"/>
        <w:bottom w:w="65" w:type="dxa"/>
        <w:right w:w="82" w:type="dxa"/>
      </w:tblCellMar>
      <w:tblLook w:val="04A0" w:firstRow="1" w:lastRow="0" w:firstColumn="1" w:lastColumn="0" w:noHBand="0" w:noVBand="1"/>
    </w:tblPr>
    <w:tblGrid>
      <w:gridCol w:w="2552"/>
      <w:gridCol w:w="5387"/>
      <w:gridCol w:w="2800"/>
    </w:tblGrid>
    <w:tr w:rsidR="00E11796" w14:paraId="16F33434" w14:textId="77777777">
      <w:trPr>
        <w:trHeight w:val="254"/>
      </w:trPr>
      <w:tc>
        <w:tcPr>
          <w:tcW w:w="2552" w:type="dxa"/>
          <w:vMerge w:val="restart"/>
          <w:tcBorders>
            <w:top w:val="single" w:sz="4" w:space="0" w:color="000000"/>
            <w:left w:val="single" w:sz="4" w:space="0" w:color="000000"/>
            <w:bottom w:val="single" w:sz="4" w:space="0" w:color="000000"/>
            <w:right w:val="single" w:sz="4" w:space="0" w:color="000000"/>
          </w:tcBorders>
          <w:vAlign w:val="bottom"/>
        </w:tcPr>
        <w:p w14:paraId="085432BB" w14:textId="2F4D6C12" w:rsidR="00E11796" w:rsidRDefault="007A647A">
          <w:pPr>
            <w:spacing w:after="0" w:line="259" w:lineRule="auto"/>
            <w:ind w:left="0" w:firstLine="0"/>
            <w:jc w:val="right"/>
          </w:pPr>
          <w:r>
            <w:rPr>
              <w:noProof/>
              <w:color w:val="00A5FF"/>
              <w:sz w:val="21"/>
              <w:szCs w:val="21"/>
              <w:shd w:val="clear" w:color="auto" w:fill="FFFFFF"/>
            </w:rPr>
            <w:drawing>
              <wp:anchor distT="0" distB="0" distL="114300" distR="114300" simplePos="0" relativeHeight="251667456" behindDoc="1" locked="0" layoutInCell="1" allowOverlap="1" wp14:anchorId="4837BFD6" wp14:editId="022895CE">
                <wp:simplePos x="0" y="0"/>
                <wp:positionH relativeFrom="column">
                  <wp:posOffset>15240</wp:posOffset>
                </wp:positionH>
                <wp:positionV relativeFrom="paragraph">
                  <wp:posOffset>-2540</wp:posOffset>
                </wp:positionV>
                <wp:extent cx="1455420" cy="562610"/>
                <wp:effectExtent l="0" t="0" r="0" b="8890"/>
                <wp:wrapNone/>
                <wp:docPr id="267609636" name="Afbeelding 1" descr="Home">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me">
                          <a:hlinkClick r:id="rId1"/>
                        </pic:cNvPr>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455420" cy="5626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00000">
            <w:t xml:space="preserve"> </w:t>
          </w:r>
        </w:p>
      </w:tc>
      <w:tc>
        <w:tcPr>
          <w:tcW w:w="5387" w:type="dxa"/>
          <w:vMerge w:val="restart"/>
          <w:tcBorders>
            <w:top w:val="single" w:sz="4" w:space="0" w:color="000000"/>
            <w:left w:val="single" w:sz="4" w:space="0" w:color="000000"/>
            <w:bottom w:val="single" w:sz="4" w:space="0" w:color="000000"/>
            <w:right w:val="single" w:sz="4" w:space="0" w:color="000000"/>
          </w:tcBorders>
        </w:tcPr>
        <w:p w14:paraId="212AF5FE" w14:textId="77777777" w:rsidR="00E11796" w:rsidRDefault="00000000">
          <w:pPr>
            <w:spacing w:after="0" w:line="259" w:lineRule="auto"/>
            <w:ind w:left="0" w:right="34" w:firstLine="0"/>
            <w:jc w:val="center"/>
          </w:pPr>
          <w:r>
            <w:rPr>
              <w:b/>
              <w:sz w:val="30"/>
            </w:rPr>
            <w:t xml:space="preserve">SICHERHEITSDATENBLATT </w:t>
          </w:r>
        </w:p>
      </w:tc>
      <w:tc>
        <w:tcPr>
          <w:tcW w:w="2800" w:type="dxa"/>
          <w:tcBorders>
            <w:top w:val="single" w:sz="4" w:space="0" w:color="000000"/>
            <w:left w:val="single" w:sz="4" w:space="0" w:color="000000"/>
            <w:bottom w:val="single" w:sz="4" w:space="0" w:color="000000"/>
            <w:right w:val="single" w:sz="4" w:space="0" w:color="000000"/>
          </w:tcBorders>
        </w:tcPr>
        <w:p w14:paraId="082BE4BF" w14:textId="77777777" w:rsidR="00E11796" w:rsidRDefault="00000000">
          <w:pPr>
            <w:spacing w:after="0" w:line="259" w:lineRule="auto"/>
            <w:ind w:left="776" w:firstLine="0"/>
            <w:jc w:val="center"/>
          </w:pPr>
          <w:r>
            <w:t xml:space="preserve"> </w:t>
          </w:r>
        </w:p>
      </w:tc>
    </w:tr>
    <w:tr w:rsidR="00E11796" w14:paraId="4F6FB3CE" w14:textId="77777777">
      <w:trPr>
        <w:trHeight w:val="254"/>
      </w:trPr>
      <w:tc>
        <w:tcPr>
          <w:tcW w:w="0" w:type="auto"/>
          <w:vMerge/>
          <w:tcBorders>
            <w:top w:val="nil"/>
            <w:left w:val="single" w:sz="4" w:space="0" w:color="000000"/>
            <w:bottom w:val="nil"/>
            <w:right w:val="single" w:sz="4" w:space="0" w:color="000000"/>
          </w:tcBorders>
        </w:tcPr>
        <w:p w14:paraId="0B2666F1" w14:textId="77777777" w:rsidR="00E11796" w:rsidRDefault="00E11796">
          <w:pPr>
            <w:spacing w:after="160" w:line="259" w:lineRule="auto"/>
            <w:ind w:left="0" w:firstLine="0"/>
          </w:pPr>
        </w:p>
      </w:tc>
      <w:tc>
        <w:tcPr>
          <w:tcW w:w="0" w:type="auto"/>
          <w:vMerge/>
          <w:tcBorders>
            <w:top w:val="nil"/>
            <w:left w:val="single" w:sz="4" w:space="0" w:color="000000"/>
            <w:bottom w:val="nil"/>
            <w:right w:val="single" w:sz="4" w:space="0" w:color="000000"/>
          </w:tcBorders>
        </w:tcPr>
        <w:p w14:paraId="5B47D9EE" w14:textId="77777777" w:rsidR="00E11796" w:rsidRDefault="00E11796">
          <w:pPr>
            <w:spacing w:after="160" w:line="259" w:lineRule="auto"/>
            <w:ind w:left="0" w:firstLine="0"/>
          </w:pPr>
        </w:p>
      </w:tc>
      <w:tc>
        <w:tcPr>
          <w:tcW w:w="2800" w:type="dxa"/>
          <w:tcBorders>
            <w:top w:val="single" w:sz="4" w:space="0" w:color="000000"/>
            <w:left w:val="single" w:sz="4" w:space="0" w:color="000000"/>
            <w:bottom w:val="single" w:sz="4" w:space="0" w:color="000000"/>
            <w:right w:val="single" w:sz="4" w:space="0" w:color="000000"/>
          </w:tcBorders>
        </w:tcPr>
        <w:p w14:paraId="6E806A02" w14:textId="77777777" w:rsidR="00E11796" w:rsidRDefault="00000000">
          <w:pPr>
            <w:spacing w:after="0" w:line="259" w:lineRule="auto"/>
            <w:ind w:left="0" w:right="34" w:firstLine="0"/>
            <w:jc w:val="center"/>
          </w:pPr>
          <w:proofErr w:type="spellStart"/>
          <w:r>
            <w:t>Revision</w:t>
          </w:r>
          <w:proofErr w:type="spellEnd"/>
          <w:r>
            <w:t xml:space="preserve"> - </w:t>
          </w:r>
          <w:proofErr w:type="spellStart"/>
          <w:r>
            <w:t>Ausgabenr</w:t>
          </w:r>
          <w:proofErr w:type="spellEnd"/>
          <w:r>
            <w:t xml:space="preserve">. : 5.01 </w:t>
          </w:r>
        </w:p>
      </w:tc>
    </w:tr>
    <w:tr w:rsidR="00E11796" w14:paraId="3F79C5A1" w14:textId="77777777">
      <w:trPr>
        <w:trHeight w:val="254"/>
      </w:trPr>
      <w:tc>
        <w:tcPr>
          <w:tcW w:w="0" w:type="auto"/>
          <w:vMerge/>
          <w:tcBorders>
            <w:top w:val="nil"/>
            <w:left w:val="single" w:sz="4" w:space="0" w:color="000000"/>
            <w:bottom w:val="nil"/>
            <w:right w:val="single" w:sz="4" w:space="0" w:color="000000"/>
          </w:tcBorders>
        </w:tcPr>
        <w:p w14:paraId="0B51C107" w14:textId="77777777" w:rsidR="00E11796" w:rsidRDefault="00E11796">
          <w:pPr>
            <w:spacing w:after="160" w:line="259" w:lineRule="auto"/>
            <w:ind w:left="0" w:firstLine="0"/>
          </w:pPr>
        </w:p>
      </w:tc>
      <w:tc>
        <w:tcPr>
          <w:tcW w:w="0" w:type="auto"/>
          <w:vMerge/>
          <w:tcBorders>
            <w:top w:val="nil"/>
            <w:left w:val="single" w:sz="4" w:space="0" w:color="000000"/>
            <w:bottom w:val="nil"/>
            <w:right w:val="single" w:sz="4" w:space="0" w:color="000000"/>
          </w:tcBorders>
        </w:tcPr>
        <w:p w14:paraId="5A66DF31" w14:textId="77777777" w:rsidR="00E11796" w:rsidRDefault="00E11796">
          <w:pPr>
            <w:spacing w:after="160" w:line="259" w:lineRule="auto"/>
            <w:ind w:left="0" w:firstLine="0"/>
          </w:pPr>
        </w:p>
      </w:tc>
      <w:tc>
        <w:tcPr>
          <w:tcW w:w="2800" w:type="dxa"/>
          <w:tcBorders>
            <w:top w:val="single" w:sz="4" w:space="0" w:color="000000"/>
            <w:left w:val="single" w:sz="4" w:space="0" w:color="000000"/>
            <w:bottom w:val="single" w:sz="4" w:space="0" w:color="000000"/>
            <w:right w:val="single" w:sz="4" w:space="0" w:color="000000"/>
          </w:tcBorders>
        </w:tcPr>
        <w:p w14:paraId="378D36BD" w14:textId="77777777" w:rsidR="00E11796" w:rsidRDefault="00000000">
          <w:pPr>
            <w:spacing w:after="0" w:line="259" w:lineRule="auto"/>
            <w:ind w:left="0" w:right="34" w:firstLine="0"/>
            <w:jc w:val="center"/>
          </w:pPr>
          <w:proofErr w:type="spellStart"/>
          <w:r>
            <w:t>Überarbeitungsdatum</w:t>
          </w:r>
          <w:proofErr w:type="spellEnd"/>
          <w:r>
            <w:t xml:space="preserve"> : 2023-05-25 </w:t>
          </w:r>
        </w:p>
      </w:tc>
    </w:tr>
    <w:tr w:rsidR="00E11796" w14:paraId="54657236" w14:textId="77777777">
      <w:trPr>
        <w:trHeight w:val="254"/>
      </w:trPr>
      <w:tc>
        <w:tcPr>
          <w:tcW w:w="0" w:type="auto"/>
          <w:vMerge/>
          <w:tcBorders>
            <w:top w:val="nil"/>
            <w:left w:val="single" w:sz="4" w:space="0" w:color="000000"/>
            <w:bottom w:val="single" w:sz="4" w:space="0" w:color="000000"/>
            <w:right w:val="single" w:sz="4" w:space="0" w:color="000000"/>
          </w:tcBorders>
        </w:tcPr>
        <w:p w14:paraId="3D9F8A94" w14:textId="77777777" w:rsidR="00E11796" w:rsidRDefault="00E11796">
          <w:pPr>
            <w:spacing w:after="160" w:line="259" w:lineRule="auto"/>
            <w:ind w:left="0" w:firstLine="0"/>
          </w:pPr>
        </w:p>
      </w:tc>
      <w:tc>
        <w:tcPr>
          <w:tcW w:w="0" w:type="auto"/>
          <w:vMerge/>
          <w:tcBorders>
            <w:top w:val="nil"/>
            <w:left w:val="single" w:sz="4" w:space="0" w:color="000000"/>
            <w:bottom w:val="single" w:sz="4" w:space="0" w:color="000000"/>
            <w:right w:val="single" w:sz="4" w:space="0" w:color="000000"/>
          </w:tcBorders>
        </w:tcPr>
        <w:p w14:paraId="2C94287B" w14:textId="77777777" w:rsidR="00E11796" w:rsidRDefault="00E11796">
          <w:pPr>
            <w:spacing w:after="160" w:line="259" w:lineRule="auto"/>
            <w:ind w:left="0" w:firstLine="0"/>
          </w:pPr>
        </w:p>
      </w:tc>
      <w:tc>
        <w:tcPr>
          <w:tcW w:w="2800" w:type="dxa"/>
          <w:tcBorders>
            <w:top w:val="single" w:sz="4" w:space="0" w:color="000000"/>
            <w:left w:val="single" w:sz="4" w:space="0" w:color="000000"/>
            <w:bottom w:val="single" w:sz="4" w:space="0" w:color="000000"/>
            <w:right w:val="single" w:sz="4" w:space="0" w:color="000000"/>
          </w:tcBorders>
        </w:tcPr>
        <w:p w14:paraId="4AE1D2EC" w14:textId="77777777" w:rsidR="00E11796" w:rsidRDefault="00000000">
          <w:pPr>
            <w:spacing w:after="0" w:line="259" w:lineRule="auto"/>
            <w:ind w:left="0" w:right="34" w:firstLine="0"/>
            <w:jc w:val="center"/>
          </w:pPr>
          <w:proofErr w:type="spellStart"/>
          <w:r>
            <w:t>Ersetzt</w:t>
          </w:r>
          <w:proofErr w:type="spellEnd"/>
          <w:r>
            <w:t xml:space="preserve"> Version </w:t>
          </w:r>
          <w:proofErr w:type="spellStart"/>
          <w:r>
            <w:t>von</w:t>
          </w:r>
          <w:proofErr w:type="spellEnd"/>
          <w:r>
            <w:t xml:space="preserve"> : 2023-01-26 </w:t>
          </w:r>
        </w:p>
      </w:tc>
    </w:tr>
    <w:tr w:rsidR="00E11796" w14:paraId="557061E7" w14:textId="77777777">
      <w:trPr>
        <w:trHeight w:val="346"/>
      </w:trPr>
      <w:tc>
        <w:tcPr>
          <w:tcW w:w="7939" w:type="dxa"/>
          <w:gridSpan w:val="2"/>
          <w:vMerge w:val="restart"/>
          <w:tcBorders>
            <w:top w:val="single" w:sz="4" w:space="0" w:color="000000"/>
            <w:left w:val="single" w:sz="4" w:space="0" w:color="000000"/>
            <w:bottom w:val="single" w:sz="4" w:space="0" w:color="000000"/>
            <w:right w:val="single" w:sz="4" w:space="0" w:color="000000"/>
          </w:tcBorders>
        </w:tcPr>
        <w:p w14:paraId="52DB7096" w14:textId="77777777" w:rsidR="00E11796" w:rsidRDefault="00000000">
          <w:pPr>
            <w:spacing w:after="0" w:line="259" w:lineRule="auto"/>
            <w:ind w:left="0" w:right="34" w:firstLine="0"/>
            <w:jc w:val="center"/>
          </w:pPr>
          <w:proofErr w:type="spellStart"/>
          <w:r>
            <w:rPr>
              <w:b/>
              <w:sz w:val="30"/>
            </w:rPr>
            <w:t>Acetylen</w:t>
          </w:r>
          <w:proofErr w:type="spellEnd"/>
          <w:r>
            <w:rPr>
              <w:b/>
              <w:sz w:val="30"/>
            </w:rPr>
            <w:t xml:space="preserve"> (</w:t>
          </w:r>
          <w:proofErr w:type="spellStart"/>
          <w:r>
            <w:rPr>
              <w:b/>
              <w:sz w:val="30"/>
            </w:rPr>
            <w:t>gelöst</w:t>
          </w:r>
          <w:proofErr w:type="spellEnd"/>
          <w:r>
            <w:rPr>
              <w:b/>
              <w:sz w:val="30"/>
            </w:rPr>
            <w:t xml:space="preserve">) </w:t>
          </w:r>
        </w:p>
      </w:tc>
      <w:tc>
        <w:tcPr>
          <w:tcW w:w="2800" w:type="dxa"/>
          <w:tcBorders>
            <w:top w:val="single" w:sz="4" w:space="0" w:color="000000"/>
            <w:left w:val="single" w:sz="4" w:space="0" w:color="000000"/>
            <w:bottom w:val="single" w:sz="4" w:space="0" w:color="000000"/>
            <w:right w:val="single" w:sz="4" w:space="0" w:color="000000"/>
          </w:tcBorders>
        </w:tcPr>
        <w:p w14:paraId="477B04B5" w14:textId="77777777" w:rsidR="00E11796" w:rsidRDefault="00E11796">
          <w:pPr>
            <w:spacing w:after="160" w:line="259" w:lineRule="auto"/>
            <w:ind w:left="0" w:firstLine="0"/>
          </w:pPr>
        </w:p>
      </w:tc>
    </w:tr>
    <w:tr w:rsidR="00E11796" w14:paraId="48C53FF0" w14:textId="77777777">
      <w:trPr>
        <w:trHeight w:val="254"/>
      </w:trPr>
      <w:tc>
        <w:tcPr>
          <w:tcW w:w="0" w:type="auto"/>
          <w:gridSpan w:val="2"/>
          <w:vMerge/>
          <w:tcBorders>
            <w:top w:val="nil"/>
            <w:left w:val="single" w:sz="4" w:space="0" w:color="000000"/>
            <w:bottom w:val="single" w:sz="4" w:space="0" w:color="000000"/>
            <w:right w:val="single" w:sz="4" w:space="0" w:color="000000"/>
          </w:tcBorders>
        </w:tcPr>
        <w:p w14:paraId="5368C611" w14:textId="77777777" w:rsidR="00E11796" w:rsidRDefault="00E11796">
          <w:pPr>
            <w:spacing w:after="160" w:line="259" w:lineRule="auto"/>
            <w:ind w:left="0" w:firstLine="0"/>
          </w:pPr>
        </w:p>
      </w:tc>
      <w:tc>
        <w:tcPr>
          <w:tcW w:w="2800" w:type="dxa"/>
          <w:tcBorders>
            <w:top w:val="single" w:sz="4" w:space="0" w:color="000000"/>
            <w:left w:val="single" w:sz="4" w:space="0" w:color="000000"/>
            <w:bottom w:val="single" w:sz="4" w:space="0" w:color="000000"/>
            <w:right w:val="single" w:sz="4" w:space="0" w:color="000000"/>
          </w:tcBorders>
        </w:tcPr>
        <w:p w14:paraId="75834A45" w14:textId="77777777" w:rsidR="00E11796" w:rsidRDefault="00000000">
          <w:pPr>
            <w:spacing w:after="0" w:line="259" w:lineRule="auto"/>
            <w:ind w:left="0" w:right="34" w:firstLine="0"/>
            <w:jc w:val="center"/>
          </w:pPr>
          <w:r>
            <w:t xml:space="preserve">Land : DE / </w:t>
          </w:r>
          <w:proofErr w:type="spellStart"/>
          <w:r>
            <w:t>Sprache</w:t>
          </w:r>
          <w:proofErr w:type="spellEnd"/>
          <w:r>
            <w:t xml:space="preserve"> : DE </w:t>
          </w:r>
        </w:p>
      </w:tc>
    </w:tr>
  </w:tbl>
  <w:p w14:paraId="5232B23A" w14:textId="77777777" w:rsidR="00E11796" w:rsidRDefault="00E11796">
    <w:pPr>
      <w:spacing w:after="0" w:line="259" w:lineRule="auto"/>
      <w:ind w:left="-720" w:right="8090"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41E8A" w14:textId="77777777" w:rsidR="00E11796" w:rsidRDefault="00E11796">
    <w:pPr>
      <w:spacing w:after="160" w:line="259" w:lineRule="auto"/>
      <w:ind w:left="0" w:firstLine="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31C6D" w14:textId="77777777" w:rsidR="00E11796" w:rsidRDefault="00000000">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26457803" wp14:editId="5219C9E1">
              <wp:simplePos x="0" y="0"/>
              <wp:positionH relativeFrom="page">
                <wp:posOffset>457200</wp:posOffset>
              </wp:positionH>
              <wp:positionV relativeFrom="page">
                <wp:posOffset>450215</wp:posOffset>
              </wp:positionV>
              <wp:extent cx="6659881" cy="827329"/>
              <wp:effectExtent l="0" t="0" r="0" b="0"/>
              <wp:wrapSquare wrapText="bothSides"/>
              <wp:docPr id="76595" name="Group 76595"/>
              <wp:cNvGraphicFramePr/>
              <a:graphic xmlns:a="http://schemas.openxmlformats.org/drawingml/2006/main">
                <a:graphicData uri="http://schemas.microsoft.com/office/word/2010/wordprocessingGroup">
                  <wpg:wgp>
                    <wpg:cNvGrpSpPr/>
                    <wpg:grpSpPr>
                      <a:xfrm>
                        <a:off x="0" y="0"/>
                        <a:ext cx="6659881" cy="827329"/>
                        <a:chOff x="0" y="0"/>
                        <a:chExt cx="6659881" cy="827329"/>
                      </a:xfrm>
                    </wpg:grpSpPr>
                    <wps:wsp>
                      <wps:cNvPr id="76598" name="Rectangle 76598"/>
                      <wps:cNvSpPr/>
                      <wps:spPr>
                        <a:xfrm>
                          <a:off x="1871980" y="42654"/>
                          <a:ext cx="2628240" cy="254025"/>
                        </a:xfrm>
                        <a:prstGeom prst="rect">
                          <a:avLst/>
                        </a:prstGeom>
                        <a:ln>
                          <a:noFill/>
                        </a:ln>
                      </wps:spPr>
                      <wps:txbx>
                        <w:txbxContent>
                          <w:p w14:paraId="5E49228C" w14:textId="77777777" w:rsidR="00E11796" w:rsidRDefault="00000000">
                            <w:pPr>
                              <w:spacing w:after="160" w:line="259" w:lineRule="auto"/>
                              <w:ind w:left="0" w:firstLine="0"/>
                            </w:pPr>
                            <w:proofErr w:type="spellStart"/>
                            <w:r>
                              <w:rPr>
                                <w:b/>
                                <w:sz w:val="32"/>
                              </w:rPr>
                              <w:t>Expositionsszenario</w:t>
                            </w:r>
                            <w:proofErr w:type="spellEnd"/>
                          </w:p>
                        </w:txbxContent>
                      </wps:txbx>
                      <wps:bodyPr horzOverflow="overflow" vert="horz" lIns="0" tIns="0" rIns="0" bIns="0" rtlCol="0">
                        <a:noAutofit/>
                      </wps:bodyPr>
                    </wps:wsp>
                    <wps:wsp>
                      <wps:cNvPr id="76599" name="Rectangle 76599"/>
                      <wps:cNvSpPr/>
                      <wps:spPr>
                        <a:xfrm>
                          <a:off x="3848100" y="42654"/>
                          <a:ext cx="75131" cy="254025"/>
                        </a:xfrm>
                        <a:prstGeom prst="rect">
                          <a:avLst/>
                        </a:prstGeom>
                        <a:ln>
                          <a:noFill/>
                        </a:ln>
                      </wps:spPr>
                      <wps:txbx>
                        <w:txbxContent>
                          <w:p w14:paraId="63380F1D" w14:textId="77777777" w:rsidR="00E11796" w:rsidRDefault="00000000">
                            <w:pPr>
                              <w:spacing w:after="160" w:line="259" w:lineRule="auto"/>
                              <w:ind w:left="0" w:firstLine="0"/>
                            </w:pPr>
                            <w:r>
                              <w:rPr>
                                <w:b/>
                                <w:sz w:val="32"/>
                              </w:rPr>
                              <w:t xml:space="preserve"> </w:t>
                            </w:r>
                          </w:p>
                        </w:txbxContent>
                      </wps:txbx>
                      <wps:bodyPr horzOverflow="overflow" vert="horz" lIns="0" tIns="0" rIns="0" bIns="0" rtlCol="0">
                        <a:noAutofit/>
                      </wps:bodyPr>
                    </wps:wsp>
                    <wps:wsp>
                      <wps:cNvPr id="76600" name="Rectangle 76600"/>
                      <wps:cNvSpPr/>
                      <wps:spPr>
                        <a:xfrm>
                          <a:off x="1871980" y="301849"/>
                          <a:ext cx="1509650" cy="190519"/>
                        </a:xfrm>
                        <a:prstGeom prst="rect">
                          <a:avLst/>
                        </a:prstGeom>
                        <a:ln>
                          <a:noFill/>
                        </a:ln>
                      </wps:spPr>
                      <wps:txbx>
                        <w:txbxContent>
                          <w:p w14:paraId="7D63916D" w14:textId="77777777" w:rsidR="00E11796" w:rsidRDefault="00000000">
                            <w:pPr>
                              <w:spacing w:after="160" w:line="259" w:lineRule="auto"/>
                              <w:ind w:left="0" w:firstLine="0"/>
                            </w:pPr>
                            <w:proofErr w:type="spellStart"/>
                            <w:r>
                              <w:rPr>
                                <w:sz w:val="24"/>
                              </w:rPr>
                              <w:t>Acetylen</w:t>
                            </w:r>
                            <w:proofErr w:type="spellEnd"/>
                            <w:r>
                              <w:rPr>
                                <w:sz w:val="24"/>
                              </w:rPr>
                              <w:t xml:space="preserve"> (</w:t>
                            </w:r>
                            <w:proofErr w:type="spellStart"/>
                            <w:r>
                              <w:rPr>
                                <w:sz w:val="24"/>
                              </w:rPr>
                              <w:t>gelöst</w:t>
                            </w:r>
                            <w:proofErr w:type="spellEnd"/>
                            <w:r>
                              <w:rPr>
                                <w:sz w:val="24"/>
                              </w:rPr>
                              <w:t>)</w:t>
                            </w:r>
                          </w:p>
                        </w:txbxContent>
                      </wps:txbx>
                      <wps:bodyPr horzOverflow="overflow" vert="horz" lIns="0" tIns="0" rIns="0" bIns="0" rtlCol="0">
                        <a:noAutofit/>
                      </wps:bodyPr>
                    </wps:wsp>
                    <wps:wsp>
                      <wps:cNvPr id="76601" name="Rectangle 76601"/>
                      <wps:cNvSpPr/>
                      <wps:spPr>
                        <a:xfrm>
                          <a:off x="3007055" y="301849"/>
                          <a:ext cx="56348" cy="190519"/>
                        </a:xfrm>
                        <a:prstGeom prst="rect">
                          <a:avLst/>
                        </a:prstGeom>
                        <a:ln>
                          <a:noFill/>
                        </a:ln>
                      </wps:spPr>
                      <wps:txbx>
                        <w:txbxContent>
                          <w:p w14:paraId="71F09822" w14:textId="77777777" w:rsidR="00E11796" w:rsidRDefault="00000000">
                            <w:pPr>
                              <w:spacing w:after="160" w:line="259" w:lineRule="auto"/>
                              <w:ind w:left="0" w:firstLine="0"/>
                            </w:pPr>
                            <w:r>
                              <w:rPr>
                                <w:sz w:val="24"/>
                              </w:rPr>
                              <w:t xml:space="preserve"> </w:t>
                            </w:r>
                          </w:p>
                        </w:txbxContent>
                      </wps:txbx>
                      <wps:bodyPr horzOverflow="overflow" vert="horz" lIns="0" tIns="0" rIns="0" bIns="0" rtlCol="0">
                        <a:noAutofit/>
                      </wps:bodyPr>
                    </wps:wsp>
                    <wps:wsp>
                      <wps:cNvPr id="76604" name="Rectangle 76604"/>
                      <wps:cNvSpPr/>
                      <wps:spPr>
                        <a:xfrm>
                          <a:off x="1714500" y="459153"/>
                          <a:ext cx="32870" cy="111136"/>
                        </a:xfrm>
                        <a:prstGeom prst="rect">
                          <a:avLst/>
                        </a:prstGeom>
                        <a:ln>
                          <a:noFill/>
                        </a:ln>
                      </wps:spPr>
                      <wps:txbx>
                        <w:txbxContent>
                          <w:p w14:paraId="1CC07C37" w14:textId="77777777" w:rsidR="00E11796" w:rsidRDefault="00000000">
                            <w:pPr>
                              <w:spacing w:after="160" w:line="259" w:lineRule="auto"/>
                              <w:ind w:left="0" w:firstLine="0"/>
                            </w:pPr>
                            <w:r>
                              <w:rPr>
                                <w:sz w:val="14"/>
                              </w:rPr>
                              <w:t xml:space="preserve"> </w:t>
                            </w:r>
                          </w:p>
                        </w:txbxContent>
                      </wps:txbx>
                      <wps:bodyPr horzOverflow="overflow" vert="horz" lIns="0" tIns="0" rIns="0" bIns="0" rtlCol="0">
                        <a:noAutofit/>
                      </wps:bodyPr>
                    </wps:wsp>
                    <wps:wsp>
                      <wps:cNvPr id="76602" name="Rectangle 76602"/>
                      <wps:cNvSpPr/>
                      <wps:spPr>
                        <a:xfrm>
                          <a:off x="1871980" y="499958"/>
                          <a:ext cx="1800986" cy="111136"/>
                        </a:xfrm>
                        <a:prstGeom prst="rect">
                          <a:avLst/>
                        </a:prstGeom>
                        <a:ln>
                          <a:noFill/>
                        </a:ln>
                      </wps:spPr>
                      <wps:txbx>
                        <w:txbxContent>
                          <w:p w14:paraId="45156AA9" w14:textId="77777777" w:rsidR="00E11796" w:rsidRDefault="00000000">
                            <w:pPr>
                              <w:spacing w:after="160" w:line="259" w:lineRule="auto"/>
                              <w:ind w:left="0" w:firstLine="0"/>
                            </w:pPr>
                            <w:proofErr w:type="spellStart"/>
                            <w:r>
                              <w:rPr>
                                <w:sz w:val="14"/>
                              </w:rPr>
                              <w:t>Anhang</w:t>
                            </w:r>
                            <w:proofErr w:type="spellEnd"/>
                            <w:r>
                              <w:rPr>
                                <w:sz w:val="14"/>
                              </w:rPr>
                              <w:t xml:space="preserve"> </w:t>
                            </w:r>
                            <w:proofErr w:type="spellStart"/>
                            <w:r>
                              <w:rPr>
                                <w:sz w:val="14"/>
                              </w:rPr>
                              <w:t>zum</w:t>
                            </w:r>
                            <w:proofErr w:type="spellEnd"/>
                            <w:r>
                              <w:rPr>
                                <w:sz w:val="14"/>
                              </w:rPr>
                              <w:t xml:space="preserve"> </w:t>
                            </w:r>
                            <w:proofErr w:type="spellStart"/>
                            <w:r>
                              <w:rPr>
                                <w:sz w:val="14"/>
                              </w:rPr>
                              <w:t>Sicherheitsdatenblatt</w:t>
                            </w:r>
                            <w:proofErr w:type="spellEnd"/>
                          </w:p>
                        </w:txbxContent>
                      </wps:txbx>
                      <wps:bodyPr horzOverflow="overflow" vert="horz" lIns="0" tIns="0" rIns="0" bIns="0" rtlCol="0">
                        <a:noAutofit/>
                      </wps:bodyPr>
                    </wps:wsp>
                    <wps:wsp>
                      <wps:cNvPr id="76603" name="Rectangle 76603"/>
                      <wps:cNvSpPr/>
                      <wps:spPr>
                        <a:xfrm>
                          <a:off x="3226105" y="499958"/>
                          <a:ext cx="32870" cy="111136"/>
                        </a:xfrm>
                        <a:prstGeom prst="rect">
                          <a:avLst/>
                        </a:prstGeom>
                        <a:ln>
                          <a:noFill/>
                        </a:ln>
                      </wps:spPr>
                      <wps:txbx>
                        <w:txbxContent>
                          <w:p w14:paraId="45F67F7F" w14:textId="77777777" w:rsidR="00E11796" w:rsidRDefault="00000000">
                            <w:pPr>
                              <w:spacing w:after="160" w:line="259" w:lineRule="auto"/>
                              <w:ind w:left="0" w:firstLine="0"/>
                            </w:pPr>
                            <w:r>
                              <w:rPr>
                                <w:sz w:val="14"/>
                              </w:rPr>
                              <w:t xml:space="preserve"> </w:t>
                            </w:r>
                          </w:p>
                        </w:txbxContent>
                      </wps:txbx>
                      <wps:bodyPr horzOverflow="overflow" vert="horz" lIns="0" tIns="0" rIns="0" bIns="0" rtlCol="0">
                        <a:noAutofit/>
                      </wps:bodyPr>
                    </wps:wsp>
                    <wps:wsp>
                      <wps:cNvPr id="76605" name="Rectangle 76605"/>
                      <wps:cNvSpPr/>
                      <wps:spPr>
                        <a:xfrm>
                          <a:off x="1871980" y="602180"/>
                          <a:ext cx="1235341" cy="111136"/>
                        </a:xfrm>
                        <a:prstGeom prst="rect">
                          <a:avLst/>
                        </a:prstGeom>
                        <a:ln>
                          <a:noFill/>
                        </a:ln>
                      </wps:spPr>
                      <wps:txbx>
                        <w:txbxContent>
                          <w:p w14:paraId="59B3BC6F" w14:textId="77777777" w:rsidR="00E11796" w:rsidRDefault="00000000">
                            <w:pPr>
                              <w:spacing w:after="160" w:line="259" w:lineRule="auto"/>
                              <w:ind w:left="0" w:firstLine="0"/>
                            </w:pPr>
                            <w:proofErr w:type="spellStart"/>
                            <w:r>
                              <w:rPr>
                                <w:sz w:val="14"/>
                              </w:rPr>
                              <w:t>Referenz</w:t>
                            </w:r>
                            <w:proofErr w:type="spellEnd"/>
                            <w:r>
                              <w:rPr>
                                <w:sz w:val="14"/>
                              </w:rPr>
                              <w:t>-Nummer: 001</w:t>
                            </w:r>
                          </w:p>
                        </w:txbxContent>
                      </wps:txbx>
                      <wps:bodyPr horzOverflow="overflow" vert="horz" lIns="0" tIns="0" rIns="0" bIns="0" rtlCol="0">
                        <a:noAutofit/>
                      </wps:bodyPr>
                    </wps:wsp>
                    <wps:wsp>
                      <wps:cNvPr id="76606" name="Rectangle 76606"/>
                      <wps:cNvSpPr/>
                      <wps:spPr>
                        <a:xfrm>
                          <a:off x="2800807" y="602180"/>
                          <a:ext cx="32870" cy="111136"/>
                        </a:xfrm>
                        <a:prstGeom prst="rect">
                          <a:avLst/>
                        </a:prstGeom>
                        <a:ln>
                          <a:noFill/>
                        </a:ln>
                      </wps:spPr>
                      <wps:txbx>
                        <w:txbxContent>
                          <w:p w14:paraId="3C1B4266" w14:textId="77777777" w:rsidR="00E11796" w:rsidRDefault="00000000">
                            <w:pPr>
                              <w:spacing w:after="160" w:line="259" w:lineRule="auto"/>
                              <w:ind w:left="0" w:firstLine="0"/>
                            </w:pPr>
                            <w:r>
                              <w:rPr>
                                <w:sz w:val="14"/>
                              </w:rPr>
                              <w:t xml:space="preserve"> </w:t>
                            </w:r>
                          </w:p>
                        </w:txbxContent>
                      </wps:txbx>
                      <wps:bodyPr horzOverflow="overflow" vert="horz" lIns="0" tIns="0" rIns="0" bIns="0" rtlCol="0">
                        <a:noAutofit/>
                      </wps:bodyPr>
                    </wps:wsp>
                    <wps:wsp>
                      <wps:cNvPr id="76607" name="Rectangle 76607"/>
                      <wps:cNvSpPr/>
                      <wps:spPr>
                        <a:xfrm>
                          <a:off x="1871980" y="704403"/>
                          <a:ext cx="3666884" cy="111136"/>
                        </a:xfrm>
                        <a:prstGeom prst="rect">
                          <a:avLst/>
                        </a:prstGeom>
                        <a:ln>
                          <a:noFill/>
                        </a:ln>
                      </wps:spPr>
                      <wps:txbx>
                        <w:txbxContent>
                          <w:p w14:paraId="32579A8F" w14:textId="77777777" w:rsidR="00E11796" w:rsidRPr="007A647A" w:rsidRDefault="00000000">
                            <w:pPr>
                              <w:spacing w:after="160" w:line="259" w:lineRule="auto"/>
                              <w:ind w:left="0" w:firstLine="0"/>
                              <w:rPr>
                                <w:lang w:val="de-DE"/>
                              </w:rPr>
                            </w:pPr>
                            <w:r w:rsidRPr="007A647A">
                              <w:rPr>
                                <w:sz w:val="14"/>
                                <w:lang w:val="de-DE"/>
                              </w:rPr>
                              <w:t xml:space="preserve">CAS-Nr.: 74-86-2   Produktform: Stoff   Aggregatzustand: Gasförmig   </w:t>
                            </w:r>
                          </w:p>
                        </w:txbxContent>
                      </wps:txbx>
                      <wps:bodyPr horzOverflow="overflow" vert="horz" lIns="0" tIns="0" rIns="0" bIns="0" rtlCol="0">
                        <a:noAutofit/>
                      </wps:bodyPr>
                    </wps:wsp>
                    <wps:wsp>
                      <wps:cNvPr id="76608" name="Rectangle 76608"/>
                      <wps:cNvSpPr/>
                      <wps:spPr>
                        <a:xfrm>
                          <a:off x="4628947" y="704403"/>
                          <a:ext cx="32870" cy="111136"/>
                        </a:xfrm>
                        <a:prstGeom prst="rect">
                          <a:avLst/>
                        </a:prstGeom>
                        <a:ln>
                          <a:noFill/>
                        </a:ln>
                      </wps:spPr>
                      <wps:txbx>
                        <w:txbxContent>
                          <w:p w14:paraId="275AC3C8" w14:textId="77777777" w:rsidR="00E11796" w:rsidRDefault="00000000">
                            <w:pPr>
                              <w:spacing w:after="160" w:line="259" w:lineRule="auto"/>
                              <w:ind w:left="0" w:firstLine="0"/>
                            </w:pPr>
                            <w:r>
                              <w:rPr>
                                <w:sz w:val="14"/>
                              </w:rPr>
                              <w:t xml:space="preserve"> </w:t>
                            </w:r>
                          </w:p>
                        </w:txbxContent>
                      </wps:txbx>
                      <wps:bodyPr horzOverflow="overflow" vert="horz" lIns="0" tIns="0" rIns="0" bIns="0" rtlCol="0">
                        <a:noAutofit/>
                      </wps:bodyPr>
                    </wps:wsp>
                    <wps:wsp>
                      <wps:cNvPr id="76596" name="Shape 76596"/>
                      <wps:cNvSpPr/>
                      <wps:spPr>
                        <a:xfrm>
                          <a:off x="0" y="827329"/>
                          <a:ext cx="6659881" cy="0"/>
                        </a:xfrm>
                        <a:custGeom>
                          <a:avLst/>
                          <a:gdLst/>
                          <a:ahLst/>
                          <a:cxnLst/>
                          <a:rect l="0" t="0" r="0" b="0"/>
                          <a:pathLst>
                            <a:path w="6659881">
                              <a:moveTo>
                                <a:pt x="0" y="0"/>
                              </a:moveTo>
                              <a:lnTo>
                                <a:pt x="6659881"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76597" name="Picture 76597"/>
                        <pic:cNvPicPr/>
                      </pic:nvPicPr>
                      <pic:blipFill>
                        <a:blip r:embed="rId1"/>
                        <a:stretch>
                          <a:fillRect/>
                        </a:stretch>
                      </pic:blipFill>
                      <pic:spPr>
                        <a:xfrm>
                          <a:off x="0" y="0"/>
                          <a:ext cx="1714500" cy="524140"/>
                        </a:xfrm>
                        <a:prstGeom prst="rect">
                          <a:avLst/>
                        </a:prstGeom>
                      </pic:spPr>
                    </pic:pic>
                  </wpg:wgp>
                </a:graphicData>
              </a:graphic>
            </wp:anchor>
          </w:drawing>
        </mc:Choice>
        <mc:Fallback>
          <w:pict>
            <v:group w14:anchorId="26457803" id="Group 76595" o:spid="_x0000_s1030" style="position:absolute;margin-left:36pt;margin-top:35.45pt;width:524.4pt;height:65.15pt;z-index:251660288;mso-position-horizontal-relative:page;mso-position-vertical-relative:page" coordsize="66598,8273"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">
              <v:rect id="Rectangle 76598" o:spid="_x0000_s1031" style="position:absolute;left:18719;top:426;width:26283;height:2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" filled="f" stroked="f">
                <v:textbox inset="0,0,0,0">
                  <w:txbxContent>
                    <w:p w14:paraId="5E49228C" w14:textId="77777777" w:rsidR="00E11796" w:rsidRDefault="00000000">
                      <w:pPr>
                        <w:spacing w:after="160" w:line="259" w:lineRule="auto"/>
                        <w:ind w:left="0" w:firstLine="0"/>
                      </w:pPr>
                      <w:proofErr w:type="spellStart"/>
                      <w:r>
                        <w:rPr>
                          <w:b/>
                          <w:sz w:val="32"/>
                        </w:rPr>
                        <w:t>Expositionsszenario</w:t>
                      </w:r>
                      <w:proofErr w:type="spellEnd"/>
                    </w:p>
                  </w:txbxContent>
                </v:textbox>
              </v:rect>
              <v:rect id="Rectangle 76599" o:spid="_x0000_s1032" style="position:absolute;left:38481;top:426;width:751;height:2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" filled="f" stroked="f">
                <v:textbox inset="0,0,0,0">
                  <w:txbxContent>
                    <w:p w14:paraId="63380F1D" w14:textId="77777777" w:rsidR="00E11796" w:rsidRDefault="00000000">
                      <w:pPr>
                        <w:spacing w:after="160" w:line="259" w:lineRule="auto"/>
                        <w:ind w:left="0" w:firstLine="0"/>
                      </w:pPr>
                      <w:r>
                        <w:rPr>
                          <w:b/>
                          <w:sz w:val="32"/>
                        </w:rPr>
                        <w:t xml:space="preserve"> </w:t>
                      </w:r>
                    </w:p>
                  </w:txbxContent>
                </v:textbox>
              </v:rect>
              <v:rect id="Rectangle 76600" o:spid="_x0000_s1033" style="position:absolute;left:18719;top:3018;width:15097;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" filled="f" stroked="f">
                <v:textbox inset="0,0,0,0">
                  <w:txbxContent>
                    <w:p w14:paraId="7D63916D" w14:textId="77777777" w:rsidR="00E11796" w:rsidRDefault="00000000">
                      <w:pPr>
                        <w:spacing w:after="160" w:line="259" w:lineRule="auto"/>
                        <w:ind w:left="0" w:firstLine="0"/>
                      </w:pPr>
                      <w:proofErr w:type="spellStart"/>
                      <w:r>
                        <w:rPr>
                          <w:sz w:val="24"/>
                        </w:rPr>
                        <w:t>Acetylen</w:t>
                      </w:r>
                      <w:proofErr w:type="spellEnd"/>
                      <w:r>
                        <w:rPr>
                          <w:sz w:val="24"/>
                        </w:rPr>
                        <w:t xml:space="preserve"> (</w:t>
                      </w:r>
                      <w:proofErr w:type="spellStart"/>
                      <w:r>
                        <w:rPr>
                          <w:sz w:val="24"/>
                        </w:rPr>
                        <w:t>gelöst</w:t>
                      </w:r>
                      <w:proofErr w:type="spellEnd"/>
                      <w:r>
                        <w:rPr>
                          <w:sz w:val="24"/>
                        </w:rPr>
                        <w:t>)</w:t>
                      </w:r>
                    </w:p>
                  </w:txbxContent>
                </v:textbox>
              </v:rect>
              <v:rect id="Rectangle 76601" o:spid="_x0000_s1034" style="position:absolute;left:30070;top:3018;width:564;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" filled="f" stroked="f">
                <v:textbox inset="0,0,0,0">
                  <w:txbxContent>
                    <w:p w14:paraId="71F09822" w14:textId="77777777" w:rsidR="00E11796" w:rsidRDefault="00000000">
                      <w:pPr>
                        <w:spacing w:after="160" w:line="259" w:lineRule="auto"/>
                        <w:ind w:left="0" w:firstLine="0"/>
                      </w:pPr>
                      <w:r>
                        <w:rPr>
                          <w:sz w:val="24"/>
                        </w:rPr>
                        <w:t xml:space="preserve"> </w:t>
                      </w:r>
                    </w:p>
                  </w:txbxContent>
                </v:textbox>
              </v:rect>
              <v:rect id="Rectangle 76604" o:spid="_x0000_s1035" style="position:absolute;left:17145;top:4591;width:328;height:11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" filled="f" stroked="f">
                <v:textbox inset="0,0,0,0">
                  <w:txbxContent>
                    <w:p w14:paraId="1CC07C37" w14:textId="77777777" w:rsidR="00E11796" w:rsidRDefault="00000000">
                      <w:pPr>
                        <w:spacing w:after="160" w:line="259" w:lineRule="auto"/>
                        <w:ind w:left="0" w:firstLine="0"/>
                      </w:pPr>
                      <w:r>
                        <w:rPr>
                          <w:sz w:val="14"/>
                        </w:rPr>
                        <w:t xml:space="preserve"> </w:t>
                      </w:r>
                    </w:p>
                  </w:txbxContent>
                </v:textbox>
              </v:rect>
              <v:rect id="Rectangle 76602" o:spid="_x0000_s1036" style="position:absolute;left:18719;top:4999;width:18010;height:11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" filled="f" stroked="f">
                <v:textbox inset="0,0,0,0">
                  <w:txbxContent>
                    <w:p w14:paraId="45156AA9" w14:textId="77777777" w:rsidR="00E11796" w:rsidRDefault="00000000">
                      <w:pPr>
                        <w:spacing w:after="160" w:line="259" w:lineRule="auto"/>
                        <w:ind w:left="0" w:firstLine="0"/>
                      </w:pPr>
                      <w:proofErr w:type="spellStart"/>
                      <w:r>
                        <w:rPr>
                          <w:sz w:val="14"/>
                        </w:rPr>
                        <w:t>Anhang</w:t>
                      </w:r>
                      <w:proofErr w:type="spellEnd"/>
                      <w:r>
                        <w:rPr>
                          <w:sz w:val="14"/>
                        </w:rPr>
                        <w:t xml:space="preserve"> </w:t>
                      </w:r>
                      <w:proofErr w:type="spellStart"/>
                      <w:r>
                        <w:rPr>
                          <w:sz w:val="14"/>
                        </w:rPr>
                        <w:t>zum</w:t>
                      </w:r>
                      <w:proofErr w:type="spellEnd"/>
                      <w:r>
                        <w:rPr>
                          <w:sz w:val="14"/>
                        </w:rPr>
                        <w:t xml:space="preserve"> </w:t>
                      </w:r>
                      <w:proofErr w:type="spellStart"/>
                      <w:r>
                        <w:rPr>
                          <w:sz w:val="14"/>
                        </w:rPr>
                        <w:t>Sicherheitsdatenblatt</w:t>
                      </w:r>
                      <w:proofErr w:type="spellEnd"/>
                    </w:p>
                  </w:txbxContent>
                </v:textbox>
              </v:rect>
              <v:rect id="Rectangle 76603" o:spid="_x0000_s1037" style="position:absolute;left:32261;top:4999;width:328;height:11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" filled="f" stroked="f">
                <v:textbox inset="0,0,0,0">
                  <w:txbxContent>
                    <w:p w14:paraId="45F67F7F" w14:textId="77777777" w:rsidR="00E11796" w:rsidRDefault="00000000">
                      <w:pPr>
                        <w:spacing w:after="160" w:line="259" w:lineRule="auto"/>
                        <w:ind w:left="0" w:firstLine="0"/>
                      </w:pPr>
                      <w:r>
                        <w:rPr>
                          <w:sz w:val="14"/>
                        </w:rPr>
                        <w:t xml:space="preserve"> </w:t>
                      </w:r>
                    </w:p>
                  </w:txbxContent>
                </v:textbox>
              </v:rect>
              <v:rect id="Rectangle 76605" o:spid="_x0000_s1038" style="position:absolute;left:18719;top:6021;width:12354;height:11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" filled="f" stroked="f">
                <v:textbox inset="0,0,0,0">
                  <w:txbxContent>
                    <w:p w14:paraId="59B3BC6F" w14:textId="77777777" w:rsidR="00E11796" w:rsidRDefault="00000000">
                      <w:pPr>
                        <w:spacing w:after="160" w:line="259" w:lineRule="auto"/>
                        <w:ind w:left="0" w:firstLine="0"/>
                      </w:pPr>
                      <w:proofErr w:type="spellStart"/>
                      <w:r>
                        <w:rPr>
                          <w:sz w:val="14"/>
                        </w:rPr>
                        <w:t>Referenz</w:t>
                      </w:r>
                      <w:proofErr w:type="spellEnd"/>
                      <w:r>
                        <w:rPr>
                          <w:sz w:val="14"/>
                        </w:rPr>
                        <w:t>-Nummer: 001</w:t>
                      </w:r>
                    </w:p>
                  </w:txbxContent>
                </v:textbox>
              </v:rect>
              <v:rect id="Rectangle 76606" o:spid="_x0000_s1039" style="position:absolute;left:28008;top:6021;width:328;height:11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" filled="f" stroked="f">
                <v:textbox inset="0,0,0,0">
                  <w:txbxContent>
                    <w:p w14:paraId="3C1B4266" w14:textId="77777777" w:rsidR="00E11796" w:rsidRDefault="00000000">
                      <w:pPr>
                        <w:spacing w:after="160" w:line="259" w:lineRule="auto"/>
                        <w:ind w:left="0" w:firstLine="0"/>
                      </w:pPr>
                      <w:r>
                        <w:rPr>
                          <w:sz w:val="14"/>
                        </w:rPr>
                        <w:t xml:space="preserve"> </w:t>
                      </w:r>
                    </w:p>
                  </w:txbxContent>
                </v:textbox>
              </v:rect>
              <v:rect id="Rectangle 76607" o:spid="_x0000_s1040" style="position:absolute;left:18719;top:7044;width:36669;height:11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" filled="f" stroked="f">
                <v:textbox inset="0,0,0,0">
                  <w:txbxContent>
                    <w:p w14:paraId="32579A8F" w14:textId="77777777" w:rsidR="00E11796" w:rsidRPr="007A647A" w:rsidRDefault="00000000">
                      <w:pPr>
                        <w:spacing w:after="160" w:line="259" w:lineRule="auto"/>
                        <w:ind w:left="0" w:firstLine="0"/>
                        <w:rPr>
                          <w:lang w:val="de-DE"/>
                        </w:rPr>
                      </w:pPr>
                      <w:r w:rsidRPr="007A647A">
                        <w:rPr>
                          <w:sz w:val="14"/>
                          <w:lang w:val="de-DE"/>
                        </w:rPr>
                        <w:t xml:space="preserve">CAS-Nr.: 74-86-2   Produktform: Stoff   Aggregatzustand: Gasförmig   </w:t>
                      </w:r>
                    </w:p>
                  </w:txbxContent>
                </v:textbox>
              </v:rect>
              <v:rect id="Rectangle 76608" o:spid="_x0000_s1041" style="position:absolute;left:46289;top:7044;width:329;height:11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" filled="f" stroked="f">
                <v:textbox inset="0,0,0,0">
                  <w:txbxContent>
                    <w:p w14:paraId="275AC3C8" w14:textId="77777777" w:rsidR="00E11796" w:rsidRDefault="00000000">
                      <w:pPr>
                        <w:spacing w:after="160" w:line="259" w:lineRule="auto"/>
                        <w:ind w:left="0" w:firstLine="0"/>
                      </w:pPr>
                      <w:r>
                        <w:rPr>
                          <w:sz w:val="14"/>
                        </w:rPr>
                        <w:t xml:space="preserve"> </w:t>
                      </w:r>
                    </w:p>
                  </w:txbxContent>
                </v:textbox>
              </v:rect>
              <v:shape id="Shape 76596" o:spid="_x0000_s1042" style="position:absolute;top:8273;width:66598;height:0;visibility:visible;mso-wrap-style:square;v-text-anchor:top" coordsize="66598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" path="m,l6659881,e" filled="f" strokeweight=".5pt">
                <v:stroke miterlimit="83231f" joinstyle="miter"/>
                <v:path arrowok="t" textboxrect="0,0,6659881,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6597" o:spid="_x0000_s1043" type="#_x0000_t75" style="position:absolute;width:17145;height:52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">
                <v:imagedata r:id="rId2" o:title=""/>
              </v:shape>
              <w10:wrap type="square" anchorx="page" anchory="page"/>
            </v:group>
          </w:pict>
        </mc:Fallback>
      </mc:AlternateContent>
    </w:r>
    <w:r>
      <w:rPr>
        <w:sz w:val="2"/>
      </w:rPr>
      <w:t xml:space="preserve"> </w:t>
    </w:r>
    <w:r>
      <w:rPr>
        <w:sz w:val="2"/>
      </w:rPr>
      <w:tab/>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024A5" w14:textId="3B57925A" w:rsidR="00E11796" w:rsidRDefault="007A647A">
    <w:pPr>
      <w:spacing w:after="0" w:line="259" w:lineRule="auto"/>
      <w:ind w:left="0" w:firstLine="0"/>
    </w:pPr>
    <w:r>
      <w:rPr>
        <w:noProof/>
        <w:color w:val="00A5FF"/>
        <w:sz w:val="21"/>
        <w:szCs w:val="21"/>
        <w:shd w:val="clear" w:color="auto" w:fill="FFFFFF"/>
      </w:rPr>
      <w:drawing>
        <wp:anchor distT="0" distB="0" distL="114300" distR="114300" simplePos="0" relativeHeight="251669504" behindDoc="1" locked="0" layoutInCell="1" allowOverlap="1" wp14:anchorId="6F5CE914" wp14:editId="5C760684">
          <wp:simplePos x="0" y="0"/>
          <wp:positionH relativeFrom="margin">
            <wp:align>left</wp:align>
          </wp:positionH>
          <wp:positionV relativeFrom="paragraph">
            <wp:posOffset>170815</wp:posOffset>
          </wp:positionV>
          <wp:extent cx="1455420" cy="563048"/>
          <wp:effectExtent l="0" t="0" r="0" b="8890"/>
          <wp:wrapNone/>
          <wp:docPr id="450652079" name="Afbeelding 1" descr="Home">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me">
                    <a:hlinkClick r:id="rId1"/>
                  </pic:cNvPr>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455420" cy="563048"/>
                  </a:xfrm>
                  <a:prstGeom prst="rect">
                    <a:avLst/>
                  </a:prstGeom>
                  <a:noFill/>
                  <a:ln>
                    <a:noFill/>
                  </a:ln>
                </pic:spPr>
              </pic:pic>
            </a:graphicData>
          </a:graphic>
        </wp:anchor>
      </w:drawing>
    </w:r>
    <w:r w:rsidR="00000000">
      <w:rPr>
        <w:rFonts w:ascii="Calibri" w:eastAsia="Calibri" w:hAnsi="Calibri" w:cs="Calibri"/>
        <w:noProof/>
        <w:sz w:val="22"/>
      </w:rPr>
      <mc:AlternateContent>
        <mc:Choice Requires="wpg">
          <w:drawing>
            <wp:anchor distT="0" distB="0" distL="114300" distR="114300" simplePos="0" relativeHeight="251661312" behindDoc="0" locked="0" layoutInCell="1" allowOverlap="1" wp14:anchorId="42629ED2" wp14:editId="5521C4A9">
              <wp:simplePos x="0" y="0"/>
              <wp:positionH relativeFrom="page">
                <wp:posOffset>457200</wp:posOffset>
              </wp:positionH>
              <wp:positionV relativeFrom="page">
                <wp:posOffset>492234</wp:posOffset>
              </wp:positionV>
              <wp:extent cx="6659881" cy="784675"/>
              <wp:effectExtent l="0" t="0" r="26670" b="15875"/>
              <wp:wrapSquare wrapText="bothSides"/>
              <wp:docPr id="76543" name="Group 76543"/>
              <wp:cNvGraphicFramePr/>
              <a:graphic xmlns:a="http://schemas.openxmlformats.org/drawingml/2006/main">
                <a:graphicData uri="http://schemas.microsoft.com/office/word/2010/wordprocessingGroup">
                  <wpg:wgp>
                    <wpg:cNvGrpSpPr/>
                    <wpg:grpSpPr>
                      <a:xfrm>
                        <a:off x="0" y="0"/>
                        <a:ext cx="6659881" cy="784675"/>
                        <a:chOff x="0" y="42654"/>
                        <a:chExt cx="6659881" cy="784675"/>
                      </a:xfrm>
                    </wpg:grpSpPr>
                    <wps:wsp>
                      <wps:cNvPr id="76546" name="Rectangle 76546"/>
                      <wps:cNvSpPr/>
                      <wps:spPr>
                        <a:xfrm>
                          <a:off x="1871980" y="42654"/>
                          <a:ext cx="2628240" cy="254025"/>
                        </a:xfrm>
                        <a:prstGeom prst="rect">
                          <a:avLst/>
                        </a:prstGeom>
                        <a:ln>
                          <a:noFill/>
                        </a:ln>
                      </wps:spPr>
                      <wps:txbx>
                        <w:txbxContent>
                          <w:p w14:paraId="34FB3986" w14:textId="77777777" w:rsidR="00E11796" w:rsidRDefault="00000000">
                            <w:pPr>
                              <w:spacing w:after="160" w:line="259" w:lineRule="auto"/>
                              <w:ind w:left="0" w:firstLine="0"/>
                            </w:pPr>
                            <w:proofErr w:type="spellStart"/>
                            <w:r>
                              <w:rPr>
                                <w:b/>
                                <w:sz w:val="32"/>
                              </w:rPr>
                              <w:t>Expositionsszenario</w:t>
                            </w:r>
                            <w:proofErr w:type="spellEnd"/>
                          </w:p>
                        </w:txbxContent>
                      </wps:txbx>
                      <wps:bodyPr horzOverflow="overflow" vert="horz" lIns="0" tIns="0" rIns="0" bIns="0" rtlCol="0">
                        <a:noAutofit/>
                      </wps:bodyPr>
                    </wps:wsp>
                    <wps:wsp>
                      <wps:cNvPr id="76547" name="Rectangle 76547"/>
                      <wps:cNvSpPr/>
                      <wps:spPr>
                        <a:xfrm>
                          <a:off x="3848100" y="42654"/>
                          <a:ext cx="75131" cy="254025"/>
                        </a:xfrm>
                        <a:prstGeom prst="rect">
                          <a:avLst/>
                        </a:prstGeom>
                        <a:ln>
                          <a:noFill/>
                        </a:ln>
                      </wps:spPr>
                      <wps:txbx>
                        <w:txbxContent>
                          <w:p w14:paraId="715B8706" w14:textId="77777777" w:rsidR="00E11796" w:rsidRDefault="00000000">
                            <w:pPr>
                              <w:spacing w:after="160" w:line="259" w:lineRule="auto"/>
                              <w:ind w:left="0" w:firstLine="0"/>
                            </w:pPr>
                            <w:r>
                              <w:rPr>
                                <w:b/>
                                <w:sz w:val="32"/>
                              </w:rPr>
                              <w:t xml:space="preserve"> </w:t>
                            </w:r>
                          </w:p>
                        </w:txbxContent>
                      </wps:txbx>
                      <wps:bodyPr horzOverflow="overflow" vert="horz" lIns="0" tIns="0" rIns="0" bIns="0" rtlCol="0">
                        <a:noAutofit/>
                      </wps:bodyPr>
                    </wps:wsp>
                    <wps:wsp>
                      <wps:cNvPr id="76548" name="Rectangle 76548"/>
                      <wps:cNvSpPr/>
                      <wps:spPr>
                        <a:xfrm>
                          <a:off x="1871980" y="301849"/>
                          <a:ext cx="1509650" cy="190519"/>
                        </a:xfrm>
                        <a:prstGeom prst="rect">
                          <a:avLst/>
                        </a:prstGeom>
                        <a:ln>
                          <a:noFill/>
                        </a:ln>
                      </wps:spPr>
                      <wps:txbx>
                        <w:txbxContent>
                          <w:p w14:paraId="47DA7C21" w14:textId="77777777" w:rsidR="00E11796" w:rsidRDefault="00000000">
                            <w:pPr>
                              <w:spacing w:after="160" w:line="259" w:lineRule="auto"/>
                              <w:ind w:left="0" w:firstLine="0"/>
                            </w:pPr>
                            <w:proofErr w:type="spellStart"/>
                            <w:r>
                              <w:rPr>
                                <w:sz w:val="24"/>
                              </w:rPr>
                              <w:t>Acetylen</w:t>
                            </w:r>
                            <w:proofErr w:type="spellEnd"/>
                            <w:r>
                              <w:rPr>
                                <w:sz w:val="24"/>
                              </w:rPr>
                              <w:t xml:space="preserve"> (</w:t>
                            </w:r>
                            <w:proofErr w:type="spellStart"/>
                            <w:r>
                              <w:rPr>
                                <w:sz w:val="24"/>
                              </w:rPr>
                              <w:t>gelöst</w:t>
                            </w:r>
                            <w:proofErr w:type="spellEnd"/>
                            <w:r>
                              <w:rPr>
                                <w:sz w:val="24"/>
                              </w:rPr>
                              <w:t>)</w:t>
                            </w:r>
                          </w:p>
                        </w:txbxContent>
                      </wps:txbx>
                      <wps:bodyPr horzOverflow="overflow" vert="horz" lIns="0" tIns="0" rIns="0" bIns="0" rtlCol="0">
                        <a:noAutofit/>
                      </wps:bodyPr>
                    </wps:wsp>
                    <wps:wsp>
                      <wps:cNvPr id="76549" name="Rectangle 76549"/>
                      <wps:cNvSpPr/>
                      <wps:spPr>
                        <a:xfrm>
                          <a:off x="3007055" y="301849"/>
                          <a:ext cx="56348" cy="190519"/>
                        </a:xfrm>
                        <a:prstGeom prst="rect">
                          <a:avLst/>
                        </a:prstGeom>
                        <a:ln>
                          <a:noFill/>
                        </a:ln>
                      </wps:spPr>
                      <wps:txbx>
                        <w:txbxContent>
                          <w:p w14:paraId="51FF04A0" w14:textId="77777777" w:rsidR="00E11796" w:rsidRDefault="00000000">
                            <w:pPr>
                              <w:spacing w:after="160" w:line="259" w:lineRule="auto"/>
                              <w:ind w:left="0" w:firstLine="0"/>
                            </w:pPr>
                            <w:r>
                              <w:rPr>
                                <w:sz w:val="24"/>
                              </w:rPr>
                              <w:t xml:space="preserve"> </w:t>
                            </w:r>
                          </w:p>
                        </w:txbxContent>
                      </wps:txbx>
                      <wps:bodyPr horzOverflow="overflow" vert="horz" lIns="0" tIns="0" rIns="0" bIns="0" rtlCol="0">
                        <a:noAutofit/>
                      </wps:bodyPr>
                    </wps:wsp>
                    <wps:wsp>
                      <wps:cNvPr id="76552" name="Rectangle 76552"/>
                      <wps:cNvSpPr/>
                      <wps:spPr>
                        <a:xfrm>
                          <a:off x="1714500" y="459153"/>
                          <a:ext cx="32870" cy="111136"/>
                        </a:xfrm>
                        <a:prstGeom prst="rect">
                          <a:avLst/>
                        </a:prstGeom>
                        <a:ln>
                          <a:noFill/>
                        </a:ln>
                      </wps:spPr>
                      <wps:txbx>
                        <w:txbxContent>
                          <w:p w14:paraId="12DEB739" w14:textId="77777777" w:rsidR="00E11796" w:rsidRDefault="00000000">
                            <w:pPr>
                              <w:spacing w:after="160" w:line="259" w:lineRule="auto"/>
                              <w:ind w:left="0" w:firstLine="0"/>
                            </w:pPr>
                            <w:r>
                              <w:rPr>
                                <w:sz w:val="14"/>
                              </w:rPr>
                              <w:t xml:space="preserve"> </w:t>
                            </w:r>
                          </w:p>
                        </w:txbxContent>
                      </wps:txbx>
                      <wps:bodyPr horzOverflow="overflow" vert="horz" lIns="0" tIns="0" rIns="0" bIns="0" rtlCol="0">
                        <a:noAutofit/>
                      </wps:bodyPr>
                    </wps:wsp>
                    <wps:wsp>
                      <wps:cNvPr id="76550" name="Rectangle 76550"/>
                      <wps:cNvSpPr/>
                      <wps:spPr>
                        <a:xfrm>
                          <a:off x="1871980" y="499958"/>
                          <a:ext cx="1800986" cy="111136"/>
                        </a:xfrm>
                        <a:prstGeom prst="rect">
                          <a:avLst/>
                        </a:prstGeom>
                        <a:ln>
                          <a:noFill/>
                        </a:ln>
                      </wps:spPr>
                      <wps:txbx>
                        <w:txbxContent>
                          <w:p w14:paraId="620BD9D2" w14:textId="77777777" w:rsidR="00E11796" w:rsidRDefault="00000000">
                            <w:pPr>
                              <w:spacing w:after="160" w:line="259" w:lineRule="auto"/>
                              <w:ind w:left="0" w:firstLine="0"/>
                            </w:pPr>
                            <w:proofErr w:type="spellStart"/>
                            <w:r>
                              <w:rPr>
                                <w:sz w:val="14"/>
                              </w:rPr>
                              <w:t>Anhang</w:t>
                            </w:r>
                            <w:proofErr w:type="spellEnd"/>
                            <w:r>
                              <w:rPr>
                                <w:sz w:val="14"/>
                              </w:rPr>
                              <w:t xml:space="preserve"> </w:t>
                            </w:r>
                            <w:proofErr w:type="spellStart"/>
                            <w:r>
                              <w:rPr>
                                <w:sz w:val="14"/>
                              </w:rPr>
                              <w:t>zum</w:t>
                            </w:r>
                            <w:proofErr w:type="spellEnd"/>
                            <w:r>
                              <w:rPr>
                                <w:sz w:val="14"/>
                              </w:rPr>
                              <w:t xml:space="preserve"> </w:t>
                            </w:r>
                            <w:proofErr w:type="spellStart"/>
                            <w:r>
                              <w:rPr>
                                <w:sz w:val="14"/>
                              </w:rPr>
                              <w:t>Sicherheitsdatenblatt</w:t>
                            </w:r>
                            <w:proofErr w:type="spellEnd"/>
                          </w:p>
                        </w:txbxContent>
                      </wps:txbx>
                      <wps:bodyPr horzOverflow="overflow" vert="horz" lIns="0" tIns="0" rIns="0" bIns="0" rtlCol="0">
                        <a:noAutofit/>
                      </wps:bodyPr>
                    </wps:wsp>
                    <wps:wsp>
                      <wps:cNvPr id="76551" name="Rectangle 76551"/>
                      <wps:cNvSpPr/>
                      <wps:spPr>
                        <a:xfrm>
                          <a:off x="3226105" y="499958"/>
                          <a:ext cx="32870" cy="111136"/>
                        </a:xfrm>
                        <a:prstGeom prst="rect">
                          <a:avLst/>
                        </a:prstGeom>
                        <a:ln>
                          <a:noFill/>
                        </a:ln>
                      </wps:spPr>
                      <wps:txbx>
                        <w:txbxContent>
                          <w:p w14:paraId="30838708" w14:textId="77777777" w:rsidR="00E11796" w:rsidRDefault="00000000">
                            <w:pPr>
                              <w:spacing w:after="160" w:line="259" w:lineRule="auto"/>
                              <w:ind w:left="0" w:firstLine="0"/>
                            </w:pPr>
                            <w:r>
                              <w:rPr>
                                <w:sz w:val="14"/>
                              </w:rPr>
                              <w:t xml:space="preserve"> </w:t>
                            </w:r>
                          </w:p>
                        </w:txbxContent>
                      </wps:txbx>
                      <wps:bodyPr horzOverflow="overflow" vert="horz" lIns="0" tIns="0" rIns="0" bIns="0" rtlCol="0">
                        <a:noAutofit/>
                      </wps:bodyPr>
                    </wps:wsp>
                    <wps:wsp>
                      <wps:cNvPr id="76553" name="Rectangle 76553"/>
                      <wps:cNvSpPr/>
                      <wps:spPr>
                        <a:xfrm>
                          <a:off x="1871980" y="602180"/>
                          <a:ext cx="1235341" cy="111136"/>
                        </a:xfrm>
                        <a:prstGeom prst="rect">
                          <a:avLst/>
                        </a:prstGeom>
                        <a:ln>
                          <a:noFill/>
                        </a:ln>
                      </wps:spPr>
                      <wps:txbx>
                        <w:txbxContent>
                          <w:p w14:paraId="6DFC2313" w14:textId="77777777" w:rsidR="00E11796" w:rsidRDefault="00000000">
                            <w:pPr>
                              <w:spacing w:after="160" w:line="259" w:lineRule="auto"/>
                              <w:ind w:left="0" w:firstLine="0"/>
                            </w:pPr>
                            <w:proofErr w:type="spellStart"/>
                            <w:r>
                              <w:rPr>
                                <w:sz w:val="14"/>
                              </w:rPr>
                              <w:t>Referenz</w:t>
                            </w:r>
                            <w:proofErr w:type="spellEnd"/>
                            <w:r>
                              <w:rPr>
                                <w:sz w:val="14"/>
                              </w:rPr>
                              <w:t>-Nummer: 001</w:t>
                            </w:r>
                          </w:p>
                        </w:txbxContent>
                      </wps:txbx>
                      <wps:bodyPr horzOverflow="overflow" vert="horz" lIns="0" tIns="0" rIns="0" bIns="0" rtlCol="0">
                        <a:noAutofit/>
                      </wps:bodyPr>
                    </wps:wsp>
                    <wps:wsp>
                      <wps:cNvPr id="76554" name="Rectangle 76554"/>
                      <wps:cNvSpPr/>
                      <wps:spPr>
                        <a:xfrm>
                          <a:off x="2800807" y="602180"/>
                          <a:ext cx="32870" cy="111136"/>
                        </a:xfrm>
                        <a:prstGeom prst="rect">
                          <a:avLst/>
                        </a:prstGeom>
                        <a:ln>
                          <a:noFill/>
                        </a:ln>
                      </wps:spPr>
                      <wps:txbx>
                        <w:txbxContent>
                          <w:p w14:paraId="68782650" w14:textId="77777777" w:rsidR="00E11796" w:rsidRDefault="00000000">
                            <w:pPr>
                              <w:spacing w:after="160" w:line="259" w:lineRule="auto"/>
                              <w:ind w:left="0" w:firstLine="0"/>
                            </w:pPr>
                            <w:r>
                              <w:rPr>
                                <w:sz w:val="14"/>
                              </w:rPr>
                              <w:t xml:space="preserve"> </w:t>
                            </w:r>
                          </w:p>
                        </w:txbxContent>
                      </wps:txbx>
                      <wps:bodyPr horzOverflow="overflow" vert="horz" lIns="0" tIns="0" rIns="0" bIns="0" rtlCol="0">
                        <a:noAutofit/>
                      </wps:bodyPr>
                    </wps:wsp>
                    <wps:wsp>
                      <wps:cNvPr id="76555" name="Rectangle 76555"/>
                      <wps:cNvSpPr/>
                      <wps:spPr>
                        <a:xfrm>
                          <a:off x="1871980" y="704403"/>
                          <a:ext cx="3666884" cy="111136"/>
                        </a:xfrm>
                        <a:prstGeom prst="rect">
                          <a:avLst/>
                        </a:prstGeom>
                        <a:ln>
                          <a:noFill/>
                        </a:ln>
                      </wps:spPr>
                      <wps:txbx>
                        <w:txbxContent>
                          <w:p w14:paraId="3842F93F" w14:textId="77777777" w:rsidR="00E11796" w:rsidRPr="007A647A" w:rsidRDefault="00000000">
                            <w:pPr>
                              <w:spacing w:after="160" w:line="259" w:lineRule="auto"/>
                              <w:ind w:left="0" w:firstLine="0"/>
                              <w:rPr>
                                <w:lang w:val="de-DE"/>
                              </w:rPr>
                            </w:pPr>
                            <w:r w:rsidRPr="007A647A">
                              <w:rPr>
                                <w:sz w:val="14"/>
                                <w:lang w:val="de-DE"/>
                              </w:rPr>
                              <w:t xml:space="preserve">CAS-Nr.: 74-86-2   Produktform: Stoff   Aggregatzustand: Gasförmig   </w:t>
                            </w:r>
                          </w:p>
                        </w:txbxContent>
                      </wps:txbx>
                      <wps:bodyPr horzOverflow="overflow" vert="horz" lIns="0" tIns="0" rIns="0" bIns="0" rtlCol="0">
                        <a:noAutofit/>
                      </wps:bodyPr>
                    </wps:wsp>
                    <wps:wsp>
                      <wps:cNvPr id="76556" name="Rectangle 76556"/>
                      <wps:cNvSpPr/>
                      <wps:spPr>
                        <a:xfrm>
                          <a:off x="4628947" y="704403"/>
                          <a:ext cx="32870" cy="111136"/>
                        </a:xfrm>
                        <a:prstGeom prst="rect">
                          <a:avLst/>
                        </a:prstGeom>
                        <a:ln>
                          <a:noFill/>
                        </a:ln>
                      </wps:spPr>
                      <wps:txbx>
                        <w:txbxContent>
                          <w:p w14:paraId="232CFC56" w14:textId="77777777" w:rsidR="00E11796" w:rsidRDefault="00000000">
                            <w:pPr>
                              <w:spacing w:after="160" w:line="259" w:lineRule="auto"/>
                              <w:ind w:left="0" w:firstLine="0"/>
                            </w:pPr>
                            <w:r>
                              <w:rPr>
                                <w:sz w:val="14"/>
                              </w:rPr>
                              <w:t xml:space="preserve"> </w:t>
                            </w:r>
                          </w:p>
                        </w:txbxContent>
                      </wps:txbx>
                      <wps:bodyPr horzOverflow="overflow" vert="horz" lIns="0" tIns="0" rIns="0" bIns="0" rtlCol="0">
                        <a:noAutofit/>
                      </wps:bodyPr>
                    </wps:wsp>
                    <wps:wsp>
                      <wps:cNvPr id="76544" name="Shape 76544"/>
                      <wps:cNvSpPr/>
                      <wps:spPr>
                        <a:xfrm>
                          <a:off x="0" y="827329"/>
                          <a:ext cx="6659881" cy="0"/>
                        </a:xfrm>
                        <a:custGeom>
                          <a:avLst/>
                          <a:gdLst/>
                          <a:ahLst/>
                          <a:cxnLst/>
                          <a:rect l="0" t="0" r="0" b="0"/>
                          <a:pathLst>
                            <a:path w="6659881">
                              <a:moveTo>
                                <a:pt x="0" y="0"/>
                              </a:moveTo>
                              <a:lnTo>
                                <a:pt x="6659881"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14:sizeRelV relativeFrom="margin">
                <wp14:pctHeight>0</wp14:pctHeight>
              </wp14:sizeRelV>
            </wp:anchor>
          </w:drawing>
        </mc:Choice>
        <mc:Fallback>
          <w:pict>
            <v:group w14:anchorId="42629ED2" id="Group 76543" o:spid="_x0000_s1044" style="position:absolute;margin-left:36pt;margin-top:38.75pt;width:524.4pt;height:61.8pt;z-index:251661312;mso-position-horizontal-relative:page;mso-position-vertical-relative:page;mso-height-relative:margin" coordorigin=",426" coordsize="66598,78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">
              <v:rect id="Rectangle 76546" o:spid="_x0000_s1045" style="position:absolute;left:18719;top:426;width:26283;height:2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" filled="f" stroked="f">
                <v:textbox inset="0,0,0,0">
                  <w:txbxContent>
                    <w:p w14:paraId="34FB3986" w14:textId="77777777" w:rsidR="00E11796" w:rsidRDefault="00000000">
                      <w:pPr>
                        <w:spacing w:after="160" w:line="259" w:lineRule="auto"/>
                        <w:ind w:left="0" w:firstLine="0"/>
                      </w:pPr>
                      <w:proofErr w:type="spellStart"/>
                      <w:r>
                        <w:rPr>
                          <w:b/>
                          <w:sz w:val="32"/>
                        </w:rPr>
                        <w:t>Expositionsszenario</w:t>
                      </w:r>
                      <w:proofErr w:type="spellEnd"/>
                    </w:p>
                  </w:txbxContent>
                </v:textbox>
              </v:rect>
              <v:rect id="Rectangle 76547" o:spid="_x0000_s1046" style="position:absolute;left:38481;top:426;width:751;height:2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" filled="f" stroked="f">
                <v:textbox inset="0,0,0,0">
                  <w:txbxContent>
                    <w:p w14:paraId="715B8706" w14:textId="77777777" w:rsidR="00E11796" w:rsidRDefault="00000000">
                      <w:pPr>
                        <w:spacing w:after="160" w:line="259" w:lineRule="auto"/>
                        <w:ind w:left="0" w:firstLine="0"/>
                      </w:pPr>
                      <w:r>
                        <w:rPr>
                          <w:b/>
                          <w:sz w:val="32"/>
                        </w:rPr>
                        <w:t xml:space="preserve"> </w:t>
                      </w:r>
                    </w:p>
                  </w:txbxContent>
                </v:textbox>
              </v:rect>
              <v:rect id="Rectangle 76548" o:spid="_x0000_s1047" style="position:absolute;left:18719;top:3018;width:15097;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" filled="f" stroked="f">
                <v:textbox inset="0,0,0,0">
                  <w:txbxContent>
                    <w:p w14:paraId="47DA7C21" w14:textId="77777777" w:rsidR="00E11796" w:rsidRDefault="00000000">
                      <w:pPr>
                        <w:spacing w:after="160" w:line="259" w:lineRule="auto"/>
                        <w:ind w:left="0" w:firstLine="0"/>
                      </w:pPr>
                      <w:proofErr w:type="spellStart"/>
                      <w:r>
                        <w:rPr>
                          <w:sz w:val="24"/>
                        </w:rPr>
                        <w:t>Acetylen</w:t>
                      </w:r>
                      <w:proofErr w:type="spellEnd"/>
                      <w:r>
                        <w:rPr>
                          <w:sz w:val="24"/>
                        </w:rPr>
                        <w:t xml:space="preserve"> (</w:t>
                      </w:r>
                      <w:proofErr w:type="spellStart"/>
                      <w:r>
                        <w:rPr>
                          <w:sz w:val="24"/>
                        </w:rPr>
                        <w:t>gelöst</w:t>
                      </w:r>
                      <w:proofErr w:type="spellEnd"/>
                      <w:r>
                        <w:rPr>
                          <w:sz w:val="24"/>
                        </w:rPr>
                        <w:t>)</w:t>
                      </w:r>
                    </w:p>
                  </w:txbxContent>
                </v:textbox>
              </v:rect>
              <v:rect id="Rectangle 76549" o:spid="_x0000_s1048" style="position:absolute;left:30070;top:3018;width:564;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" filled="f" stroked="f">
                <v:textbox inset="0,0,0,0">
                  <w:txbxContent>
                    <w:p w14:paraId="51FF04A0" w14:textId="77777777" w:rsidR="00E11796" w:rsidRDefault="00000000">
                      <w:pPr>
                        <w:spacing w:after="160" w:line="259" w:lineRule="auto"/>
                        <w:ind w:left="0" w:firstLine="0"/>
                      </w:pPr>
                      <w:r>
                        <w:rPr>
                          <w:sz w:val="24"/>
                        </w:rPr>
                        <w:t xml:space="preserve"> </w:t>
                      </w:r>
                    </w:p>
                  </w:txbxContent>
                </v:textbox>
              </v:rect>
              <v:rect id="Rectangle 76552" o:spid="_x0000_s1049" style="position:absolute;left:17145;top:4591;width:328;height:11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" filled="f" stroked="f">
                <v:textbox inset="0,0,0,0">
                  <w:txbxContent>
                    <w:p w14:paraId="12DEB739" w14:textId="77777777" w:rsidR="00E11796" w:rsidRDefault="00000000">
                      <w:pPr>
                        <w:spacing w:after="160" w:line="259" w:lineRule="auto"/>
                        <w:ind w:left="0" w:firstLine="0"/>
                      </w:pPr>
                      <w:r>
                        <w:rPr>
                          <w:sz w:val="14"/>
                        </w:rPr>
                        <w:t xml:space="preserve"> </w:t>
                      </w:r>
                    </w:p>
                  </w:txbxContent>
                </v:textbox>
              </v:rect>
              <v:rect id="Rectangle 76550" o:spid="_x0000_s1050" style="position:absolute;left:18719;top:4999;width:18010;height:11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" filled="f" stroked="f">
                <v:textbox inset="0,0,0,0">
                  <w:txbxContent>
                    <w:p w14:paraId="620BD9D2" w14:textId="77777777" w:rsidR="00E11796" w:rsidRDefault="00000000">
                      <w:pPr>
                        <w:spacing w:after="160" w:line="259" w:lineRule="auto"/>
                        <w:ind w:left="0" w:firstLine="0"/>
                      </w:pPr>
                      <w:proofErr w:type="spellStart"/>
                      <w:r>
                        <w:rPr>
                          <w:sz w:val="14"/>
                        </w:rPr>
                        <w:t>Anhang</w:t>
                      </w:r>
                      <w:proofErr w:type="spellEnd"/>
                      <w:r>
                        <w:rPr>
                          <w:sz w:val="14"/>
                        </w:rPr>
                        <w:t xml:space="preserve"> </w:t>
                      </w:r>
                      <w:proofErr w:type="spellStart"/>
                      <w:r>
                        <w:rPr>
                          <w:sz w:val="14"/>
                        </w:rPr>
                        <w:t>zum</w:t>
                      </w:r>
                      <w:proofErr w:type="spellEnd"/>
                      <w:r>
                        <w:rPr>
                          <w:sz w:val="14"/>
                        </w:rPr>
                        <w:t xml:space="preserve"> </w:t>
                      </w:r>
                      <w:proofErr w:type="spellStart"/>
                      <w:r>
                        <w:rPr>
                          <w:sz w:val="14"/>
                        </w:rPr>
                        <w:t>Sicherheitsdatenblatt</w:t>
                      </w:r>
                      <w:proofErr w:type="spellEnd"/>
                    </w:p>
                  </w:txbxContent>
                </v:textbox>
              </v:rect>
              <v:rect id="Rectangle 76551" o:spid="_x0000_s1051" style="position:absolute;left:32261;top:4999;width:328;height:11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" filled="f" stroked="f">
                <v:textbox inset="0,0,0,0">
                  <w:txbxContent>
                    <w:p w14:paraId="30838708" w14:textId="77777777" w:rsidR="00E11796" w:rsidRDefault="00000000">
                      <w:pPr>
                        <w:spacing w:after="160" w:line="259" w:lineRule="auto"/>
                        <w:ind w:left="0" w:firstLine="0"/>
                      </w:pPr>
                      <w:r>
                        <w:rPr>
                          <w:sz w:val="14"/>
                        </w:rPr>
                        <w:t xml:space="preserve"> </w:t>
                      </w:r>
                    </w:p>
                  </w:txbxContent>
                </v:textbox>
              </v:rect>
              <v:rect id="Rectangle 76553" o:spid="_x0000_s1052" style="position:absolute;left:18719;top:6021;width:12354;height:11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" filled="f" stroked="f">
                <v:textbox inset="0,0,0,0">
                  <w:txbxContent>
                    <w:p w14:paraId="6DFC2313" w14:textId="77777777" w:rsidR="00E11796" w:rsidRDefault="00000000">
                      <w:pPr>
                        <w:spacing w:after="160" w:line="259" w:lineRule="auto"/>
                        <w:ind w:left="0" w:firstLine="0"/>
                      </w:pPr>
                      <w:proofErr w:type="spellStart"/>
                      <w:r>
                        <w:rPr>
                          <w:sz w:val="14"/>
                        </w:rPr>
                        <w:t>Referenz</w:t>
                      </w:r>
                      <w:proofErr w:type="spellEnd"/>
                      <w:r>
                        <w:rPr>
                          <w:sz w:val="14"/>
                        </w:rPr>
                        <w:t>-Nummer: 001</w:t>
                      </w:r>
                    </w:p>
                  </w:txbxContent>
                </v:textbox>
              </v:rect>
              <v:rect id="Rectangle 76554" o:spid="_x0000_s1053" style="position:absolute;left:28008;top:6021;width:328;height:11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" filled="f" stroked="f">
                <v:textbox inset="0,0,0,0">
                  <w:txbxContent>
                    <w:p w14:paraId="68782650" w14:textId="77777777" w:rsidR="00E11796" w:rsidRDefault="00000000">
                      <w:pPr>
                        <w:spacing w:after="160" w:line="259" w:lineRule="auto"/>
                        <w:ind w:left="0" w:firstLine="0"/>
                      </w:pPr>
                      <w:r>
                        <w:rPr>
                          <w:sz w:val="14"/>
                        </w:rPr>
                        <w:t xml:space="preserve"> </w:t>
                      </w:r>
                    </w:p>
                  </w:txbxContent>
                </v:textbox>
              </v:rect>
              <v:rect id="Rectangle 76555" o:spid="_x0000_s1054" style="position:absolute;left:18719;top:7044;width:36669;height:11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" filled="f" stroked="f">
                <v:textbox inset="0,0,0,0">
                  <w:txbxContent>
                    <w:p w14:paraId="3842F93F" w14:textId="77777777" w:rsidR="00E11796" w:rsidRPr="007A647A" w:rsidRDefault="00000000">
                      <w:pPr>
                        <w:spacing w:after="160" w:line="259" w:lineRule="auto"/>
                        <w:ind w:left="0" w:firstLine="0"/>
                        <w:rPr>
                          <w:lang w:val="de-DE"/>
                        </w:rPr>
                      </w:pPr>
                      <w:r w:rsidRPr="007A647A">
                        <w:rPr>
                          <w:sz w:val="14"/>
                          <w:lang w:val="de-DE"/>
                        </w:rPr>
                        <w:t xml:space="preserve">CAS-Nr.: 74-86-2   Produktform: Stoff   Aggregatzustand: Gasförmig   </w:t>
                      </w:r>
                    </w:p>
                  </w:txbxContent>
                </v:textbox>
              </v:rect>
              <v:rect id="Rectangle 76556" o:spid="_x0000_s1055" style="position:absolute;left:46289;top:7044;width:329;height:11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" filled="f" stroked="f">
                <v:textbox inset="0,0,0,0">
                  <w:txbxContent>
                    <w:p w14:paraId="232CFC56" w14:textId="77777777" w:rsidR="00E11796" w:rsidRDefault="00000000">
                      <w:pPr>
                        <w:spacing w:after="160" w:line="259" w:lineRule="auto"/>
                        <w:ind w:left="0" w:firstLine="0"/>
                      </w:pPr>
                      <w:r>
                        <w:rPr>
                          <w:sz w:val="14"/>
                        </w:rPr>
                        <w:t xml:space="preserve"> </w:t>
                      </w:r>
                    </w:p>
                  </w:txbxContent>
                </v:textbox>
              </v:rect>
              <v:shape id="Shape 76544" o:spid="_x0000_s1056" style="position:absolute;top:8273;width:66598;height:0;visibility:visible;mso-wrap-style:square;v-text-anchor:top" coordsize="66598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" path="m,l6659881,e" filled="f" strokeweight=".5pt">
                <v:stroke miterlimit="83231f" joinstyle="miter"/>
                <v:path arrowok="t" textboxrect="0,0,6659881,0"/>
              </v:shape>
              <w10:wrap type="square" anchorx="page" anchory="page"/>
            </v:group>
          </w:pict>
        </mc:Fallback>
      </mc:AlternateContent>
    </w:r>
    <w:r w:rsidR="00000000">
      <w:rPr>
        <w:sz w:val="2"/>
      </w:rPr>
      <w:t xml:space="preserve"> </w:t>
    </w:r>
    <w:r w:rsidR="00000000">
      <w:rPr>
        <w:sz w:val="2"/>
      </w:rPr>
      <w:tab/>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5E4CE" w14:textId="77777777" w:rsidR="00E11796" w:rsidRDefault="00000000">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62336" behindDoc="0" locked="0" layoutInCell="1" allowOverlap="1" wp14:anchorId="4F9A8DB0" wp14:editId="773A8116">
              <wp:simplePos x="0" y="0"/>
              <wp:positionH relativeFrom="page">
                <wp:posOffset>457200</wp:posOffset>
              </wp:positionH>
              <wp:positionV relativeFrom="page">
                <wp:posOffset>450215</wp:posOffset>
              </wp:positionV>
              <wp:extent cx="6659881" cy="827329"/>
              <wp:effectExtent l="0" t="0" r="0" b="0"/>
              <wp:wrapSquare wrapText="bothSides"/>
              <wp:docPr id="76491" name="Group 76491"/>
              <wp:cNvGraphicFramePr/>
              <a:graphic xmlns:a="http://schemas.openxmlformats.org/drawingml/2006/main">
                <a:graphicData uri="http://schemas.microsoft.com/office/word/2010/wordprocessingGroup">
                  <wpg:wgp>
                    <wpg:cNvGrpSpPr/>
                    <wpg:grpSpPr>
                      <a:xfrm>
                        <a:off x="0" y="0"/>
                        <a:ext cx="6659881" cy="827329"/>
                        <a:chOff x="0" y="0"/>
                        <a:chExt cx="6659881" cy="827329"/>
                      </a:xfrm>
                    </wpg:grpSpPr>
                    <wps:wsp>
                      <wps:cNvPr id="76494" name="Rectangle 76494"/>
                      <wps:cNvSpPr/>
                      <wps:spPr>
                        <a:xfrm>
                          <a:off x="1871980" y="42654"/>
                          <a:ext cx="2628240" cy="254025"/>
                        </a:xfrm>
                        <a:prstGeom prst="rect">
                          <a:avLst/>
                        </a:prstGeom>
                        <a:ln>
                          <a:noFill/>
                        </a:ln>
                      </wps:spPr>
                      <wps:txbx>
                        <w:txbxContent>
                          <w:p w14:paraId="19BF2B61" w14:textId="77777777" w:rsidR="00E11796" w:rsidRDefault="00000000">
                            <w:pPr>
                              <w:spacing w:after="160" w:line="259" w:lineRule="auto"/>
                              <w:ind w:left="0" w:firstLine="0"/>
                            </w:pPr>
                            <w:proofErr w:type="spellStart"/>
                            <w:r>
                              <w:rPr>
                                <w:b/>
                                <w:sz w:val="32"/>
                              </w:rPr>
                              <w:t>Expositionsszenario</w:t>
                            </w:r>
                            <w:proofErr w:type="spellEnd"/>
                          </w:p>
                        </w:txbxContent>
                      </wps:txbx>
                      <wps:bodyPr horzOverflow="overflow" vert="horz" lIns="0" tIns="0" rIns="0" bIns="0" rtlCol="0">
                        <a:noAutofit/>
                      </wps:bodyPr>
                    </wps:wsp>
                    <wps:wsp>
                      <wps:cNvPr id="76495" name="Rectangle 76495"/>
                      <wps:cNvSpPr/>
                      <wps:spPr>
                        <a:xfrm>
                          <a:off x="3848100" y="42654"/>
                          <a:ext cx="75131" cy="254025"/>
                        </a:xfrm>
                        <a:prstGeom prst="rect">
                          <a:avLst/>
                        </a:prstGeom>
                        <a:ln>
                          <a:noFill/>
                        </a:ln>
                      </wps:spPr>
                      <wps:txbx>
                        <w:txbxContent>
                          <w:p w14:paraId="6E510733" w14:textId="77777777" w:rsidR="00E11796" w:rsidRDefault="00000000">
                            <w:pPr>
                              <w:spacing w:after="160" w:line="259" w:lineRule="auto"/>
                              <w:ind w:left="0" w:firstLine="0"/>
                            </w:pPr>
                            <w:r>
                              <w:rPr>
                                <w:b/>
                                <w:sz w:val="32"/>
                              </w:rPr>
                              <w:t xml:space="preserve"> </w:t>
                            </w:r>
                          </w:p>
                        </w:txbxContent>
                      </wps:txbx>
                      <wps:bodyPr horzOverflow="overflow" vert="horz" lIns="0" tIns="0" rIns="0" bIns="0" rtlCol="0">
                        <a:noAutofit/>
                      </wps:bodyPr>
                    </wps:wsp>
                    <wps:wsp>
                      <wps:cNvPr id="76496" name="Rectangle 76496"/>
                      <wps:cNvSpPr/>
                      <wps:spPr>
                        <a:xfrm>
                          <a:off x="1871980" y="301849"/>
                          <a:ext cx="1509650" cy="190519"/>
                        </a:xfrm>
                        <a:prstGeom prst="rect">
                          <a:avLst/>
                        </a:prstGeom>
                        <a:ln>
                          <a:noFill/>
                        </a:ln>
                      </wps:spPr>
                      <wps:txbx>
                        <w:txbxContent>
                          <w:p w14:paraId="2B0EE794" w14:textId="77777777" w:rsidR="00E11796" w:rsidRDefault="00000000">
                            <w:pPr>
                              <w:spacing w:after="160" w:line="259" w:lineRule="auto"/>
                              <w:ind w:left="0" w:firstLine="0"/>
                            </w:pPr>
                            <w:proofErr w:type="spellStart"/>
                            <w:r>
                              <w:rPr>
                                <w:sz w:val="24"/>
                              </w:rPr>
                              <w:t>Acetylen</w:t>
                            </w:r>
                            <w:proofErr w:type="spellEnd"/>
                            <w:r>
                              <w:rPr>
                                <w:sz w:val="24"/>
                              </w:rPr>
                              <w:t xml:space="preserve"> (</w:t>
                            </w:r>
                            <w:proofErr w:type="spellStart"/>
                            <w:r>
                              <w:rPr>
                                <w:sz w:val="24"/>
                              </w:rPr>
                              <w:t>gelöst</w:t>
                            </w:r>
                            <w:proofErr w:type="spellEnd"/>
                            <w:r>
                              <w:rPr>
                                <w:sz w:val="24"/>
                              </w:rPr>
                              <w:t>)</w:t>
                            </w:r>
                          </w:p>
                        </w:txbxContent>
                      </wps:txbx>
                      <wps:bodyPr horzOverflow="overflow" vert="horz" lIns="0" tIns="0" rIns="0" bIns="0" rtlCol="0">
                        <a:noAutofit/>
                      </wps:bodyPr>
                    </wps:wsp>
                    <wps:wsp>
                      <wps:cNvPr id="76497" name="Rectangle 76497"/>
                      <wps:cNvSpPr/>
                      <wps:spPr>
                        <a:xfrm>
                          <a:off x="3007055" y="301849"/>
                          <a:ext cx="56348" cy="190519"/>
                        </a:xfrm>
                        <a:prstGeom prst="rect">
                          <a:avLst/>
                        </a:prstGeom>
                        <a:ln>
                          <a:noFill/>
                        </a:ln>
                      </wps:spPr>
                      <wps:txbx>
                        <w:txbxContent>
                          <w:p w14:paraId="4FCD3102" w14:textId="77777777" w:rsidR="00E11796" w:rsidRDefault="00000000">
                            <w:pPr>
                              <w:spacing w:after="160" w:line="259" w:lineRule="auto"/>
                              <w:ind w:left="0" w:firstLine="0"/>
                            </w:pPr>
                            <w:r>
                              <w:rPr>
                                <w:sz w:val="24"/>
                              </w:rPr>
                              <w:t xml:space="preserve"> </w:t>
                            </w:r>
                          </w:p>
                        </w:txbxContent>
                      </wps:txbx>
                      <wps:bodyPr horzOverflow="overflow" vert="horz" lIns="0" tIns="0" rIns="0" bIns="0" rtlCol="0">
                        <a:noAutofit/>
                      </wps:bodyPr>
                    </wps:wsp>
                    <wps:wsp>
                      <wps:cNvPr id="76500" name="Rectangle 76500"/>
                      <wps:cNvSpPr/>
                      <wps:spPr>
                        <a:xfrm>
                          <a:off x="1714500" y="459153"/>
                          <a:ext cx="32870" cy="111136"/>
                        </a:xfrm>
                        <a:prstGeom prst="rect">
                          <a:avLst/>
                        </a:prstGeom>
                        <a:ln>
                          <a:noFill/>
                        </a:ln>
                      </wps:spPr>
                      <wps:txbx>
                        <w:txbxContent>
                          <w:p w14:paraId="195F761F" w14:textId="77777777" w:rsidR="00E11796" w:rsidRDefault="00000000">
                            <w:pPr>
                              <w:spacing w:after="160" w:line="259" w:lineRule="auto"/>
                              <w:ind w:left="0" w:firstLine="0"/>
                            </w:pPr>
                            <w:r>
                              <w:rPr>
                                <w:sz w:val="14"/>
                              </w:rPr>
                              <w:t xml:space="preserve"> </w:t>
                            </w:r>
                          </w:p>
                        </w:txbxContent>
                      </wps:txbx>
                      <wps:bodyPr horzOverflow="overflow" vert="horz" lIns="0" tIns="0" rIns="0" bIns="0" rtlCol="0">
                        <a:noAutofit/>
                      </wps:bodyPr>
                    </wps:wsp>
                    <wps:wsp>
                      <wps:cNvPr id="76498" name="Rectangle 76498"/>
                      <wps:cNvSpPr/>
                      <wps:spPr>
                        <a:xfrm>
                          <a:off x="1871980" y="499958"/>
                          <a:ext cx="1800986" cy="111136"/>
                        </a:xfrm>
                        <a:prstGeom prst="rect">
                          <a:avLst/>
                        </a:prstGeom>
                        <a:ln>
                          <a:noFill/>
                        </a:ln>
                      </wps:spPr>
                      <wps:txbx>
                        <w:txbxContent>
                          <w:p w14:paraId="77AE1341" w14:textId="77777777" w:rsidR="00E11796" w:rsidRDefault="00000000">
                            <w:pPr>
                              <w:spacing w:after="160" w:line="259" w:lineRule="auto"/>
                              <w:ind w:left="0" w:firstLine="0"/>
                            </w:pPr>
                            <w:proofErr w:type="spellStart"/>
                            <w:r>
                              <w:rPr>
                                <w:sz w:val="14"/>
                              </w:rPr>
                              <w:t>Anhang</w:t>
                            </w:r>
                            <w:proofErr w:type="spellEnd"/>
                            <w:r>
                              <w:rPr>
                                <w:sz w:val="14"/>
                              </w:rPr>
                              <w:t xml:space="preserve"> </w:t>
                            </w:r>
                            <w:proofErr w:type="spellStart"/>
                            <w:r>
                              <w:rPr>
                                <w:sz w:val="14"/>
                              </w:rPr>
                              <w:t>zum</w:t>
                            </w:r>
                            <w:proofErr w:type="spellEnd"/>
                            <w:r>
                              <w:rPr>
                                <w:sz w:val="14"/>
                              </w:rPr>
                              <w:t xml:space="preserve"> </w:t>
                            </w:r>
                            <w:proofErr w:type="spellStart"/>
                            <w:r>
                              <w:rPr>
                                <w:sz w:val="14"/>
                              </w:rPr>
                              <w:t>Sicherheitsdatenblatt</w:t>
                            </w:r>
                            <w:proofErr w:type="spellEnd"/>
                          </w:p>
                        </w:txbxContent>
                      </wps:txbx>
                      <wps:bodyPr horzOverflow="overflow" vert="horz" lIns="0" tIns="0" rIns="0" bIns="0" rtlCol="0">
                        <a:noAutofit/>
                      </wps:bodyPr>
                    </wps:wsp>
                    <wps:wsp>
                      <wps:cNvPr id="76499" name="Rectangle 76499"/>
                      <wps:cNvSpPr/>
                      <wps:spPr>
                        <a:xfrm>
                          <a:off x="3226105" y="499958"/>
                          <a:ext cx="32870" cy="111136"/>
                        </a:xfrm>
                        <a:prstGeom prst="rect">
                          <a:avLst/>
                        </a:prstGeom>
                        <a:ln>
                          <a:noFill/>
                        </a:ln>
                      </wps:spPr>
                      <wps:txbx>
                        <w:txbxContent>
                          <w:p w14:paraId="7A8FBEE9" w14:textId="77777777" w:rsidR="00E11796" w:rsidRDefault="00000000">
                            <w:pPr>
                              <w:spacing w:after="160" w:line="259" w:lineRule="auto"/>
                              <w:ind w:left="0" w:firstLine="0"/>
                            </w:pPr>
                            <w:r>
                              <w:rPr>
                                <w:sz w:val="14"/>
                              </w:rPr>
                              <w:t xml:space="preserve"> </w:t>
                            </w:r>
                          </w:p>
                        </w:txbxContent>
                      </wps:txbx>
                      <wps:bodyPr horzOverflow="overflow" vert="horz" lIns="0" tIns="0" rIns="0" bIns="0" rtlCol="0">
                        <a:noAutofit/>
                      </wps:bodyPr>
                    </wps:wsp>
                    <wps:wsp>
                      <wps:cNvPr id="76501" name="Rectangle 76501"/>
                      <wps:cNvSpPr/>
                      <wps:spPr>
                        <a:xfrm>
                          <a:off x="1871980" y="602180"/>
                          <a:ext cx="1235341" cy="111136"/>
                        </a:xfrm>
                        <a:prstGeom prst="rect">
                          <a:avLst/>
                        </a:prstGeom>
                        <a:ln>
                          <a:noFill/>
                        </a:ln>
                      </wps:spPr>
                      <wps:txbx>
                        <w:txbxContent>
                          <w:p w14:paraId="35877A2A" w14:textId="77777777" w:rsidR="00E11796" w:rsidRDefault="00000000">
                            <w:pPr>
                              <w:spacing w:after="160" w:line="259" w:lineRule="auto"/>
                              <w:ind w:left="0" w:firstLine="0"/>
                            </w:pPr>
                            <w:proofErr w:type="spellStart"/>
                            <w:r>
                              <w:rPr>
                                <w:sz w:val="14"/>
                              </w:rPr>
                              <w:t>Referenz</w:t>
                            </w:r>
                            <w:proofErr w:type="spellEnd"/>
                            <w:r>
                              <w:rPr>
                                <w:sz w:val="14"/>
                              </w:rPr>
                              <w:t>-Nummer: 001</w:t>
                            </w:r>
                          </w:p>
                        </w:txbxContent>
                      </wps:txbx>
                      <wps:bodyPr horzOverflow="overflow" vert="horz" lIns="0" tIns="0" rIns="0" bIns="0" rtlCol="0">
                        <a:noAutofit/>
                      </wps:bodyPr>
                    </wps:wsp>
                    <wps:wsp>
                      <wps:cNvPr id="76502" name="Rectangle 76502"/>
                      <wps:cNvSpPr/>
                      <wps:spPr>
                        <a:xfrm>
                          <a:off x="2800807" y="602180"/>
                          <a:ext cx="32870" cy="111136"/>
                        </a:xfrm>
                        <a:prstGeom prst="rect">
                          <a:avLst/>
                        </a:prstGeom>
                        <a:ln>
                          <a:noFill/>
                        </a:ln>
                      </wps:spPr>
                      <wps:txbx>
                        <w:txbxContent>
                          <w:p w14:paraId="5A24D510" w14:textId="77777777" w:rsidR="00E11796" w:rsidRDefault="00000000">
                            <w:pPr>
                              <w:spacing w:after="160" w:line="259" w:lineRule="auto"/>
                              <w:ind w:left="0" w:firstLine="0"/>
                            </w:pPr>
                            <w:r>
                              <w:rPr>
                                <w:sz w:val="14"/>
                              </w:rPr>
                              <w:t xml:space="preserve"> </w:t>
                            </w:r>
                          </w:p>
                        </w:txbxContent>
                      </wps:txbx>
                      <wps:bodyPr horzOverflow="overflow" vert="horz" lIns="0" tIns="0" rIns="0" bIns="0" rtlCol="0">
                        <a:noAutofit/>
                      </wps:bodyPr>
                    </wps:wsp>
                    <wps:wsp>
                      <wps:cNvPr id="76503" name="Rectangle 76503"/>
                      <wps:cNvSpPr/>
                      <wps:spPr>
                        <a:xfrm>
                          <a:off x="1871980" y="704403"/>
                          <a:ext cx="3666884" cy="111136"/>
                        </a:xfrm>
                        <a:prstGeom prst="rect">
                          <a:avLst/>
                        </a:prstGeom>
                        <a:ln>
                          <a:noFill/>
                        </a:ln>
                      </wps:spPr>
                      <wps:txbx>
                        <w:txbxContent>
                          <w:p w14:paraId="1A5D887E" w14:textId="77777777" w:rsidR="00E11796" w:rsidRPr="007A647A" w:rsidRDefault="00000000">
                            <w:pPr>
                              <w:spacing w:after="160" w:line="259" w:lineRule="auto"/>
                              <w:ind w:left="0" w:firstLine="0"/>
                              <w:rPr>
                                <w:lang w:val="de-DE"/>
                              </w:rPr>
                            </w:pPr>
                            <w:r w:rsidRPr="007A647A">
                              <w:rPr>
                                <w:sz w:val="14"/>
                                <w:lang w:val="de-DE"/>
                              </w:rPr>
                              <w:t xml:space="preserve">CAS-Nr.: 74-86-2   Produktform: Stoff   Aggregatzustand: Gasförmig   </w:t>
                            </w:r>
                          </w:p>
                        </w:txbxContent>
                      </wps:txbx>
                      <wps:bodyPr horzOverflow="overflow" vert="horz" lIns="0" tIns="0" rIns="0" bIns="0" rtlCol="0">
                        <a:noAutofit/>
                      </wps:bodyPr>
                    </wps:wsp>
                    <wps:wsp>
                      <wps:cNvPr id="76504" name="Rectangle 76504"/>
                      <wps:cNvSpPr/>
                      <wps:spPr>
                        <a:xfrm>
                          <a:off x="4628947" y="704403"/>
                          <a:ext cx="32870" cy="111136"/>
                        </a:xfrm>
                        <a:prstGeom prst="rect">
                          <a:avLst/>
                        </a:prstGeom>
                        <a:ln>
                          <a:noFill/>
                        </a:ln>
                      </wps:spPr>
                      <wps:txbx>
                        <w:txbxContent>
                          <w:p w14:paraId="5FE9C1E2" w14:textId="77777777" w:rsidR="00E11796" w:rsidRDefault="00000000">
                            <w:pPr>
                              <w:spacing w:after="160" w:line="259" w:lineRule="auto"/>
                              <w:ind w:left="0" w:firstLine="0"/>
                            </w:pPr>
                            <w:r>
                              <w:rPr>
                                <w:sz w:val="14"/>
                              </w:rPr>
                              <w:t xml:space="preserve"> </w:t>
                            </w:r>
                          </w:p>
                        </w:txbxContent>
                      </wps:txbx>
                      <wps:bodyPr horzOverflow="overflow" vert="horz" lIns="0" tIns="0" rIns="0" bIns="0" rtlCol="0">
                        <a:noAutofit/>
                      </wps:bodyPr>
                    </wps:wsp>
                    <wps:wsp>
                      <wps:cNvPr id="76492" name="Shape 76492"/>
                      <wps:cNvSpPr/>
                      <wps:spPr>
                        <a:xfrm>
                          <a:off x="0" y="827329"/>
                          <a:ext cx="6659881" cy="0"/>
                        </a:xfrm>
                        <a:custGeom>
                          <a:avLst/>
                          <a:gdLst/>
                          <a:ahLst/>
                          <a:cxnLst/>
                          <a:rect l="0" t="0" r="0" b="0"/>
                          <a:pathLst>
                            <a:path w="6659881">
                              <a:moveTo>
                                <a:pt x="0" y="0"/>
                              </a:moveTo>
                              <a:lnTo>
                                <a:pt x="6659881"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76493" name="Picture 76493"/>
                        <pic:cNvPicPr/>
                      </pic:nvPicPr>
                      <pic:blipFill>
                        <a:blip r:embed="rId1"/>
                        <a:stretch>
                          <a:fillRect/>
                        </a:stretch>
                      </pic:blipFill>
                      <pic:spPr>
                        <a:xfrm>
                          <a:off x="0" y="0"/>
                          <a:ext cx="1714500" cy="524140"/>
                        </a:xfrm>
                        <a:prstGeom prst="rect">
                          <a:avLst/>
                        </a:prstGeom>
                      </pic:spPr>
                    </pic:pic>
                  </wpg:wgp>
                </a:graphicData>
              </a:graphic>
            </wp:anchor>
          </w:drawing>
        </mc:Choice>
        <mc:Fallback>
          <w:pict>
            <v:group w14:anchorId="4F9A8DB0" id="Group 76491" o:spid="_x0000_s1057" style="position:absolute;margin-left:36pt;margin-top:35.45pt;width:524.4pt;height:65.15pt;z-index:251662336;mso-position-horizontal-relative:page;mso-position-vertical-relative:page" coordsize="66598,8273"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">
              <v:rect id="Rectangle 76494" o:spid="_x0000_s1058" style="position:absolute;left:18719;top:426;width:26283;height:2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" filled="f" stroked="f">
                <v:textbox inset="0,0,0,0">
                  <w:txbxContent>
                    <w:p w14:paraId="19BF2B61" w14:textId="77777777" w:rsidR="00E11796" w:rsidRDefault="00000000">
                      <w:pPr>
                        <w:spacing w:after="160" w:line="259" w:lineRule="auto"/>
                        <w:ind w:left="0" w:firstLine="0"/>
                      </w:pPr>
                      <w:proofErr w:type="spellStart"/>
                      <w:r>
                        <w:rPr>
                          <w:b/>
                          <w:sz w:val="32"/>
                        </w:rPr>
                        <w:t>Expositionsszenario</w:t>
                      </w:r>
                      <w:proofErr w:type="spellEnd"/>
                    </w:p>
                  </w:txbxContent>
                </v:textbox>
              </v:rect>
              <v:rect id="Rectangle 76495" o:spid="_x0000_s1059" style="position:absolute;left:38481;top:426;width:751;height:2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" filled="f" stroked="f">
                <v:textbox inset="0,0,0,0">
                  <w:txbxContent>
                    <w:p w14:paraId="6E510733" w14:textId="77777777" w:rsidR="00E11796" w:rsidRDefault="00000000">
                      <w:pPr>
                        <w:spacing w:after="160" w:line="259" w:lineRule="auto"/>
                        <w:ind w:left="0" w:firstLine="0"/>
                      </w:pPr>
                      <w:r>
                        <w:rPr>
                          <w:b/>
                          <w:sz w:val="32"/>
                        </w:rPr>
                        <w:t xml:space="preserve"> </w:t>
                      </w:r>
                    </w:p>
                  </w:txbxContent>
                </v:textbox>
              </v:rect>
              <v:rect id="Rectangle 76496" o:spid="_x0000_s1060" style="position:absolute;left:18719;top:3018;width:15097;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" filled="f" stroked="f">
                <v:textbox inset="0,0,0,0">
                  <w:txbxContent>
                    <w:p w14:paraId="2B0EE794" w14:textId="77777777" w:rsidR="00E11796" w:rsidRDefault="00000000">
                      <w:pPr>
                        <w:spacing w:after="160" w:line="259" w:lineRule="auto"/>
                        <w:ind w:left="0" w:firstLine="0"/>
                      </w:pPr>
                      <w:proofErr w:type="spellStart"/>
                      <w:r>
                        <w:rPr>
                          <w:sz w:val="24"/>
                        </w:rPr>
                        <w:t>Acetylen</w:t>
                      </w:r>
                      <w:proofErr w:type="spellEnd"/>
                      <w:r>
                        <w:rPr>
                          <w:sz w:val="24"/>
                        </w:rPr>
                        <w:t xml:space="preserve"> (</w:t>
                      </w:r>
                      <w:proofErr w:type="spellStart"/>
                      <w:r>
                        <w:rPr>
                          <w:sz w:val="24"/>
                        </w:rPr>
                        <w:t>gelöst</w:t>
                      </w:r>
                      <w:proofErr w:type="spellEnd"/>
                      <w:r>
                        <w:rPr>
                          <w:sz w:val="24"/>
                        </w:rPr>
                        <w:t>)</w:t>
                      </w:r>
                    </w:p>
                  </w:txbxContent>
                </v:textbox>
              </v:rect>
              <v:rect id="Rectangle 76497" o:spid="_x0000_s1061" style="position:absolute;left:30070;top:3018;width:564;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" filled="f" stroked="f">
                <v:textbox inset="0,0,0,0">
                  <w:txbxContent>
                    <w:p w14:paraId="4FCD3102" w14:textId="77777777" w:rsidR="00E11796" w:rsidRDefault="00000000">
                      <w:pPr>
                        <w:spacing w:after="160" w:line="259" w:lineRule="auto"/>
                        <w:ind w:left="0" w:firstLine="0"/>
                      </w:pPr>
                      <w:r>
                        <w:rPr>
                          <w:sz w:val="24"/>
                        </w:rPr>
                        <w:t xml:space="preserve"> </w:t>
                      </w:r>
                    </w:p>
                  </w:txbxContent>
                </v:textbox>
              </v:rect>
              <v:rect id="Rectangle 76500" o:spid="_x0000_s1062" style="position:absolute;left:17145;top:4591;width:328;height:11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" filled="f" stroked="f">
                <v:textbox inset="0,0,0,0">
                  <w:txbxContent>
                    <w:p w14:paraId="195F761F" w14:textId="77777777" w:rsidR="00E11796" w:rsidRDefault="00000000">
                      <w:pPr>
                        <w:spacing w:after="160" w:line="259" w:lineRule="auto"/>
                        <w:ind w:left="0" w:firstLine="0"/>
                      </w:pPr>
                      <w:r>
                        <w:rPr>
                          <w:sz w:val="14"/>
                        </w:rPr>
                        <w:t xml:space="preserve"> </w:t>
                      </w:r>
                    </w:p>
                  </w:txbxContent>
                </v:textbox>
              </v:rect>
              <v:rect id="Rectangle 76498" o:spid="_x0000_s1063" style="position:absolute;left:18719;top:4999;width:18010;height:11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" filled="f" stroked="f">
                <v:textbox inset="0,0,0,0">
                  <w:txbxContent>
                    <w:p w14:paraId="77AE1341" w14:textId="77777777" w:rsidR="00E11796" w:rsidRDefault="00000000">
                      <w:pPr>
                        <w:spacing w:after="160" w:line="259" w:lineRule="auto"/>
                        <w:ind w:left="0" w:firstLine="0"/>
                      </w:pPr>
                      <w:proofErr w:type="spellStart"/>
                      <w:r>
                        <w:rPr>
                          <w:sz w:val="14"/>
                        </w:rPr>
                        <w:t>Anhang</w:t>
                      </w:r>
                      <w:proofErr w:type="spellEnd"/>
                      <w:r>
                        <w:rPr>
                          <w:sz w:val="14"/>
                        </w:rPr>
                        <w:t xml:space="preserve"> </w:t>
                      </w:r>
                      <w:proofErr w:type="spellStart"/>
                      <w:r>
                        <w:rPr>
                          <w:sz w:val="14"/>
                        </w:rPr>
                        <w:t>zum</w:t>
                      </w:r>
                      <w:proofErr w:type="spellEnd"/>
                      <w:r>
                        <w:rPr>
                          <w:sz w:val="14"/>
                        </w:rPr>
                        <w:t xml:space="preserve"> </w:t>
                      </w:r>
                      <w:proofErr w:type="spellStart"/>
                      <w:r>
                        <w:rPr>
                          <w:sz w:val="14"/>
                        </w:rPr>
                        <w:t>Sicherheitsdatenblatt</w:t>
                      </w:r>
                      <w:proofErr w:type="spellEnd"/>
                    </w:p>
                  </w:txbxContent>
                </v:textbox>
              </v:rect>
              <v:rect id="Rectangle 76499" o:spid="_x0000_s1064" style="position:absolute;left:32261;top:4999;width:328;height:11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" filled="f" stroked="f">
                <v:textbox inset="0,0,0,0">
                  <w:txbxContent>
                    <w:p w14:paraId="7A8FBEE9" w14:textId="77777777" w:rsidR="00E11796" w:rsidRDefault="00000000">
                      <w:pPr>
                        <w:spacing w:after="160" w:line="259" w:lineRule="auto"/>
                        <w:ind w:left="0" w:firstLine="0"/>
                      </w:pPr>
                      <w:r>
                        <w:rPr>
                          <w:sz w:val="14"/>
                        </w:rPr>
                        <w:t xml:space="preserve"> </w:t>
                      </w:r>
                    </w:p>
                  </w:txbxContent>
                </v:textbox>
              </v:rect>
              <v:rect id="Rectangle 76501" o:spid="_x0000_s1065" style="position:absolute;left:18719;top:6021;width:12354;height:11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" filled="f" stroked="f">
                <v:textbox inset="0,0,0,0">
                  <w:txbxContent>
                    <w:p w14:paraId="35877A2A" w14:textId="77777777" w:rsidR="00E11796" w:rsidRDefault="00000000">
                      <w:pPr>
                        <w:spacing w:after="160" w:line="259" w:lineRule="auto"/>
                        <w:ind w:left="0" w:firstLine="0"/>
                      </w:pPr>
                      <w:proofErr w:type="spellStart"/>
                      <w:r>
                        <w:rPr>
                          <w:sz w:val="14"/>
                        </w:rPr>
                        <w:t>Referenz</w:t>
                      </w:r>
                      <w:proofErr w:type="spellEnd"/>
                      <w:r>
                        <w:rPr>
                          <w:sz w:val="14"/>
                        </w:rPr>
                        <w:t>-Nummer: 001</w:t>
                      </w:r>
                    </w:p>
                  </w:txbxContent>
                </v:textbox>
              </v:rect>
              <v:rect id="Rectangle 76502" o:spid="_x0000_s1066" style="position:absolute;left:28008;top:6021;width:328;height:11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" filled="f" stroked="f">
                <v:textbox inset="0,0,0,0">
                  <w:txbxContent>
                    <w:p w14:paraId="5A24D510" w14:textId="77777777" w:rsidR="00E11796" w:rsidRDefault="00000000">
                      <w:pPr>
                        <w:spacing w:after="160" w:line="259" w:lineRule="auto"/>
                        <w:ind w:left="0" w:firstLine="0"/>
                      </w:pPr>
                      <w:r>
                        <w:rPr>
                          <w:sz w:val="14"/>
                        </w:rPr>
                        <w:t xml:space="preserve"> </w:t>
                      </w:r>
                    </w:p>
                  </w:txbxContent>
                </v:textbox>
              </v:rect>
              <v:rect id="Rectangle 76503" o:spid="_x0000_s1067" style="position:absolute;left:18719;top:7044;width:36669;height:11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" filled="f" stroked="f">
                <v:textbox inset="0,0,0,0">
                  <w:txbxContent>
                    <w:p w14:paraId="1A5D887E" w14:textId="77777777" w:rsidR="00E11796" w:rsidRPr="007A647A" w:rsidRDefault="00000000">
                      <w:pPr>
                        <w:spacing w:after="160" w:line="259" w:lineRule="auto"/>
                        <w:ind w:left="0" w:firstLine="0"/>
                        <w:rPr>
                          <w:lang w:val="de-DE"/>
                        </w:rPr>
                      </w:pPr>
                      <w:r w:rsidRPr="007A647A">
                        <w:rPr>
                          <w:sz w:val="14"/>
                          <w:lang w:val="de-DE"/>
                        </w:rPr>
                        <w:t xml:space="preserve">CAS-Nr.: 74-86-2   Produktform: Stoff   Aggregatzustand: Gasförmig   </w:t>
                      </w:r>
                    </w:p>
                  </w:txbxContent>
                </v:textbox>
              </v:rect>
              <v:rect id="Rectangle 76504" o:spid="_x0000_s1068" style="position:absolute;left:46289;top:7044;width:329;height:11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" filled="f" stroked="f">
                <v:textbox inset="0,0,0,0">
                  <w:txbxContent>
                    <w:p w14:paraId="5FE9C1E2" w14:textId="77777777" w:rsidR="00E11796" w:rsidRDefault="00000000">
                      <w:pPr>
                        <w:spacing w:after="160" w:line="259" w:lineRule="auto"/>
                        <w:ind w:left="0" w:firstLine="0"/>
                      </w:pPr>
                      <w:r>
                        <w:rPr>
                          <w:sz w:val="14"/>
                        </w:rPr>
                        <w:t xml:space="preserve"> </w:t>
                      </w:r>
                    </w:p>
                  </w:txbxContent>
                </v:textbox>
              </v:rect>
              <v:shape id="Shape 76492" o:spid="_x0000_s1069" style="position:absolute;top:8273;width:66598;height:0;visibility:visible;mso-wrap-style:square;v-text-anchor:top" coordsize="66598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" path="m,l6659881,e" filled="f" strokeweight=".5pt">
                <v:stroke miterlimit="83231f" joinstyle="miter"/>
                <v:path arrowok="t" textboxrect="0,0,6659881,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6493" o:spid="_x0000_s1070" type="#_x0000_t75" style="position:absolute;width:17145;height:52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">
                <v:imagedata r:id="rId2" o:title=""/>
              </v:shape>
              <w10:wrap type="square" anchorx="page" anchory="page"/>
            </v:group>
          </w:pict>
        </mc:Fallback>
      </mc:AlternateContent>
    </w:r>
    <w:r>
      <w:rPr>
        <w:sz w:val="2"/>
      </w:rPr>
      <w:t xml:space="preserve"> </w:t>
    </w:r>
    <w:r>
      <w:rPr>
        <w:sz w:val="2"/>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553AE"/>
    <w:multiLevelType w:val="hybridMultilevel"/>
    <w:tmpl w:val="1F241932"/>
    <w:lvl w:ilvl="0" w:tplc="144E5144">
      <w:start w:val="1"/>
      <w:numFmt w:val="bullet"/>
      <w:lvlText w:val="-"/>
      <w:lvlJc w:val="left"/>
      <w:pPr>
        <w:ind w:left="111"/>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1B1A0280">
      <w:start w:val="1"/>
      <w:numFmt w:val="bullet"/>
      <w:lvlText w:val="o"/>
      <w:lvlJc w:val="left"/>
      <w:pPr>
        <w:ind w:left="10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5958EC24">
      <w:start w:val="1"/>
      <w:numFmt w:val="bullet"/>
      <w:lvlText w:val="▪"/>
      <w:lvlJc w:val="left"/>
      <w:pPr>
        <w:ind w:left="180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D3DACB8A">
      <w:start w:val="1"/>
      <w:numFmt w:val="bullet"/>
      <w:lvlText w:val="•"/>
      <w:lvlJc w:val="left"/>
      <w:pPr>
        <w:ind w:left="25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1E54D54C">
      <w:start w:val="1"/>
      <w:numFmt w:val="bullet"/>
      <w:lvlText w:val="o"/>
      <w:lvlJc w:val="left"/>
      <w:pPr>
        <w:ind w:left="324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41B631F4">
      <w:start w:val="1"/>
      <w:numFmt w:val="bullet"/>
      <w:lvlText w:val="▪"/>
      <w:lvlJc w:val="left"/>
      <w:pPr>
        <w:ind w:left="396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D3DE8E9E">
      <w:start w:val="1"/>
      <w:numFmt w:val="bullet"/>
      <w:lvlText w:val="•"/>
      <w:lvlJc w:val="left"/>
      <w:pPr>
        <w:ind w:left="46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A52ADCAA">
      <w:start w:val="1"/>
      <w:numFmt w:val="bullet"/>
      <w:lvlText w:val="o"/>
      <w:lvlJc w:val="left"/>
      <w:pPr>
        <w:ind w:left="540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22C64C1C">
      <w:start w:val="1"/>
      <w:numFmt w:val="bullet"/>
      <w:lvlText w:val="▪"/>
      <w:lvlJc w:val="left"/>
      <w:pPr>
        <w:ind w:left="61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1" w15:restartNumberingAfterBreak="0">
    <w:nsid w:val="21782AAE"/>
    <w:multiLevelType w:val="hybridMultilevel"/>
    <w:tmpl w:val="08D0974E"/>
    <w:lvl w:ilvl="0" w:tplc="10B8A386">
      <w:start w:val="1"/>
      <w:numFmt w:val="bullet"/>
      <w:lvlText w:val="-"/>
      <w:lvlJc w:val="left"/>
      <w:pPr>
        <w:ind w:left="1762"/>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C2F0FF76">
      <w:start w:val="1"/>
      <w:numFmt w:val="bullet"/>
      <w:lvlText w:val="o"/>
      <w:lvlJc w:val="left"/>
      <w:pPr>
        <w:ind w:left="504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F7760186">
      <w:start w:val="1"/>
      <w:numFmt w:val="bullet"/>
      <w:lvlText w:val="▪"/>
      <w:lvlJc w:val="left"/>
      <w:pPr>
        <w:ind w:left="576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B088F3E2">
      <w:start w:val="1"/>
      <w:numFmt w:val="bullet"/>
      <w:lvlText w:val="•"/>
      <w:lvlJc w:val="left"/>
      <w:pPr>
        <w:ind w:left="648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AC8635BA">
      <w:start w:val="1"/>
      <w:numFmt w:val="bullet"/>
      <w:lvlText w:val="o"/>
      <w:lvlJc w:val="left"/>
      <w:pPr>
        <w:ind w:left="720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9872BEDE">
      <w:start w:val="1"/>
      <w:numFmt w:val="bullet"/>
      <w:lvlText w:val="▪"/>
      <w:lvlJc w:val="left"/>
      <w:pPr>
        <w:ind w:left="792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E07EDD56">
      <w:start w:val="1"/>
      <w:numFmt w:val="bullet"/>
      <w:lvlText w:val="•"/>
      <w:lvlJc w:val="left"/>
      <w:pPr>
        <w:ind w:left="864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B93E0E64">
      <w:start w:val="1"/>
      <w:numFmt w:val="bullet"/>
      <w:lvlText w:val="o"/>
      <w:lvlJc w:val="left"/>
      <w:pPr>
        <w:ind w:left="936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8B329AFC">
      <w:start w:val="1"/>
      <w:numFmt w:val="bullet"/>
      <w:lvlText w:val="▪"/>
      <w:lvlJc w:val="left"/>
      <w:pPr>
        <w:ind w:left="1008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2" w15:restartNumberingAfterBreak="0">
    <w:nsid w:val="35C44E9A"/>
    <w:multiLevelType w:val="hybridMultilevel"/>
    <w:tmpl w:val="5ABEB2F0"/>
    <w:lvl w:ilvl="0" w:tplc="2E58619C">
      <w:start w:val="1"/>
      <w:numFmt w:val="bullet"/>
      <w:lvlText w:val="-"/>
      <w:lvlJc w:val="left"/>
      <w:pPr>
        <w:ind w:left="111"/>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362CB432">
      <w:start w:val="1"/>
      <w:numFmt w:val="bullet"/>
      <w:lvlText w:val="o"/>
      <w:lvlJc w:val="left"/>
      <w:pPr>
        <w:ind w:left="10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57EA119E">
      <w:start w:val="1"/>
      <w:numFmt w:val="bullet"/>
      <w:lvlText w:val="▪"/>
      <w:lvlJc w:val="left"/>
      <w:pPr>
        <w:ind w:left="180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2C24B126">
      <w:start w:val="1"/>
      <w:numFmt w:val="bullet"/>
      <w:lvlText w:val="•"/>
      <w:lvlJc w:val="left"/>
      <w:pPr>
        <w:ind w:left="25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6B2864E0">
      <w:start w:val="1"/>
      <w:numFmt w:val="bullet"/>
      <w:lvlText w:val="o"/>
      <w:lvlJc w:val="left"/>
      <w:pPr>
        <w:ind w:left="324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3FD2CE5E">
      <w:start w:val="1"/>
      <w:numFmt w:val="bullet"/>
      <w:lvlText w:val="▪"/>
      <w:lvlJc w:val="left"/>
      <w:pPr>
        <w:ind w:left="396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A1AA64B8">
      <w:start w:val="1"/>
      <w:numFmt w:val="bullet"/>
      <w:lvlText w:val="•"/>
      <w:lvlJc w:val="left"/>
      <w:pPr>
        <w:ind w:left="46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4ADE9D0E">
      <w:start w:val="1"/>
      <w:numFmt w:val="bullet"/>
      <w:lvlText w:val="o"/>
      <w:lvlJc w:val="left"/>
      <w:pPr>
        <w:ind w:left="540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A61C082A">
      <w:start w:val="1"/>
      <w:numFmt w:val="bullet"/>
      <w:lvlText w:val="▪"/>
      <w:lvlJc w:val="left"/>
      <w:pPr>
        <w:ind w:left="61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3" w15:restartNumberingAfterBreak="0">
    <w:nsid w:val="414C3160"/>
    <w:multiLevelType w:val="hybridMultilevel"/>
    <w:tmpl w:val="D9820F1A"/>
    <w:lvl w:ilvl="0" w:tplc="B818EE0A">
      <w:start w:val="1"/>
      <w:numFmt w:val="bullet"/>
      <w:lvlText w:val="-"/>
      <w:lvlJc w:val="left"/>
      <w:pPr>
        <w:ind w:left="111"/>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BED6C152">
      <w:start w:val="1"/>
      <w:numFmt w:val="bullet"/>
      <w:lvlText w:val="o"/>
      <w:lvlJc w:val="left"/>
      <w:pPr>
        <w:ind w:left="1302"/>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231C51A8">
      <w:start w:val="1"/>
      <w:numFmt w:val="bullet"/>
      <w:lvlText w:val="▪"/>
      <w:lvlJc w:val="left"/>
      <w:pPr>
        <w:ind w:left="2022"/>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F6DC02C4">
      <w:start w:val="1"/>
      <w:numFmt w:val="bullet"/>
      <w:lvlText w:val="•"/>
      <w:lvlJc w:val="left"/>
      <w:pPr>
        <w:ind w:left="2742"/>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7A1AA6E4">
      <w:start w:val="1"/>
      <w:numFmt w:val="bullet"/>
      <w:lvlText w:val="o"/>
      <w:lvlJc w:val="left"/>
      <w:pPr>
        <w:ind w:left="3462"/>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143C8718">
      <w:start w:val="1"/>
      <w:numFmt w:val="bullet"/>
      <w:lvlText w:val="▪"/>
      <w:lvlJc w:val="left"/>
      <w:pPr>
        <w:ind w:left="4182"/>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1FFEC0DE">
      <w:start w:val="1"/>
      <w:numFmt w:val="bullet"/>
      <w:lvlText w:val="•"/>
      <w:lvlJc w:val="left"/>
      <w:pPr>
        <w:ind w:left="4902"/>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7BEC8808">
      <w:start w:val="1"/>
      <w:numFmt w:val="bullet"/>
      <w:lvlText w:val="o"/>
      <w:lvlJc w:val="left"/>
      <w:pPr>
        <w:ind w:left="5622"/>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183AA864">
      <w:start w:val="1"/>
      <w:numFmt w:val="bullet"/>
      <w:lvlText w:val="▪"/>
      <w:lvlJc w:val="left"/>
      <w:pPr>
        <w:ind w:left="6342"/>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num w:numId="1" w16cid:durableId="1597976836">
    <w:abstractNumId w:val="2"/>
  </w:num>
  <w:num w:numId="2" w16cid:durableId="50618243">
    <w:abstractNumId w:val="0"/>
  </w:num>
  <w:num w:numId="3" w16cid:durableId="1623028876">
    <w:abstractNumId w:val="3"/>
  </w:num>
  <w:num w:numId="4" w16cid:durableId="4442357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1796"/>
    <w:rsid w:val="004D5739"/>
    <w:rsid w:val="007A647A"/>
    <w:rsid w:val="008C20F9"/>
    <w:rsid w:val="00E11796"/>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DED1A8"/>
  <w15:docId w15:val="{6574B7C1-7DAC-445B-8FE9-0BDF0421A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BE" w:eastAsia="nl-B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after="19" w:line="265" w:lineRule="auto"/>
      <w:ind w:left="10" w:hanging="10"/>
    </w:pPr>
    <w:rPr>
      <w:rFonts w:ascii="Arial" w:eastAsia="Arial" w:hAnsi="Arial" w:cs="Arial"/>
      <w:color w:val="000000"/>
      <w:sz w:val="16"/>
    </w:rPr>
  </w:style>
  <w:style w:type="paragraph" w:styleId="Kop1">
    <w:name w:val="heading 1"/>
    <w:next w:val="Standaard"/>
    <w:link w:val="Kop1Char"/>
    <w:uiPriority w:val="9"/>
    <w:qFormat/>
    <w:pPr>
      <w:keepNext/>
      <w:keepLines/>
      <w:spacing w:after="258" w:line="265" w:lineRule="auto"/>
      <w:ind w:left="10" w:right="977" w:hanging="10"/>
      <w:jc w:val="right"/>
      <w:outlineLvl w:val="0"/>
    </w:pPr>
    <w:rPr>
      <w:rFonts w:ascii="Arial" w:eastAsia="Arial" w:hAnsi="Arial" w:cs="Arial"/>
      <w:b/>
      <w:color w:val="000000"/>
    </w:rPr>
  </w:style>
  <w:style w:type="paragraph" w:styleId="Kop2">
    <w:name w:val="heading 2"/>
    <w:next w:val="Standaard"/>
    <w:link w:val="Kop2Char"/>
    <w:uiPriority w:val="9"/>
    <w:unhideWhenUsed/>
    <w:qFormat/>
    <w:pPr>
      <w:keepNext/>
      <w:keepLines/>
      <w:pBdr>
        <w:top w:val="single" w:sz="8" w:space="0" w:color="000000"/>
        <w:left w:val="single" w:sz="8" w:space="0" w:color="000000"/>
        <w:bottom w:val="single" w:sz="8" w:space="0" w:color="000000"/>
        <w:right w:val="single" w:sz="8" w:space="0" w:color="000000"/>
      </w:pBdr>
      <w:shd w:val="clear" w:color="auto" w:fill="DDDDDD"/>
      <w:spacing w:after="139" w:line="265" w:lineRule="auto"/>
      <w:ind w:left="38" w:hanging="10"/>
      <w:outlineLvl w:val="1"/>
    </w:pPr>
    <w:rPr>
      <w:rFonts w:ascii="Arial" w:eastAsia="Arial" w:hAnsi="Arial" w:cs="Arial"/>
      <w:b/>
      <w:color w:val="000000"/>
      <w:sz w:val="20"/>
    </w:rPr>
  </w:style>
  <w:style w:type="paragraph" w:styleId="Kop3">
    <w:name w:val="heading 3"/>
    <w:next w:val="Standaard"/>
    <w:link w:val="Kop3Char"/>
    <w:uiPriority w:val="9"/>
    <w:unhideWhenUsed/>
    <w:qFormat/>
    <w:pPr>
      <w:keepNext/>
      <w:keepLines/>
      <w:spacing w:after="118" w:line="265" w:lineRule="auto"/>
      <w:ind w:left="38" w:hanging="10"/>
      <w:outlineLvl w:val="2"/>
    </w:pPr>
    <w:rPr>
      <w:rFonts w:ascii="Arial" w:eastAsia="Arial" w:hAnsi="Arial" w:cs="Arial"/>
      <w:b/>
      <w:color w:val="000000"/>
      <w:sz w:val="16"/>
      <w:u w:val="single" w:color="00000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rPr>
      <w:rFonts w:ascii="Arial" w:eastAsia="Arial" w:hAnsi="Arial" w:cs="Arial"/>
      <w:b/>
      <w:color w:val="000000"/>
      <w:sz w:val="24"/>
    </w:rPr>
  </w:style>
  <w:style w:type="character" w:customStyle="1" w:styleId="Kop3Char">
    <w:name w:val="Kop 3 Char"/>
    <w:link w:val="Kop3"/>
    <w:rPr>
      <w:rFonts w:ascii="Arial" w:eastAsia="Arial" w:hAnsi="Arial" w:cs="Arial"/>
      <w:b/>
      <w:color w:val="000000"/>
      <w:sz w:val="16"/>
      <w:u w:val="single" w:color="000000"/>
    </w:rPr>
  </w:style>
  <w:style w:type="character" w:customStyle="1" w:styleId="Kop2Char">
    <w:name w:val="Kop 2 Char"/>
    <w:link w:val="Kop2"/>
    <w:rPr>
      <w:rFonts w:ascii="Arial" w:eastAsia="Arial" w:hAnsi="Arial" w:cs="Arial"/>
      <w:b/>
      <w:color w:val="000000"/>
      <w:sz w:val="20"/>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Standaardalinea-lettertype"/>
    <w:uiPriority w:val="99"/>
    <w:unhideWhenUsed/>
    <w:rsid w:val="007A647A"/>
    <w:rPr>
      <w:color w:val="0563C1" w:themeColor="hyperlink"/>
      <w:u w:val="single"/>
    </w:rPr>
  </w:style>
  <w:style w:type="character" w:styleId="Onopgelostemelding">
    <w:name w:val="Unresolved Mention"/>
    <w:basedOn w:val="Standaardalinea-lettertype"/>
    <w:uiPriority w:val="99"/>
    <w:semiHidden/>
    <w:unhideWhenUsed/>
    <w:rsid w:val="007A64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8" Type="http://schemas.openxmlformats.org/officeDocument/2006/relationships/header" Target="header2.xml"/><Relationship Id="rId26" Type="http://schemas.openxmlformats.org/officeDocument/2006/relationships/footer" Target="footer5.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hyperlink" Target="https://janox.webkliniek.be/nl" TargetMode="External"/><Relationship Id="rId17" Type="http://schemas.openxmlformats.org/officeDocument/2006/relationships/header" Target="header1.xml"/><Relationship Id="rId25" Type="http://schemas.openxmlformats.org/officeDocument/2006/relationships/footer" Target="footer4.xml"/><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footer" Target="footer2.xm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g"/><Relationship Id="rId24" Type="http://schemas.openxmlformats.org/officeDocument/2006/relationships/header" Target="header5.xml"/><Relationship Id="rId5" Type="http://schemas.openxmlformats.org/officeDocument/2006/relationships/footnotes" Target="footnotes.xml"/><Relationship Id="rId15" Type="http://schemas.openxmlformats.org/officeDocument/2006/relationships/image" Target="media/image20.jpg"/><Relationship Id="rId23" Type="http://schemas.openxmlformats.org/officeDocument/2006/relationships/header" Target="header4.xml"/><Relationship Id="rId28" Type="http://schemas.openxmlformats.org/officeDocument/2006/relationships/footer" Target="footer6.xml"/><Relationship Id="rId10" Type="http://schemas.openxmlformats.org/officeDocument/2006/relationships/image" Target="media/image2.jpg"/><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info@janox.be" TargetMode="External"/><Relationship Id="rId14" Type="http://schemas.openxmlformats.org/officeDocument/2006/relationships/image" Target="media/image1.jpg"/><Relationship Id="rId22" Type="http://schemas.openxmlformats.org/officeDocument/2006/relationships/footer" Target="footer3.xml"/><Relationship Id="rId27" Type="http://schemas.openxmlformats.org/officeDocument/2006/relationships/header" Target="header6.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5.jp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janox.webkliniek.be/nl" TargetMode="External"/></Relationships>
</file>

<file path=word/_rels/header4.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g"/></Relationships>
</file>

<file path=word/_rels/header5.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janox.webkliniek.be/nl" TargetMode="External"/></Relationships>
</file>

<file path=word/_rels/header6.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5948</Words>
  <Characters>32714</Characters>
  <Application>Microsoft Office Word</Application>
  <DocSecurity>0</DocSecurity>
  <Lines>272</Lines>
  <Paragraphs>77</Paragraphs>
  <ScaleCrop>false</ScaleCrop>
  <Company/>
  <LinksUpToDate>false</LinksUpToDate>
  <CharactersWithSpaces>38585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Vanessa Desmedt</dc:creator>
  <cp:keywords/>
  <cp:lastModifiedBy>Vanessa Desmedt</cp:lastModifiedBy>
  <cp:revision>2</cp:revision>
  <dcterms:created xsi:type="dcterms:W3CDTF">2026-07-10T09:42:00Z</dcterms:created>
  <dcterms:modified xsi:type="dcterms:W3CDTF">2026-07-10T09:42:00Z</dcterms:modified>
</cp:coreProperties>
</file>