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546B6C9" w14:textId="0A8E01D4" w:rsidR="00207D70" w:rsidRPr="001B17D4" w:rsidRDefault="001B17D4"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1B17D4">
        <w:rPr>
          <w:rFonts w:ascii="Arial" w:hAnsi="Arial" w:cs="Arial"/>
          <w:color w:val="FFFFFF"/>
          <w:sz w:val="19"/>
          <w:szCs w:val="19"/>
          <w:lang w:val="fr-FR"/>
        </w:rPr>
        <w:t>SECTION 1</w:t>
      </w:r>
      <w:r w:rsidR="00633BC5" w:rsidRPr="001B17D4">
        <w:rPr>
          <w:rFonts w:ascii="Arial" w:hAnsi="Arial" w:cs="Arial"/>
          <w:color w:val="FFFFFF"/>
          <w:sz w:val="19"/>
          <w:szCs w:val="19"/>
          <w:lang w:val="fr-FR"/>
        </w:rPr>
        <w:t xml:space="preserve">: </w:t>
      </w:r>
      <w:r w:rsidRPr="001B17D4">
        <w:rPr>
          <w:rFonts w:ascii="Arial" w:hAnsi="Arial" w:cs="Arial"/>
          <w:color w:val="FFFFFF"/>
          <w:sz w:val="19"/>
          <w:szCs w:val="19"/>
          <w:lang w:val="fr-FR"/>
        </w:rPr>
        <w:t xml:space="preserve">Identification de la </w:t>
      </w:r>
      <w:proofErr w:type="spellStart"/>
      <w:r w:rsidRPr="001B17D4">
        <w:rPr>
          <w:rFonts w:ascii="Arial" w:hAnsi="Arial" w:cs="Arial"/>
          <w:color w:val="FFFFFF"/>
          <w:sz w:val="19"/>
          <w:szCs w:val="19"/>
          <w:lang w:val="fr-FR"/>
        </w:rPr>
        <w:t>substande</w:t>
      </w:r>
      <w:proofErr w:type="spellEnd"/>
      <w:r w:rsidRPr="001B17D4">
        <w:rPr>
          <w:rFonts w:ascii="Arial" w:hAnsi="Arial" w:cs="Arial"/>
          <w:color w:val="FFFFFF"/>
          <w:sz w:val="19"/>
          <w:szCs w:val="19"/>
          <w:lang w:val="fr-FR"/>
        </w:rPr>
        <w:t xml:space="preserve"> du mélange et de la société/l’entreprise</w:t>
      </w:r>
    </w:p>
    <w:p w14:paraId="64DF3846" w14:textId="050FEEE0" w:rsidR="00207D70" w:rsidRPr="001B17D4" w:rsidRDefault="00207D70" w:rsidP="00633BC5">
      <w:pPr>
        <w:autoSpaceDE w:val="0"/>
        <w:autoSpaceDN w:val="0"/>
        <w:adjustRightInd w:val="0"/>
        <w:spacing w:after="0" w:line="240" w:lineRule="auto"/>
        <w:rPr>
          <w:rFonts w:ascii="Arial" w:hAnsi="Arial" w:cs="Arial"/>
          <w:color w:val="F88D62"/>
          <w:sz w:val="19"/>
          <w:szCs w:val="19"/>
          <w:lang w:val="fr-FR"/>
        </w:rPr>
      </w:pPr>
      <w:r w:rsidRPr="001B17D4">
        <w:rPr>
          <w:rFonts w:ascii="Arial" w:hAnsi="Arial" w:cs="Arial"/>
          <w:color w:val="F88D62"/>
          <w:sz w:val="19"/>
          <w:szCs w:val="19"/>
          <w:bdr w:val="single" w:sz="4" w:space="0" w:color="auto"/>
          <w:shd w:val="clear" w:color="auto" w:fill="DEEAF6" w:themeFill="accent1" w:themeFillTint="33"/>
          <w:lang w:val="fr-FR"/>
        </w:rPr>
        <w:t xml:space="preserve">1.1. </w:t>
      </w:r>
      <w:r w:rsidR="001B17D4" w:rsidRPr="001B17D4">
        <w:rPr>
          <w:rFonts w:ascii="Arial" w:hAnsi="Arial" w:cs="Arial"/>
          <w:color w:val="F88D62"/>
          <w:sz w:val="19"/>
          <w:szCs w:val="19"/>
          <w:bdr w:val="single" w:sz="4" w:space="0" w:color="auto"/>
          <w:shd w:val="clear" w:color="auto" w:fill="DEEAF6" w:themeFill="accent1" w:themeFillTint="33"/>
          <w:lang w:val="fr-FR"/>
        </w:rPr>
        <w:t>Identification du produit</w:t>
      </w:r>
    </w:p>
    <w:p w14:paraId="627ECDEA" w14:textId="77777777" w:rsidR="00207D70" w:rsidRPr="001B17D4" w:rsidRDefault="00207D70" w:rsidP="00633BC5">
      <w:pPr>
        <w:autoSpaceDE w:val="0"/>
        <w:autoSpaceDN w:val="0"/>
        <w:adjustRightInd w:val="0"/>
        <w:spacing w:after="0" w:line="240" w:lineRule="auto"/>
        <w:rPr>
          <w:rFonts w:ascii="CIDFont+F3" w:hAnsi="CIDFont+F3" w:cs="CIDFont+F3"/>
          <w:color w:val="000000"/>
          <w:sz w:val="15"/>
          <w:szCs w:val="15"/>
          <w:lang w:val="fr-FR"/>
        </w:rPr>
      </w:pPr>
    </w:p>
    <w:p w14:paraId="76A496E2" w14:textId="7649DA68" w:rsidR="001B17D4" w:rsidRPr="001B17D4" w:rsidRDefault="001B17D4" w:rsidP="001B17D4">
      <w:pPr>
        <w:autoSpaceDE w:val="0"/>
        <w:autoSpaceDN w:val="0"/>
        <w:adjustRightInd w:val="0"/>
        <w:spacing w:after="0" w:line="240" w:lineRule="auto"/>
        <w:rPr>
          <w:rFonts w:ascii="CIDFont+F3" w:hAnsi="CIDFont+F3" w:cs="CIDFont+F3"/>
          <w:color w:val="000000"/>
          <w:sz w:val="15"/>
          <w:szCs w:val="15"/>
          <w:lang w:val="fr-FR"/>
        </w:rPr>
      </w:pPr>
      <w:r>
        <w:rPr>
          <w:rFonts w:ascii="CIDFont+F3" w:hAnsi="CIDFont+F3" w:cs="CIDFont+F3"/>
          <w:color w:val="000000"/>
          <w:sz w:val="15"/>
          <w:szCs w:val="15"/>
          <w:lang w:val="fr-FR"/>
        </w:rPr>
        <w:t>Forme du produit</w:t>
      </w:r>
      <w:r w:rsidRPr="001B17D4">
        <w:rPr>
          <w:rFonts w:ascii="CIDFont+F3" w:hAnsi="CIDFont+F3" w:cs="CIDFont+F3"/>
          <w:color w:val="000000"/>
          <w:sz w:val="15"/>
          <w:szCs w:val="15"/>
          <w:lang w:val="fr-FR"/>
        </w:rPr>
        <w:t xml:space="preserv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1B17D4">
        <w:rPr>
          <w:rFonts w:ascii="CIDFont+F3" w:hAnsi="CIDFont+F3" w:cs="CIDFont+F3"/>
          <w:color w:val="000000"/>
          <w:sz w:val="15"/>
          <w:szCs w:val="15"/>
          <w:lang w:val="fr-FR"/>
        </w:rPr>
        <w:t>Substance</w:t>
      </w:r>
    </w:p>
    <w:p w14:paraId="233D4C59" w14:textId="6ED7615E" w:rsidR="001B17D4" w:rsidRPr="001B17D4" w:rsidRDefault="001B17D4" w:rsidP="001B17D4">
      <w:pPr>
        <w:autoSpaceDE w:val="0"/>
        <w:autoSpaceDN w:val="0"/>
        <w:adjustRightInd w:val="0"/>
        <w:spacing w:after="0" w:line="240" w:lineRule="auto"/>
        <w:rPr>
          <w:rFonts w:ascii="CIDFont+F3" w:hAnsi="CIDFont+F3" w:cs="CIDFont+F3"/>
          <w:color w:val="000000"/>
          <w:sz w:val="15"/>
          <w:szCs w:val="15"/>
          <w:lang w:val="fr-FR"/>
        </w:rPr>
      </w:pPr>
      <w:r w:rsidRPr="001B17D4">
        <w:rPr>
          <w:rFonts w:ascii="CIDFont+F3" w:hAnsi="CIDFont+F3" w:cs="CIDFont+F3"/>
          <w:color w:val="000000"/>
          <w:sz w:val="15"/>
          <w:szCs w:val="15"/>
          <w:lang w:val="fr-FR"/>
        </w:rPr>
        <w:t xml:space="preserve">Nom: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1B17D4">
        <w:rPr>
          <w:rFonts w:ascii="CIDFont+F3" w:hAnsi="CIDFont+F3" w:cs="CIDFont+F3"/>
          <w:color w:val="000000"/>
          <w:sz w:val="15"/>
          <w:szCs w:val="15"/>
          <w:lang w:val="fr-FR"/>
        </w:rPr>
        <w:t>Dioxyde de carbone</w:t>
      </w:r>
    </w:p>
    <w:p w14:paraId="01A6A9B5" w14:textId="1BB861D8" w:rsidR="001B17D4" w:rsidRPr="001B17D4" w:rsidRDefault="001B17D4" w:rsidP="001B17D4">
      <w:pPr>
        <w:autoSpaceDE w:val="0"/>
        <w:autoSpaceDN w:val="0"/>
        <w:adjustRightInd w:val="0"/>
        <w:spacing w:after="0" w:line="240" w:lineRule="auto"/>
        <w:rPr>
          <w:rFonts w:ascii="CIDFont+F3" w:hAnsi="CIDFont+F3" w:cs="CIDFont+F3"/>
          <w:color w:val="000000"/>
          <w:sz w:val="15"/>
          <w:szCs w:val="15"/>
          <w:lang w:val="fr-FR"/>
        </w:rPr>
      </w:pPr>
      <w:r>
        <w:rPr>
          <w:rFonts w:ascii="CIDFont+F3" w:hAnsi="CIDFont+F3" w:cs="CIDFont+F3"/>
          <w:color w:val="000000"/>
          <w:sz w:val="15"/>
          <w:szCs w:val="15"/>
          <w:lang w:val="fr-FR"/>
        </w:rPr>
        <w:t>N° CE</w:t>
      </w:r>
      <w:r w:rsidRPr="001B17D4">
        <w:rPr>
          <w:rFonts w:ascii="CIDFont+F3" w:hAnsi="CIDFont+F3" w:cs="CIDFont+F3"/>
          <w:color w:val="000000"/>
          <w:sz w:val="15"/>
          <w:szCs w:val="15"/>
          <w:lang w:val="fr-FR"/>
        </w:rPr>
        <w:t>:</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1B17D4">
        <w:rPr>
          <w:rFonts w:ascii="CIDFont+F3" w:hAnsi="CIDFont+F3" w:cs="CIDFont+F3"/>
          <w:color w:val="000000"/>
          <w:sz w:val="15"/>
          <w:szCs w:val="15"/>
          <w:lang w:val="fr-FR"/>
        </w:rPr>
        <w:t>204-696-9</w:t>
      </w:r>
    </w:p>
    <w:p w14:paraId="71C94125" w14:textId="7D4529FC" w:rsidR="001B17D4" w:rsidRPr="001B17D4" w:rsidRDefault="001B17D4" w:rsidP="001B17D4">
      <w:pPr>
        <w:autoSpaceDE w:val="0"/>
        <w:autoSpaceDN w:val="0"/>
        <w:adjustRightInd w:val="0"/>
        <w:spacing w:after="0" w:line="240" w:lineRule="auto"/>
        <w:rPr>
          <w:rFonts w:ascii="CIDFont+F3" w:hAnsi="CIDFont+F3" w:cs="CIDFont+F3"/>
          <w:color w:val="000000"/>
          <w:sz w:val="15"/>
          <w:szCs w:val="15"/>
          <w:lang w:val="fr-FR"/>
        </w:rPr>
      </w:pPr>
      <w:r>
        <w:rPr>
          <w:rFonts w:ascii="CIDFont+F3" w:hAnsi="CIDFont+F3" w:cs="CIDFont+F3"/>
          <w:color w:val="000000"/>
          <w:sz w:val="15"/>
          <w:szCs w:val="15"/>
          <w:lang w:val="fr-FR"/>
        </w:rPr>
        <w:t>N° CAS</w:t>
      </w:r>
      <w:r w:rsidRPr="001B17D4">
        <w:rPr>
          <w:rFonts w:ascii="CIDFont+F3" w:hAnsi="CIDFont+F3" w:cs="CIDFont+F3"/>
          <w:color w:val="000000"/>
          <w:sz w:val="15"/>
          <w:szCs w:val="15"/>
          <w:lang w:val="fr-FR"/>
        </w:rPr>
        <w:t xml:space="preserv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1B17D4">
        <w:rPr>
          <w:rFonts w:ascii="CIDFont+F3" w:hAnsi="CIDFont+F3" w:cs="CIDFont+F3"/>
          <w:color w:val="000000"/>
          <w:sz w:val="15"/>
          <w:szCs w:val="15"/>
          <w:lang w:val="fr-FR"/>
        </w:rPr>
        <w:t>124-38-9</w:t>
      </w:r>
    </w:p>
    <w:p w14:paraId="50D511B7" w14:textId="7488E36B" w:rsidR="001B17D4" w:rsidRPr="001B17D4" w:rsidRDefault="001B17D4" w:rsidP="001B17D4">
      <w:pPr>
        <w:autoSpaceDE w:val="0"/>
        <w:autoSpaceDN w:val="0"/>
        <w:adjustRightInd w:val="0"/>
        <w:spacing w:after="0" w:line="240" w:lineRule="auto"/>
        <w:rPr>
          <w:rFonts w:ascii="CIDFont+F3" w:hAnsi="CIDFont+F3" w:cs="CIDFont+F3"/>
          <w:color w:val="000000"/>
          <w:sz w:val="15"/>
          <w:szCs w:val="15"/>
          <w:lang w:val="fr-FR"/>
        </w:rPr>
      </w:pPr>
      <w:r w:rsidRPr="001B17D4">
        <w:rPr>
          <w:rFonts w:ascii="CIDFont+F3" w:hAnsi="CIDFont+F3" w:cs="CIDFont+F3"/>
          <w:color w:val="000000"/>
          <w:sz w:val="15"/>
          <w:szCs w:val="15"/>
          <w:lang w:val="fr-FR"/>
        </w:rPr>
        <w:t xml:space="preserve">N° d’enregistrement REACH: </w:t>
      </w:r>
      <w:r>
        <w:rPr>
          <w:rFonts w:ascii="CIDFont+F3" w:hAnsi="CIDFont+F3" w:cs="CIDFont+F3"/>
          <w:color w:val="000000"/>
          <w:sz w:val="15"/>
          <w:szCs w:val="15"/>
          <w:lang w:val="fr-FR"/>
        </w:rPr>
        <w:tab/>
      </w:r>
      <w:r>
        <w:rPr>
          <w:rFonts w:ascii="CIDFont+F3" w:hAnsi="CIDFont+F3" w:cs="CIDFont+F3"/>
          <w:color w:val="000000"/>
          <w:sz w:val="15"/>
          <w:szCs w:val="15"/>
          <w:lang w:val="fr-FR"/>
        </w:rPr>
        <w:tab/>
      </w:r>
      <w:r w:rsidRPr="001B17D4">
        <w:rPr>
          <w:rFonts w:ascii="CIDFont+F3" w:hAnsi="CIDFont+F3" w:cs="CIDFont+F3"/>
          <w:color w:val="000000"/>
          <w:sz w:val="15"/>
          <w:szCs w:val="15"/>
          <w:lang w:val="fr-FR"/>
        </w:rPr>
        <w:t>Inscrit à l’annexe IV/V du règlement REACH, exempté d’enregistrement</w:t>
      </w:r>
    </w:p>
    <w:p w14:paraId="191586CE" w14:textId="36E902B1" w:rsidR="001B17D4" w:rsidRPr="001B17D4" w:rsidRDefault="001B17D4" w:rsidP="001B17D4">
      <w:pPr>
        <w:autoSpaceDE w:val="0"/>
        <w:autoSpaceDN w:val="0"/>
        <w:adjustRightInd w:val="0"/>
        <w:spacing w:after="0" w:line="240" w:lineRule="auto"/>
        <w:rPr>
          <w:rFonts w:ascii="CIDFont+F3" w:hAnsi="CIDFont+F3" w:cs="CIDFont+F3"/>
          <w:color w:val="000000"/>
          <w:sz w:val="15"/>
          <w:szCs w:val="15"/>
        </w:rPr>
      </w:pPr>
      <w:r w:rsidRPr="001B17D4">
        <w:rPr>
          <w:rFonts w:ascii="CIDFont+F3" w:hAnsi="CIDFont+F3" w:cs="CIDFont+F3"/>
          <w:color w:val="000000"/>
          <w:sz w:val="15"/>
          <w:szCs w:val="15"/>
        </w:rPr>
        <w:t xml:space="preserve">Code </w:t>
      </w:r>
      <w:proofErr w:type="spellStart"/>
      <w:r w:rsidRPr="001B17D4">
        <w:rPr>
          <w:rFonts w:ascii="CIDFont+F3" w:hAnsi="CIDFont+F3" w:cs="CIDFont+F3"/>
          <w:color w:val="000000"/>
          <w:sz w:val="15"/>
          <w:szCs w:val="15"/>
        </w:rPr>
        <w:t>produit</w:t>
      </w:r>
      <w:proofErr w:type="spellEnd"/>
      <w:r w:rsidRPr="001B17D4">
        <w:rPr>
          <w:rFonts w:ascii="CIDFont+F3" w:hAnsi="CIDFont+F3" w:cs="CIDFont+F3"/>
          <w:color w:val="000000"/>
          <w:sz w:val="15"/>
          <w:szCs w:val="15"/>
        </w:rPr>
        <w:t xml:space="preserve">: </w:t>
      </w:r>
      <w:r w:rsidRPr="001B17D4">
        <w:rPr>
          <w:rFonts w:ascii="CIDFont+F3" w:hAnsi="CIDFont+F3" w:cs="CIDFont+F3"/>
          <w:color w:val="000000"/>
          <w:sz w:val="15"/>
          <w:szCs w:val="15"/>
        </w:rPr>
        <w:tab/>
      </w:r>
      <w:r w:rsidRPr="001B17D4">
        <w:rPr>
          <w:rFonts w:ascii="CIDFont+F3" w:hAnsi="CIDFont+F3" w:cs="CIDFont+F3"/>
          <w:color w:val="000000"/>
          <w:sz w:val="15"/>
          <w:szCs w:val="15"/>
        </w:rPr>
        <w:tab/>
      </w:r>
      <w:r w:rsidRPr="001B17D4">
        <w:rPr>
          <w:rFonts w:ascii="CIDFont+F3" w:hAnsi="CIDFont+F3" w:cs="CIDFont+F3"/>
          <w:color w:val="000000"/>
          <w:sz w:val="15"/>
          <w:szCs w:val="15"/>
        </w:rPr>
        <w:tab/>
        <w:t>000010021714</w:t>
      </w:r>
    </w:p>
    <w:p w14:paraId="69E140D5" w14:textId="289EBC77" w:rsidR="001B17D4" w:rsidRPr="001B17D4" w:rsidRDefault="001B17D4" w:rsidP="001B17D4">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t>Formule brute</w:t>
      </w:r>
      <w:r w:rsidRPr="001B17D4">
        <w:rPr>
          <w:rFonts w:ascii="CIDFont+F3" w:hAnsi="CIDFont+F3" w:cs="CIDFont+F3"/>
          <w:color w:val="000000"/>
          <w:sz w:val="15"/>
          <w:szCs w:val="15"/>
        </w:rPr>
        <w:t xml:space="preserv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1B17D4">
        <w:rPr>
          <w:rFonts w:ascii="CIDFont+F3" w:hAnsi="CIDFont+F3" w:cs="CIDFont+F3"/>
          <w:color w:val="000000"/>
          <w:sz w:val="15"/>
          <w:szCs w:val="15"/>
        </w:rPr>
        <w:t>CO₂</w:t>
      </w:r>
    </w:p>
    <w:p w14:paraId="6951D2B7" w14:textId="3D4AE09A" w:rsidR="00207D70" w:rsidRPr="001B17D4" w:rsidRDefault="001B17D4" w:rsidP="001B17D4">
      <w:pPr>
        <w:autoSpaceDE w:val="0"/>
        <w:autoSpaceDN w:val="0"/>
        <w:adjustRightInd w:val="0"/>
        <w:spacing w:after="0" w:line="240" w:lineRule="auto"/>
        <w:rPr>
          <w:rFonts w:ascii="CIDFont+F3" w:hAnsi="CIDFont+F3" w:cs="CIDFont+F3"/>
          <w:color w:val="000000"/>
          <w:sz w:val="15"/>
          <w:szCs w:val="15"/>
        </w:rPr>
      </w:pPr>
      <w:proofErr w:type="spellStart"/>
      <w:r w:rsidRPr="001B17D4">
        <w:rPr>
          <w:rFonts w:ascii="CIDFont+F3" w:hAnsi="CIDFont+F3" w:cs="CIDFont+F3"/>
          <w:color w:val="000000"/>
          <w:sz w:val="15"/>
          <w:szCs w:val="15"/>
        </w:rPr>
        <w:t>Exemptions</w:t>
      </w:r>
      <w:proofErr w:type="spellEnd"/>
      <w:r w:rsidRPr="001B17D4">
        <w:rPr>
          <w:rFonts w:ascii="CIDFont+F3" w:hAnsi="CIDFont+F3" w:cs="CIDFont+F3"/>
          <w:color w:val="000000"/>
          <w:sz w:val="15"/>
          <w:szCs w:val="15"/>
        </w:rPr>
        <w:t xml:space="preserve"> </w:t>
      </w:r>
      <w:proofErr w:type="spellStart"/>
      <w:r w:rsidRPr="001B17D4">
        <w:rPr>
          <w:rFonts w:ascii="CIDFont+F3" w:hAnsi="CIDFont+F3" w:cs="CIDFont+F3"/>
          <w:color w:val="000000"/>
          <w:sz w:val="15"/>
          <w:szCs w:val="15"/>
        </w:rPr>
        <w:t>d’autorisation</w:t>
      </w:r>
      <w:proofErr w:type="spellEnd"/>
      <w:r w:rsidRPr="001B17D4">
        <w:rPr>
          <w:rFonts w:ascii="CIDFont+F3" w:hAnsi="CIDFont+F3" w:cs="CIDFont+F3"/>
          <w:color w:val="000000"/>
          <w:sz w:val="15"/>
          <w:szCs w:val="15"/>
        </w:rPr>
        <w:t xml:space="preserve"> REACH: </w:t>
      </w:r>
      <w:r>
        <w:rPr>
          <w:rFonts w:ascii="CIDFont+F3" w:hAnsi="CIDFont+F3" w:cs="CIDFont+F3"/>
          <w:color w:val="000000"/>
          <w:sz w:val="15"/>
          <w:szCs w:val="15"/>
        </w:rPr>
        <w:tab/>
      </w:r>
      <w:r w:rsidRPr="001B17D4">
        <w:rPr>
          <w:rFonts w:ascii="CIDFont+F3" w:hAnsi="CIDFont+F3" w:cs="CIDFont+F3"/>
          <w:color w:val="000000"/>
          <w:sz w:val="15"/>
          <w:szCs w:val="15"/>
        </w:rPr>
        <w:t>Exempté d’enregistrement REACH</w:t>
      </w:r>
      <w:r>
        <w:rPr>
          <w:rFonts w:ascii="CIDFont+F3" w:hAnsi="CIDFont+F3" w:cs="CIDFont+F3"/>
          <w:color w:val="000000"/>
          <w:sz w:val="15"/>
          <w:szCs w:val="15"/>
        </w:rPr>
        <w:br/>
      </w:r>
    </w:p>
    <w:p w14:paraId="030DA0CF" w14:textId="790E9434" w:rsidR="00633BC5" w:rsidRPr="0096537E" w:rsidRDefault="00633BC5" w:rsidP="00633BC5">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96537E">
        <w:rPr>
          <w:rFonts w:ascii="Arial" w:hAnsi="Arial" w:cs="Arial"/>
          <w:color w:val="F88D62"/>
          <w:sz w:val="19"/>
          <w:szCs w:val="19"/>
          <w:bdr w:val="single" w:sz="4" w:space="0" w:color="auto"/>
          <w:shd w:val="clear" w:color="auto" w:fill="DEEAF6" w:themeFill="accent1" w:themeFillTint="33"/>
          <w:lang w:val="fr-FR"/>
        </w:rPr>
        <w:t xml:space="preserve">1.2. </w:t>
      </w:r>
      <w:r w:rsidR="0096537E" w:rsidRPr="0096537E">
        <w:rPr>
          <w:rFonts w:ascii="Arial" w:hAnsi="Arial" w:cs="Arial"/>
          <w:color w:val="F88D62"/>
          <w:sz w:val="19"/>
          <w:szCs w:val="19"/>
          <w:bdr w:val="single" w:sz="4" w:space="0" w:color="auto"/>
          <w:shd w:val="clear" w:color="auto" w:fill="DEEAF6" w:themeFill="accent1" w:themeFillTint="33"/>
          <w:lang w:val="fr-FR"/>
        </w:rPr>
        <w:t>Utilisations identifiées pertinentes de la substance ou du mélange et utilisations déconseillées</w:t>
      </w:r>
    </w:p>
    <w:p w14:paraId="3CDEDA79" w14:textId="77777777" w:rsidR="00207D70" w:rsidRPr="0096537E" w:rsidRDefault="00207D70" w:rsidP="00633BC5">
      <w:pPr>
        <w:autoSpaceDE w:val="0"/>
        <w:autoSpaceDN w:val="0"/>
        <w:adjustRightInd w:val="0"/>
        <w:spacing w:after="0" w:line="240" w:lineRule="auto"/>
        <w:rPr>
          <w:rFonts w:ascii="CIDFont+F2" w:hAnsi="CIDFont+F2" w:cs="CIDFont+F2"/>
          <w:color w:val="0070C1"/>
          <w:sz w:val="17"/>
          <w:szCs w:val="17"/>
          <w:lang w:val="fr-FR"/>
        </w:rPr>
      </w:pPr>
    </w:p>
    <w:p w14:paraId="4C70336B" w14:textId="16BC256C" w:rsidR="00633BC5" w:rsidRPr="0096537E" w:rsidRDefault="00633BC5" w:rsidP="00633BC5">
      <w:pPr>
        <w:autoSpaceDE w:val="0"/>
        <w:autoSpaceDN w:val="0"/>
        <w:adjustRightInd w:val="0"/>
        <w:spacing w:after="0" w:line="240" w:lineRule="auto"/>
        <w:rPr>
          <w:rFonts w:ascii="CIDFont+F2" w:hAnsi="CIDFont+F2" w:cs="CIDFont+F2"/>
          <w:color w:val="F88D62"/>
          <w:sz w:val="15"/>
          <w:szCs w:val="15"/>
          <w:lang w:val="fr-FR"/>
        </w:rPr>
      </w:pPr>
      <w:r w:rsidRPr="00293BFF">
        <w:rPr>
          <w:rFonts w:ascii="CIDFont+F2" w:hAnsi="CIDFont+F2" w:cs="CIDFont+F2"/>
          <w:color w:val="F88D62"/>
          <w:sz w:val="15"/>
          <w:szCs w:val="15"/>
        </w:rPr>
        <w:t xml:space="preserve">1.2.1. </w:t>
      </w:r>
      <w:r w:rsidR="0096537E" w:rsidRPr="0096537E">
        <w:rPr>
          <w:rFonts w:ascii="CIDFont+F2" w:hAnsi="CIDFont+F2" w:cs="CIDFont+F2"/>
          <w:color w:val="F88D62"/>
          <w:sz w:val="15"/>
          <w:szCs w:val="15"/>
          <w:lang w:val="fr-FR"/>
        </w:rPr>
        <w:t>Utilisations pertinentes identifiées</w:t>
      </w:r>
    </w:p>
    <w:p w14:paraId="07716A17" w14:textId="77777777" w:rsidR="00207D70" w:rsidRPr="0096537E" w:rsidRDefault="00207D70" w:rsidP="00633BC5">
      <w:pPr>
        <w:autoSpaceDE w:val="0"/>
        <w:autoSpaceDN w:val="0"/>
        <w:adjustRightInd w:val="0"/>
        <w:spacing w:after="0" w:line="240" w:lineRule="auto"/>
        <w:rPr>
          <w:rFonts w:ascii="CIDFont+F2" w:hAnsi="CIDFont+F2" w:cs="CIDFont+F2"/>
          <w:color w:val="0070C1"/>
          <w:sz w:val="15"/>
          <w:szCs w:val="15"/>
          <w:lang w:val="fr-FR"/>
        </w:rPr>
      </w:pPr>
    </w:p>
    <w:p w14:paraId="7A7D9A1F" w14:textId="1A077145" w:rsidR="0096537E" w:rsidRPr="0096537E" w:rsidRDefault="0096537E" w:rsidP="0096537E">
      <w:pPr>
        <w:autoSpaceDE w:val="0"/>
        <w:autoSpaceDN w:val="0"/>
        <w:adjustRightInd w:val="0"/>
        <w:spacing w:after="0" w:line="240" w:lineRule="auto"/>
        <w:rPr>
          <w:rFonts w:ascii="CIDFont+F3" w:hAnsi="CIDFont+F3" w:cs="CIDFont+F3"/>
          <w:color w:val="000000"/>
          <w:sz w:val="15"/>
          <w:szCs w:val="15"/>
          <w:lang w:val="fr-FR"/>
        </w:rPr>
      </w:pPr>
      <w:r w:rsidRPr="0096537E">
        <w:rPr>
          <w:rFonts w:ascii="CIDFont+F3" w:hAnsi="CIDFont+F3" w:cs="CIDFont+F3"/>
          <w:color w:val="000000"/>
          <w:sz w:val="15"/>
          <w:szCs w:val="15"/>
          <w:lang w:val="fr-FR"/>
        </w:rPr>
        <w:t>Utilisations pertinentes identifiées</w:t>
      </w:r>
      <w:r w:rsidR="00633BC5" w:rsidRPr="0096537E">
        <w:rPr>
          <w:rFonts w:ascii="CIDFont+F3" w:hAnsi="CIDFont+F3" w:cs="CIDFont+F3"/>
          <w:color w:val="000000"/>
          <w:sz w:val="15"/>
          <w:szCs w:val="15"/>
          <w:lang w:val="fr-FR"/>
        </w:rPr>
        <w:t>:</w:t>
      </w:r>
      <w:r w:rsidR="005B3272" w:rsidRPr="0096537E">
        <w:rPr>
          <w:rFonts w:ascii="CIDFont+F3" w:hAnsi="CIDFont+F3" w:cs="CIDFont+F3"/>
          <w:color w:val="000000"/>
          <w:sz w:val="15"/>
          <w:szCs w:val="15"/>
          <w:lang w:val="fr-FR"/>
        </w:rPr>
        <w:tab/>
      </w:r>
      <w:r w:rsidRPr="0096537E">
        <w:rPr>
          <w:rFonts w:ascii="CIDFont+F3" w:hAnsi="CIDFont+F3" w:cs="CIDFont+F3"/>
          <w:color w:val="000000"/>
          <w:sz w:val="15"/>
          <w:szCs w:val="15"/>
          <w:lang w:val="fr-FR"/>
        </w:rPr>
        <w:t>Usage industriel et professionnel. Effectuer une évaluation des risques avant utilisation.</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6537E">
        <w:rPr>
          <w:rFonts w:ascii="CIDFont+F3" w:hAnsi="CIDFont+F3" w:cs="CIDFont+F3"/>
          <w:color w:val="000000"/>
          <w:sz w:val="15"/>
          <w:szCs w:val="15"/>
          <w:lang w:val="fr-FR"/>
        </w:rPr>
        <w:t>Usage grand public</w:t>
      </w:r>
    </w:p>
    <w:p w14:paraId="3F8E9A9D" w14:textId="77777777" w:rsidR="0096537E" w:rsidRPr="0096537E" w:rsidRDefault="0096537E" w:rsidP="0096537E">
      <w:pPr>
        <w:autoSpaceDE w:val="0"/>
        <w:autoSpaceDN w:val="0"/>
        <w:adjustRightInd w:val="0"/>
        <w:spacing w:after="0" w:line="240" w:lineRule="auto"/>
        <w:ind w:left="2124" w:firstLine="708"/>
        <w:rPr>
          <w:rFonts w:ascii="CIDFont+F3" w:hAnsi="CIDFont+F3" w:cs="CIDFont+F3"/>
          <w:color w:val="000000"/>
          <w:sz w:val="15"/>
          <w:szCs w:val="15"/>
          <w:lang w:val="fr-FR"/>
        </w:rPr>
      </w:pPr>
      <w:r w:rsidRPr="0096537E">
        <w:rPr>
          <w:rFonts w:ascii="CIDFont+F3" w:hAnsi="CIDFont+F3" w:cs="CIDFont+F3"/>
          <w:color w:val="000000"/>
          <w:sz w:val="15"/>
          <w:szCs w:val="15"/>
          <w:lang w:val="fr-FR"/>
        </w:rPr>
        <w:t>Gaz d'essai/gaz d'étalonnage</w:t>
      </w:r>
    </w:p>
    <w:p w14:paraId="5CCE3C8B" w14:textId="77777777" w:rsidR="0096537E" w:rsidRPr="0096537E" w:rsidRDefault="0096537E" w:rsidP="0096537E">
      <w:pPr>
        <w:autoSpaceDE w:val="0"/>
        <w:autoSpaceDN w:val="0"/>
        <w:adjustRightInd w:val="0"/>
        <w:spacing w:after="0" w:line="240" w:lineRule="auto"/>
        <w:ind w:left="2124" w:firstLine="708"/>
        <w:rPr>
          <w:rFonts w:ascii="CIDFont+F3" w:hAnsi="CIDFont+F3" w:cs="CIDFont+F3"/>
          <w:color w:val="000000"/>
          <w:sz w:val="15"/>
          <w:szCs w:val="15"/>
          <w:lang w:val="fr-FR"/>
        </w:rPr>
      </w:pPr>
      <w:r w:rsidRPr="0096537E">
        <w:rPr>
          <w:rFonts w:ascii="CIDFont+F3" w:hAnsi="CIDFont+F3" w:cs="CIDFont+F3"/>
          <w:color w:val="000000"/>
          <w:sz w:val="15"/>
          <w:szCs w:val="15"/>
          <w:lang w:val="fr-FR"/>
        </w:rPr>
        <w:t>Gaz de rinçage, gaz de dilution, gaz d'</w:t>
      </w:r>
      <w:proofErr w:type="spellStart"/>
      <w:r w:rsidRPr="0096537E">
        <w:rPr>
          <w:rFonts w:ascii="CIDFont+F3" w:hAnsi="CIDFont+F3" w:cs="CIDFont+F3"/>
          <w:color w:val="000000"/>
          <w:sz w:val="15"/>
          <w:szCs w:val="15"/>
          <w:lang w:val="fr-FR"/>
        </w:rPr>
        <w:t>inertage</w:t>
      </w:r>
      <w:proofErr w:type="spellEnd"/>
    </w:p>
    <w:p w14:paraId="6EF59395" w14:textId="77777777" w:rsidR="0096537E" w:rsidRPr="0096537E" w:rsidRDefault="0096537E" w:rsidP="0096537E">
      <w:pPr>
        <w:autoSpaceDE w:val="0"/>
        <w:autoSpaceDN w:val="0"/>
        <w:adjustRightInd w:val="0"/>
        <w:spacing w:after="0" w:line="240" w:lineRule="auto"/>
        <w:ind w:left="2124" w:firstLine="708"/>
        <w:rPr>
          <w:rFonts w:ascii="CIDFont+F3" w:hAnsi="CIDFont+F3" w:cs="CIDFont+F3"/>
          <w:color w:val="000000"/>
          <w:sz w:val="15"/>
          <w:szCs w:val="15"/>
          <w:lang w:val="fr-FR"/>
        </w:rPr>
      </w:pPr>
      <w:r w:rsidRPr="0096537E">
        <w:rPr>
          <w:rFonts w:ascii="CIDFont+F3" w:hAnsi="CIDFont+F3" w:cs="CIDFont+F3"/>
          <w:color w:val="000000"/>
          <w:sz w:val="15"/>
          <w:szCs w:val="15"/>
          <w:lang w:val="fr-FR"/>
        </w:rPr>
        <w:t>Applications alimentaires</w:t>
      </w:r>
    </w:p>
    <w:p w14:paraId="5E2BBB54"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Gaz de protection pour les procédés de soudage</w:t>
      </w:r>
    </w:p>
    <w:p w14:paraId="4EBE7DA0" w14:textId="77777777" w:rsidR="0096537E" w:rsidRPr="0096537E" w:rsidRDefault="0096537E" w:rsidP="0096537E">
      <w:pPr>
        <w:autoSpaceDE w:val="0"/>
        <w:autoSpaceDN w:val="0"/>
        <w:adjustRightInd w:val="0"/>
        <w:spacing w:after="0" w:line="240" w:lineRule="auto"/>
        <w:ind w:left="2124" w:firstLine="708"/>
        <w:rPr>
          <w:rFonts w:ascii="CIDFont+F3" w:hAnsi="CIDFont+F3" w:cs="CIDFont+F3"/>
          <w:color w:val="000000"/>
          <w:sz w:val="15"/>
          <w:szCs w:val="15"/>
          <w:lang w:val="fr-FR"/>
        </w:rPr>
      </w:pPr>
      <w:r w:rsidRPr="0096537E">
        <w:rPr>
          <w:rFonts w:ascii="CIDFont+F3" w:hAnsi="CIDFont+F3" w:cs="CIDFont+F3"/>
          <w:color w:val="000000"/>
          <w:sz w:val="15"/>
          <w:szCs w:val="15"/>
          <w:lang w:val="fr-FR"/>
        </w:rPr>
        <w:t>Utilisation pour la fabrication de composants électroniques/photovoltaïques</w:t>
      </w:r>
    </w:p>
    <w:p w14:paraId="7CE6437B" w14:textId="77777777" w:rsidR="0096537E" w:rsidRPr="0096537E" w:rsidRDefault="0096537E" w:rsidP="0096537E">
      <w:pPr>
        <w:autoSpaceDE w:val="0"/>
        <w:autoSpaceDN w:val="0"/>
        <w:adjustRightInd w:val="0"/>
        <w:spacing w:after="0" w:line="240" w:lineRule="auto"/>
        <w:ind w:left="2124" w:firstLine="708"/>
        <w:rPr>
          <w:rFonts w:ascii="CIDFont+F3" w:hAnsi="CIDFont+F3" w:cs="CIDFont+F3"/>
          <w:color w:val="000000"/>
          <w:sz w:val="15"/>
          <w:szCs w:val="15"/>
          <w:lang w:val="fr-FR"/>
        </w:rPr>
      </w:pPr>
      <w:r w:rsidRPr="0096537E">
        <w:rPr>
          <w:rFonts w:ascii="CIDFont+F3" w:hAnsi="CIDFont+F3" w:cs="CIDFont+F3"/>
          <w:color w:val="000000"/>
          <w:sz w:val="15"/>
          <w:szCs w:val="15"/>
          <w:lang w:val="fr-FR"/>
        </w:rPr>
        <w:t>Agent extincteur</w:t>
      </w:r>
    </w:p>
    <w:p w14:paraId="28B7B627" w14:textId="77777777" w:rsidR="0096537E" w:rsidRPr="0096537E" w:rsidRDefault="0096537E" w:rsidP="0096537E">
      <w:pPr>
        <w:autoSpaceDE w:val="0"/>
        <w:autoSpaceDN w:val="0"/>
        <w:adjustRightInd w:val="0"/>
        <w:spacing w:after="0" w:line="240" w:lineRule="auto"/>
        <w:ind w:left="2124" w:firstLine="708"/>
        <w:rPr>
          <w:rFonts w:ascii="CIDFont+F3" w:hAnsi="CIDFont+F3" w:cs="CIDFont+F3"/>
          <w:color w:val="000000"/>
          <w:sz w:val="15"/>
          <w:szCs w:val="15"/>
          <w:lang w:val="fr-FR"/>
        </w:rPr>
      </w:pPr>
      <w:r w:rsidRPr="0096537E">
        <w:rPr>
          <w:rFonts w:ascii="CIDFont+F3" w:hAnsi="CIDFont+F3" w:cs="CIDFont+F3"/>
          <w:color w:val="000000"/>
          <w:sz w:val="15"/>
          <w:szCs w:val="15"/>
          <w:lang w:val="fr-FR"/>
        </w:rPr>
        <w:t>Utilisation comme biocide</w:t>
      </w:r>
    </w:p>
    <w:p w14:paraId="2AD3C25F" w14:textId="77777777" w:rsidR="0096537E" w:rsidRPr="0096537E" w:rsidRDefault="0096537E" w:rsidP="0096537E">
      <w:pPr>
        <w:autoSpaceDE w:val="0"/>
        <w:autoSpaceDN w:val="0"/>
        <w:adjustRightInd w:val="0"/>
        <w:spacing w:after="0" w:line="240" w:lineRule="auto"/>
        <w:ind w:left="2124" w:firstLine="708"/>
        <w:rPr>
          <w:rFonts w:ascii="CIDFont+F3" w:hAnsi="CIDFont+F3" w:cs="CIDFont+F3"/>
          <w:color w:val="000000"/>
          <w:sz w:val="15"/>
          <w:szCs w:val="15"/>
          <w:lang w:val="fr-FR"/>
        </w:rPr>
      </w:pPr>
      <w:r w:rsidRPr="0096537E">
        <w:rPr>
          <w:rFonts w:ascii="CIDFont+F3" w:hAnsi="CIDFont+F3" w:cs="CIDFont+F3"/>
          <w:color w:val="000000"/>
          <w:sz w:val="15"/>
          <w:szCs w:val="15"/>
          <w:lang w:val="fr-FR"/>
        </w:rPr>
        <w:t>Traitement des eaux destinées à la consommation humaine</w:t>
      </w:r>
    </w:p>
    <w:p w14:paraId="64674069" w14:textId="77777777" w:rsidR="0096537E" w:rsidRDefault="0096537E" w:rsidP="0096537E">
      <w:pPr>
        <w:autoSpaceDE w:val="0"/>
        <w:autoSpaceDN w:val="0"/>
        <w:adjustRightInd w:val="0"/>
        <w:spacing w:after="0" w:line="240" w:lineRule="auto"/>
        <w:ind w:left="2124" w:firstLine="708"/>
        <w:rPr>
          <w:rFonts w:ascii="CIDFont+F3" w:hAnsi="CIDFont+F3" w:cs="CIDFont+F3"/>
          <w:color w:val="000000"/>
          <w:sz w:val="15"/>
          <w:szCs w:val="15"/>
          <w:lang w:val="fr-FR"/>
        </w:rPr>
      </w:pPr>
      <w:r w:rsidRPr="0096537E">
        <w:rPr>
          <w:rFonts w:ascii="CIDFont+F3" w:hAnsi="CIDFont+F3" w:cs="CIDFont+F3"/>
          <w:color w:val="000000"/>
          <w:sz w:val="15"/>
          <w:szCs w:val="15"/>
          <w:lang w:val="fr-FR"/>
        </w:rPr>
        <w:t xml:space="preserve">Il est de la responsabilité de l'utilisateur final de s'assurer que le produit fourni est adapté à l'usage </w:t>
      </w:r>
      <w:r>
        <w:rPr>
          <w:rFonts w:ascii="CIDFont+F3" w:hAnsi="CIDFont+F3" w:cs="CIDFont+F3"/>
          <w:color w:val="000000"/>
          <w:sz w:val="15"/>
          <w:szCs w:val="15"/>
          <w:lang w:val="fr-FR"/>
        </w:rPr>
        <w:tab/>
      </w:r>
      <w:proofErr w:type="spellStart"/>
      <w:r w:rsidRPr="0096537E">
        <w:rPr>
          <w:rFonts w:ascii="CIDFont+F3" w:hAnsi="CIDFont+F3" w:cs="CIDFont+F3"/>
          <w:color w:val="000000"/>
          <w:sz w:val="15"/>
          <w:szCs w:val="15"/>
          <w:lang w:val="fr-FR"/>
        </w:rPr>
        <w:t>prévu.</w:t>
      </w:r>
    </w:p>
    <w:p w14:paraId="56E6A088" w14:textId="77777777" w:rsidR="0096537E" w:rsidRPr="0096537E" w:rsidRDefault="0096537E" w:rsidP="0096537E">
      <w:pPr>
        <w:autoSpaceDE w:val="0"/>
        <w:autoSpaceDN w:val="0"/>
        <w:adjustRightInd w:val="0"/>
        <w:spacing w:after="0" w:line="240" w:lineRule="auto"/>
        <w:rPr>
          <w:rFonts w:ascii="CIDFont+F3" w:hAnsi="CIDFont+F3" w:cs="CIDFont+F3"/>
          <w:color w:val="000000"/>
          <w:sz w:val="15"/>
          <w:szCs w:val="15"/>
          <w:lang w:val="fr-FR"/>
        </w:rPr>
      </w:pPr>
      <w:proofErr w:type="spellEnd"/>
      <w:r w:rsidRPr="0096537E">
        <w:rPr>
          <w:rFonts w:ascii="CIDFont+F3" w:hAnsi="CIDFont+F3" w:cs="CIDFont+F3"/>
          <w:color w:val="000000"/>
          <w:sz w:val="15"/>
          <w:szCs w:val="15"/>
          <w:lang w:val="fr-FR"/>
        </w:rPr>
        <w:t>Utilisation de la substance ou du mélange</w:t>
      </w:r>
      <w:r w:rsidR="00AD7A7B" w:rsidRPr="0096537E">
        <w:rPr>
          <w:rFonts w:ascii="CIDFont+F3" w:hAnsi="CIDFont+F3" w:cs="CIDFont+F3"/>
          <w:color w:val="000000"/>
          <w:sz w:val="15"/>
          <w:szCs w:val="15"/>
          <w:lang w:val="fr-FR"/>
        </w:rPr>
        <w:t xml:space="preserve">: </w:t>
      </w:r>
      <w:r w:rsidR="00AD7A7B" w:rsidRPr="0096537E">
        <w:rPr>
          <w:rFonts w:ascii="CIDFont+F3" w:hAnsi="CIDFont+F3" w:cs="CIDFont+F3"/>
          <w:color w:val="000000"/>
          <w:sz w:val="15"/>
          <w:szCs w:val="15"/>
          <w:lang w:val="fr-FR"/>
        </w:rPr>
        <w:tab/>
      </w:r>
      <w:r w:rsidRPr="0096537E">
        <w:rPr>
          <w:rFonts w:ascii="CIDFont+F3" w:hAnsi="CIDFont+F3" w:cs="CIDFont+F3"/>
          <w:color w:val="000000"/>
          <w:sz w:val="15"/>
          <w:szCs w:val="15"/>
          <w:lang w:val="fr-FR"/>
        </w:rPr>
        <w:t>Propulseur d'aérosol</w:t>
      </w:r>
    </w:p>
    <w:p w14:paraId="68A9673B" w14:textId="77777777" w:rsidR="0096537E" w:rsidRPr="0096537E" w:rsidRDefault="0096537E" w:rsidP="0096537E">
      <w:pPr>
        <w:autoSpaceDE w:val="0"/>
        <w:autoSpaceDN w:val="0"/>
        <w:adjustRightInd w:val="0"/>
        <w:spacing w:after="0" w:line="240" w:lineRule="auto"/>
        <w:ind w:left="2124" w:firstLine="708"/>
        <w:rPr>
          <w:rFonts w:ascii="CIDFont+F3" w:hAnsi="CIDFont+F3" w:cs="CIDFont+F3"/>
          <w:color w:val="000000"/>
          <w:sz w:val="15"/>
          <w:szCs w:val="15"/>
          <w:lang w:val="fr-FR"/>
        </w:rPr>
      </w:pPr>
      <w:r w:rsidRPr="0096537E">
        <w:rPr>
          <w:rFonts w:ascii="CIDFont+F3" w:hAnsi="CIDFont+F3" w:cs="CIDFont+F3"/>
          <w:color w:val="000000"/>
          <w:sz w:val="15"/>
          <w:szCs w:val="15"/>
          <w:lang w:val="fr-FR"/>
        </w:rPr>
        <w:t>Gaz propulseur</w:t>
      </w:r>
    </w:p>
    <w:p w14:paraId="45EA3CDE"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Réfrigérant</w:t>
      </w:r>
    </w:p>
    <w:p w14:paraId="462DE2D8"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Gaz d'équilibrage pour mélanges</w:t>
      </w:r>
    </w:p>
    <w:p w14:paraId="69645C45"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Utilisation comme biocide</w:t>
      </w:r>
    </w:p>
    <w:p w14:paraId="4A34C12C"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Gaz de couverture</w:t>
      </w:r>
    </w:p>
    <w:p w14:paraId="64E3835C"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Gaz vecteur</w:t>
      </w:r>
    </w:p>
    <w:p w14:paraId="07333A1D"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Synthèse chimique</w:t>
      </w:r>
    </w:p>
    <w:p w14:paraId="53492E45"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Procédés de combustion, de fusion et de découpe</w:t>
      </w:r>
    </w:p>
    <w:p w14:paraId="3980EEB3"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Applications de refroidissement</w:t>
      </w:r>
    </w:p>
    <w:p w14:paraId="22521681"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Gaz d'extinction d'incendie</w:t>
      </w:r>
    </w:p>
    <w:p w14:paraId="423625A9"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Congélation de produits alimentaires</w:t>
      </w:r>
    </w:p>
    <w:p w14:paraId="324F9338"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Emballage sous gaz de produits alimentaires</w:t>
      </w:r>
    </w:p>
    <w:p w14:paraId="31CFA87B"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Congélation, refroidissement et transfert de chaleur</w:t>
      </w:r>
    </w:p>
    <w:p w14:paraId="067F480F"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Systèmes de gonflage</w:t>
      </w:r>
    </w:p>
    <w:p w14:paraId="5BFC24F7"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Agent de croissance végétale</w:t>
      </w:r>
    </w:p>
    <w:p w14:paraId="7322F670"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Gaz de tête, gaz auxiliaire dans les systèmes sous pression</w:t>
      </w:r>
    </w:p>
    <w:p w14:paraId="1F55174F"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Gaz de procédé</w:t>
      </w:r>
    </w:p>
    <w:p w14:paraId="1E6BE57A"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Gaz laser</w:t>
      </w:r>
    </w:p>
    <w:p w14:paraId="2C4F4081"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Sabotage</w:t>
      </w:r>
    </w:p>
    <w:p w14:paraId="776A5DC4"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Utilisation grand public</w:t>
      </w:r>
    </w:p>
    <w:p w14:paraId="469C1E4A"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Activités créatives, artistiques et de loisirs</w:t>
      </w:r>
    </w:p>
    <w:p w14:paraId="6E42E0E9"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Utilisation en laboratoire</w:t>
      </w:r>
    </w:p>
    <w:p w14:paraId="16BB374B"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Application boissons</w:t>
      </w:r>
    </w:p>
    <w:p w14:paraId="2744FA69" w14:textId="77777777" w:rsidR="0096537E" w:rsidRPr="0096537E" w:rsidRDefault="0096537E" w:rsidP="0096537E">
      <w:pPr>
        <w:autoSpaceDE w:val="0"/>
        <w:autoSpaceDN w:val="0"/>
        <w:adjustRightInd w:val="0"/>
        <w:spacing w:after="0" w:line="240" w:lineRule="auto"/>
        <w:ind w:left="2832"/>
        <w:rPr>
          <w:rFonts w:ascii="CIDFont+F3" w:hAnsi="CIDFont+F3" w:cs="CIDFont+F3"/>
          <w:color w:val="000000"/>
          <w:sz w:val="15"/>
          <w:szCs w:val="15"/>
          <w:lang w:val="fr-FR"/>
        </w:rPr>
      </w:pPr>
      <w:r w:rsidRPr="0096537E">
        <w:rPr>
          <w:rFonts w:ascii="CIDFont+F3" w:hAnsi="CIDFont+F3" w:cs="CIDFont+F3"/>
          <w:color w:val="000000"/>
          <w:sz w:val="15"/>
          <w:szCs w:val="15"/>
          <w:lang w:val="fr-FR"/>
        </w:rPr>
        <w:t>Gaz de rinçage, gaz de dilution, gaz d'</w:t>
      </w:r>
      <w:proofErr w:type="spellStart"/>
      <w:r w:rsidRPr="0096537E">
        <w:rPr>
          <w:rFonts w:ascii="CIDFont+F3" w:hAnsi="CIDFont+F3" w:cs="CIDFont+F3"/>
          <w:color w:val="000000"/>
          <w:sz w:val="15"/>
          <w:szCs w:val="15"/>
          <w:lang w:val="fr-FR"/>
        </w:rPr>
        <w:t>inertage</w:t>
      </w:r>
      <w:proofErr w:type="spellEnd"/>
    </w:p>
    <w:p w14:paraId="34A17F02" w14:textId="1C475089" w:rsidR="00AD7A7B" w:rsidRDefault="0096537E" w:rsidP="0096537E">
      <w:pPr>
        <w:autoSpaceDE w:val="0"/>
        <w:autoSpaceDN w:val="0"/>
        <w:adjustRightInd w:val="0"/>
        <w:spacing w:after="0" w:line="240" w:lineRule="auto"/>
        <w:ind w:left="2832"/>
        <w:rPr>
          <w:rFonts w:ascii="CIDFont+F3" w:hAnsi="CIDFont+F3" w:cs="CIDFont+F3"/>
          <w:color w:val="000000"/>
          <w:sz w:val="15"/>
          <w:szCs w:val="15"/>
        </w:rPr>
      </w:pPr>
      <w:r w:rsidRPr="0096537E">
        <w:rPr>
          <w:rFonts w:ascii="CIDFont+F3" w:hAnsi="CIDFont+F3" w:cs="CIDFont+F3"/>
          <w:color w:val="000000"/>
          <w:sz w:val="15"/>
          <w:szCs w:val="15"/>
          <w:lang w:val="fr-FR"/>
        </w:rPr>
        <w:t>Solvants et agents d'extraction</w:t>
      </w:r>
    </w:p>
    <w:p w14:paraId="329249A4" w14:textId="3B1C698D" w:rsidR="00AD7A7B" w:rsidRPr="0096537E" w:rsidRDefault="00AD7A7B" w:rsidP="00AD7A7B">
      <w:pPr>
        <w:autoSpaceDE w:val="0"/>
        <w:autoSpaceDN w:val="0"/>
        <w:adjustRightInd w:val="0"/>
        <w:spacing w:after="0" w:line="240" w:lineRule="auto"/>
        <w:rPr>
          <w:rFonts w:ascii="CIDFont+F2" w:hAnsi="CIDFont+F2" w:cs="CIDFont+F2"/>
          <w:color w:val="F88D62"/>
          <w:sz w:val="15"/>
          <w:szCs w:val="15"/>
          <w:lang w:val="fr-FR"/>
        </w:rPr>
      </w:pPr>
      <w:r w:rsidRPr="00293BFF">
        <w:rPr>
          <w:rFonts w:ascii="CIDFont+F2" w:hAnsi="CIDFont+F2" w:cs="CIDFont+F2"/>
          <w:color w:val="F88D62"/>
          <w:sz w:val="15"/>
          <w:szCs w:val="15"/>
        </w:rPr>
        <w:t xml:space="preserve">1.2.2. </w:t>
      </w:r>
      <w:r w:rsidR="0096537E" w:rsidRPr="0096537E">
        <w:rPr>
          <w:rFonts w:ascii="CIDFont+F2" w:hAnsi="CIDFont+F2" w:cs="CIDFont+F2"/>
          <w:color w:val="F88D62"/>
          <w:sz w:val="15"/>
          <w:szCs w:val="15"/>
          <w:lang w:val="fr-FR"/>
        </w:rPr>
        <w:t>Utilisation déconseillée</w:t>
      </w:r>
    </w:p>
    <w:p w14:paraId="311FF138" w14:textId="77777777" w:rsidR="00AD7A7B" w:rsidRPr="0096537E" w:rsidRDefault="00AD7A7B" w:rsidP="00AD7A7B">
      <w:pPr>
        <w:autoSpaceDE w:val="0"/>
        <w:autoSpaceDN w:val="0"/>
        <w:adjustRightInd w:val="0"/>
        <w:spacing w:after="0" w:line="240" w:lineRule="auto"/>
        <w:rPr>
          <w:rFonts w:ascii="CIDFont+F2" w:hAnsi="CIDFont+F2" w:cs="CIDFont+F2"/>
          <w:color w:val="0070C1"/>
          <w:sz w:val="15"/>
          <w:szCs w:val="15"/>
          <w:lang w:val="fr-FR"/>
        </w:rPr>
      </w:pPr>
    </w:p>
    <w:p w14:paraId="0E5143A3" w14:textId="0D6EA2F8" w:rsidR="00AD7A7B" w:rsidRPr="0096537E" w:rsidRDefault="0096537E" w:rsidP="00AD7A7B">
      <w:pPr>
        <w:rPr>
          <w:rFonts w:ascii="CIDFont+F3" w:hAnsi="CIDFont+F3" w:cs="CIDFont+F3"/>
          <w:color w:val="000000"/>
          <w:sz w:val="15"/>
          <w:szCs w:val="15"/>
          <w:lang w:val="fr-FR"/>
        </w:rPr>
      </w:pPr>
      <w:r w:rsidRPr="0096537E">
        <w:rPr>
          <w:rFonts w:ascii="CIDFont+F3" w:hAnsi="CIDFont+F3" w:cs="CIDFont+F3"/>
          <w:color w:val="000000"/>
          <w:sz w:val="15"/>
          <w:szCs w:val="15"/>
          <w:lang w:val="fr-FR"/>
        </w:rPr>
        <w:t>Utilisation déconseillée</w:t>
      </w:r>
      <w:r w:rsidR="005B3272" w:rsidRPr="0096537E">
        <w:rPr>
          <w:rFonts w:ascii="CIDFont+F3" w:hAnsi="CIDFont+F3" w:cs="CIDFont+F3"/>
          <w:color w:val="000000"/>
          <w:sz w:val="15"/>
          <w:szCs w:val="15"/>
          <w:lang w:val="fr-FR"/>
        </w:rPr>
        <w:t xml:space="preserve">: </w:t>
      </w:r>
      <w:r w:rsidR="005B3272" w:rsidRPr="0096537E">
        <w:rPr>
          <w:rFonts w:ascii="CIDFont+F3" w:hAnsi="CIDFont+F3" w:cs="CIDFont+F3"/>
          <w:color w:val="000000"/>
          <w:sz w:val="15"/>
          <w:szCs w:val="15"/>
          <w:lang w:val="fr-FR"/>
        </w:rPr>
        <w:tab/>
      </w:r>
      <w:r w:rsidR="005B3272" w:rsidRPr="0096537E">
        <w:rPr>
          <w:rFonts w:ascii="CIDFont+F3" w:hAnsi="CIDFont+F3" w:cs="CIDFont+F3"/>
          <w:color w:val="000000"/>
          <w:sz w:val="15"/>
          <w:szCs w:val="15"/>
          <w:lang w:val="fr-FR"/>
        </w:rPr>
        <w:tab/>
      </w:r>
      <w:r w:rsidRPr="0096537E">
        <w:rPr>
          <w:rFonts w:ascii="CIDFont+F3" w:hAnsi="CIDFont+F3" w:cs="CIDFont+F3"/>
          <w:color w:val="000000"/>
          <w:sz w:val="15"/>
          <w:szCs w:val="15"/>
          <w:lang w:val="fr-FR"/>
        </w:rPr>
        <w:t>Non</w:t>
      </w:r>
    </w:p>
    <w:p w14:paraId="5E9C8C72" w14:textId="449F8A6A" w:rsidR="00AD7A7B" w:rsidRPr="0096537E" w:rsidRDefault="00AD7A7B" w:rsidP="00AD7A7B">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96537E">
        <w:rPr>
          <w:rFonts w:ascii="Arial" w:hAnsi="Arial" w:cs="Arial"/>
          <w:color w:val="F88D62"/>
          <w:sz w:val="19"/>
          <w:szCs w:val="19"/>
          <w:bdr w:val="single" w:sz="4" w:space="0" w:color="auto"/>
          <w:shd w:val="clear" w:color="auto" w:fill="DEEAF6" w:themeFill="accent1" w:themeFillTint="33"/>
          <w:lang w:val="fr-FR"/>
        </w:rPr>
        <w:t xml:space="preserve">1.3. </w:t>
      </w:r>
      <w:r w:rsidR="0096537E" w:rsidRPr="0096537E">
        <w:rPr>
          <w:rFonts w:ascii="Arial" w:hAnsi="Arial" w:cs="Arial"/>
          <w:color w:val="F88D62"/>
          <w:sz w:val="19"/>
          <w:szCs w:val="19"/>
          <w:bdr w:val="single" w:sz="4" w:space="0" w:color="auto"/>
          <w:shd w:val="clear" w:color="auto" w:fill="DEEAF6" w:themeFill="accent1" w:themeFillTint="33"/>
          <w:lang w:val="fr-FR"/>
        </w:rPr>
        <w:t>Coordonnées du fournisseur de la fiche de données de sécurité</w:t>
      </w:r>
    </w:p>
    <w:p w14:paraId="36C4CF26" w14:textId="77777777" w:rsidR="00AD7A7B" w:rsidRPr="0096537E" w:rsidRDefault="00AD7A7B" w:rsidP="00AD7A7B">
      <w:pPr>
        <w:autoSpaceDE w:val="0"/>
        <w:autoSpaceDN w:val="0"/>
        <w:adjustRightInd w:val="0"/>
        <w:spacing w:after="0" w:line="240" w:lineRule="auto"/>
        <w:rPr>
          <w:rFonts w:ascii="Arial" w:hAnsi="Arial" w:cs="Arial"/>
          <w:color w:val="0070C1"/>
          <w:sz w:val="19"/>
          <w:szCs w:val="19"/>
          <w:bdr w:val="single" w:sz="4" w:space="0" w:color="auto"/>
          <w:shd w:val="clear" w:color="auto" w:fill="DEEAF6" w:themeFill="accent1" w:themeFillTint="33"/>
          <w:lang w:val="fr-FR"/>
        </w:rPr>
      </w:pPr>
    </w:p>
    <w:p w14:paraId="7133A239" w14:textId="7F03C5C8" w:rsidR="00AD7A7B" w:rsidRPr="00AD7A7B" w:rsidRDefault="00281D5D" w:rsidP="00AD7A7B">
      <w:pPr>
        <w:rPr>
          <w:rFonts w:ascii="CIDFont+F3" w:hAnsi="CIDFont+F3" w:cs="CIDFont+F3"/>
          <w:color w:val="000000"/>
          <w:sz w:val="15"/>
          <w:szCs w:val="15"/>
        </w:rPr>
      </w:pPr>
      <w:r>
        <w:rPr>
          <w:rFonts w:ascii="CIDFont+F3" w:hAnsi="CIDFont+F3" w:cs="CIDFont+F3"/>
          <w:color w:val="000000"/>
          <w:sz w:val="15"/>
          <w:szCs w:val="15"/>
        </w:rPr>
        <w:t>CO2-4U</w:t>
      </w:r>
      <w:r w:rsidR="00AD7A7B">
        <w:rPr>
          <w:rFonts w:ascii="CIDFont+F3" w:hAnsi="CIDFont+F3" w:cs="CIDFont+F3"/>
          <w:color w:val="000000"/>
          <w:sz w:val="15"/>
          <w:szCs w:val="15"/>
        </w:rPr>
        <w:br/>
        <w:t>Roggestraat 12</w:t>
      </w:r>
      <w:r w:rsidR="00AD7A7B">
        <w:rPr>
          <w:rFonts w:ascii="CIDFont+F3" w:hAnsi="CIDFont+F3" w:cs="CIDFont+F3"/>
          <w:color w:val="000000"/>
          <w:sz w:val="15"/>
          <w:szCs w:val="15"/>
        </w:rPr>
        <w:br/>
        <w:t xml:space="preserve">8972 </w:t>
      </w:r>
      <w:proofErr w:type="spellStart"/>
      <w:r w:rsidR="00AD7A7B">
        <w:rPr>
          <w:rFonts w:ascii="CIDFont+F3" w:hAnsi="CIDFont+F3" w:cs="CIDFont+F3"/>
          <w:color w:val="000000"/>
          <w:sz w:val="15"/>
          <w:szCs w:val="15"/>
        </w:rPr>
        <w:t>Krombeke</w:t>
      </w:r>
      <w:proofErr w:type="spellEnd"/>
      <w:r w:rsidR="00AD7A7B">
        <w:rPr>
          <w:rFonts w:ascii="CIDFont+F3" w:hAnsi="CIDFont+F3" w:cs="CIDFont+F3"/>
          <w:color w:val="000000"/>
          <w:sz w:val="15"/>
          <w:szCs w:val="15"/>
        </w:rPr>
        <w:br/>
        <w:t>0032 57 30 98 40</w:t>
      </w:r>
      <w:r w:rsidR="00AD7A7B">
        <w:rPr>
          <w:rFonts w:ascii="CIDFont+F3" w:hAnsi="CIDFont+F3" w:cs="CIDFont+F3"/>
          <w:color w:val="000000"/>
          <w:sz w:val="15"/>
          <w:szCs w:val="15"/>
        </w:rPr>
        <w:br/>
      </w:r>
      <w:hyperlink r:id="rId8" w:history="1">
        <w:r w:rsidRPr="00952C2F">
          <w:rPr>
            <w:rStyle w:val="Hyperlink"/>
            <w:rFonts w:ascii="CIDFont+F3" w:hAnsi="CIDFont+F3" w:cs="CIDFont+F3"/>
            <w:sz w:val="15"/>
            <w:szCs w:val="15"/>
          </w:rPr>
          <w:t>info@CO2-4u.be</w:t>
        </w:r>
      </w:hyperlink>
    </w:p>
    <w:p w14:paraId="64E34669" w14:textId="626CB173" w:rsidR="00AD7A7B" w:rsidRPr="00CF1B26" w:rsidRDefault="00AD7A7B" w:rsidP="00AD7A7B">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CF1B26">
        <w:rPr>
          <w:rFonts w:ascii="Arial" w:hAnsi="Arial" w:cs="Arial"/>
          <w:color w:val="F88D62"/>
          <w:sz w:val="19"/>
          <w:szCs w:val="19"/>
          <w:bdr w:val="single" w:sz="4" w:space="0" w:color="auto"/>
          <w:shd w:val="clear" w:color="auto" w:fill="DEEAF6" w:themeFill="accent1" w:themeFillTint="33"/>
          <w:lang w:val="fr-FR"/>
        </w:rPr>
        <w:t xml:space="preserve">1.4. </w:t>
      </w:r>
      <w:r w:rsidR="00CF1B26" w:rsidRPr="00CF1B26">
        <w:rPr>
          <w:rFonts w:ascii="Arial" w:hAnsi="Arial" w:cs="Arial"/>
          <w:color w:val="F88D62"/>
          <w:sz w:val="19"/>
          <w:szCs w:val="19"/>
          <w:bdr w:val="single" w:sz="4" w:space="0" w:color="auto"/>
          <w:shd w:val="clear" w:color="auto" w:fill="DEEAF6" w:themeFill="accent1" w:themeFillTint="33"/>
          <w:lang w:val="fr-FR"/>
        </w:rPr>
        <w:t>Numéro de téléphone d'urgence</w:t>
      </w:r>
    </w:p>
    <w:p w14:paraId="72C37350" w14:textId="2A331E1C" w:rsidR="00AD7A7B" w:rsidRPr="00CF1B26" w:rsidRDefault="00CF1B26" w:rsidP="00AD7A7B">
      <w:pPr>
        <w:autoSpaceDE w:val="0"/>
        <w:autoSpaceDN w:val="0"/>
        <w:adjustRightInd w:val="0"/>
        <w:spacing w:after="0" w:line="240" w:lineRule="auto"/>
        <w:rPr>
          <w:rFonts w:ascii="CIDFont+F3" w:hAnsi="CIDFont+F3" w:cs="CIDFont+F3"/>
          <w:color w:val="000000"/>
          <w:sz w:val="15"/>
          <w:szCs w:val="15"/>
          <w:lang w:val="fr-FR"/>
        </w:rPr>
      </w:pPr>
      <w:r w:rsidRPr="00CF1B26">
        <w:rPr>
          <w:rFonts w:ascii="CIDFont+F3" w:hAnsi="CIDFont+F3" w:cs="CIDFont+F3"/>
          <w:color w:val="000000"/>
          <w:sz w:val="15"/>
          <w:szCs w:val="15"/>
          <w:lang w:val="fr-FR"/>
        </w:rPr>
        <w:t>Numéro d'urgence : +32 (0) 70 245 245 – Centre antipoison (gratuit 24h/24 et 7j/7)</w:t>
      </w:r>
    </w:p>
    <w:p w14:paraId="758AE95F" w14:textId="77777777" w:rsidR="00935B92" w:rsidRPr="00CF1B26" w:rsidRDefault="00935B92" w:rsidP="00AD7A7B">
      <w:pPr>
        <w:autoSpaceDE w:val="0"/>
        <w:autoSpaceDN w:val="0"/>
        <w:adjustRightInd w:val="0"/>
        <w:spacing w:after="0" w:line="240" w:lineRule="auto"/>
        <w:rPr>
          <w:rFonts w:ascii="CIDFont+F3" w:hAnsi="CIDFont+F3" w:cs="CIDFont+F3"/>
          <w:color w:val="000000"/>
          <w:sz w:val="15"/>
          <w:szCs w:val="15"/>
          <w:lang w:val="fr-FR"/>
        </w:rPr>
      </w:pPr>
    </w:p>
    <w:p w14:paraId="4F2BB9C6" w14:textId="6520B228" w:rsidR="00AD7A7B" w:rsidRPr="00CF1B26" w:rsidRDefault="00CF1B26"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CF1B26">
        <w:rPr>
          <w:rFonts w:ascii="Arial" w:hAnsi="Arial" w:cs="Arial"/>
          <w:color w:val="FFFFFF"/>
          <w:sz w:val="19"/>
          <w:szCs w:val="19"/>
          <w:lang w:val="fr-FR"/>
        </w:rPr>
        <w:lastRenderedPageBreak/>
        <w:t>SECTION 2 : Identification des dangers</w:t>
      </w:r>
    </w:p>
    <w:p w14:paraId="5B82C88E" w14:textId="2437552D" w:rsidR="00AD7A7B" w:rsidRPr="00CF1B26" w:rsidRDefault="00AD7A7B" w:rsidP="00AD7A7B">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CF1B26">
        <w:rPr>
          <w:rFonts w:ascii="Arial" w:hAnsi="Arial" w:cs="Arial"/>
          <w:color w:val="F88D62"/>
          <w:sz w:val="19"/>
          <w:szCs w:val="19"/>
          <w:bdr w:val="single" w:sz="4" w:space="0" w:color="auto"/>
          <w:shd w:val="clear" w:color="auto" w:fill="DEEAF6" w:themeFill="accent1" w:themeFillTint="33"/>
          <w:lang w:val="fr-FR"/>
        </w:rPr>
        <w:t xml:space="preserve">2.1. </w:t>
      </w:r>
      <w:r w:rsidR="00CF1B26" w:rsidRPr="00CF1B26">
        <w:rPr>
          <w:rFonts w:ascii="Arial" w:hAnsi="Arial" w:cs="Arial"/>
          <w:color w:val="F88D62"/>
          <w:sz w:val="19"/>
          <w:szCs w:val="19"/>
          <w:bdr w:val="single" w:sz="4" w:space="0" w:color="auto"/>
          <w:shd w:val="clear" w:color="auto" w:fill="DEEAF6" w:themeFill="accent1" w:themeFillTint="33"/>
          <w:lang w:val="fr-FR"/>
        </w:rPr>
        <w:t>Classification de la substance ou du mélange</w:t>
      </w:r>
    </w:p>
    <w:p w14:paraId="27F3BE6F" w14:textId="3177B7C5" w:rsidR="00AD7A7B" w:rsidRPr="00CF1B26" w:rsidRDefault="00CF1B26" w:rsidP="00AD7A7B">
      <w:pPr>
        <w:autoSpaceDE w:val="0"/>
        <w:autoSpaceDN w:val="0"/>
        <w:adjustRightInd w:val="0"/>
        <w:spacing w:after="0" w:line="240" w:lineRule="auto"/>
        <w:rPr>
          <w:rFonts w:ascii="CIDFont+F2" w:hAnsi="CIDFont+F2" w:cs="CIDFont+F2"/>
          <w:color w:val="0070C1"/>
          <w:sz w:val="15"/>
          <w:szCs w:val="15"/>
          <w:lang w:val="fr-FR"/>
        </w:rPr>
      </w:pPr>
      <w:r w:rsidRPr="00CF1B26">
        <w:rPr>
          <w:rFonts w:ascii="CIDFont+F2" w:hAnsi="CIDFont+F2" w:cs="CIDFont+F2"/>
          <w:color w:val="F88D62"/>
          <w:sz w:val="15"/>
          <w:szCs w:val="15"/>
          <w:lang w:val="fr-FR"/>
        </w:rPr>
        <w:t>Classification selon le règlement (CE) n° 1272/2008 [CLP]</w:t>
      </w:r>
    </w:p>
    <w:p w14:paraId="4CDD6EC2" w14:textId="089FF184" w:rsidR="00AD7A7B" w:rsidRPr="00CF1B26" w:rsidRDefault="00CF1B26" w:rsidP="00AD7A7B">
      <w:pPr>
        <w:autoSpaceDE w:val="0"/>
        <w:autoSpaceDN w:val="0"/>
        <w:adjustRightInd w:val="0"/>
        <w:spacing w:after="0" w:line="240" w:lineRule="auto"/>
        <w:rPr>
          <w:rFonts w:ascii="CIDFont+F3" w:hAnsi="CIDFont+F3" w:cs="CIDFont+F3"/>
          <w:color w:val="000000"/>
          <w:sz w:val="15"/>
          <w:szCs w:val="15"/>
          <w:lang w:val="fr-FR"/>
        </w:rPr>
      </w:pPr>
      <w:r w:rsidRPr="00CF1B26">
        <w:rPr>
          <w:rFonts w:ascii="CIDFont+F3" w:hAnsi="CIDFont+F3" w:cs="CIDFont+F3"/>
          <w:color w:val="000000"/>
          <w:sz w:val="15"/>
          <w:szCs w:val="15"/>
          <w:lang w:val="fr-FR"/>
        </w:rPr>
        <w:t>Risques physiques</w:t>
      </w:r>
      <w:r w:rsidR="005B3272" w:rsidRPr="00CF1B26">
        <w:rPr>
          <w:rFonts w:ascii="CIDFont+F3" w:hAnsi="CIDFont+F3" w:cs="CIDFont+F3"/>
          <w:color w:val="000000"/>
          <w:sz w:val="15"/>
          <w:szCs w:val="15"/>
          <w:lang w:val="fr-FR"/>
        </w:rPr>
        <w:tab/>
      </w:r>
      <w:r w:rsidR="005B3272" w:rsidRPr="00CF1B26">
        <w:rPr>
          <w:rFonts w:ascii="CIDFont+F3" w:hAnsi="CIDFont+F3" w:cs="CIDFont+F3"/>
          <w:color w:val="000000"/>
          <w:sz w:val="15"/>
          <w:szCs w:val="15"/>
          <w:lang w:val="fr-FR"/>
        </w:rPr>
        <w:tab/>
      </w:r>
      <w:r w:rsidR="005B3272" w:rsidRPr="00CF1B26">
        <w:rPr>
          <w:rFonts w:ascii="CIDFont+F3" w:hAnsi="CIDFont+F3" w:cs="CIDFont+F3"/>
          <w:color w:val="000000"/>
          <w:sz w:val="15"/>
          <w:szCs w:val="15"/>
          <w:lang w:val="fr-FR"/>
        </w:rPr>
        <w:tab/>
      </w:r>
      <w:r w:rsidRPr="00CF1B26">
        <w:rPr>
          <w:rFonts w:ascii="CIDFont+F3" w:hAnsi="CIDFont+F3" w:cs="CIDFont+F3"/>
          <w:color w:val="000000"/>
          <w:sz w:val="15"/>
          <w:szCs w:val="15"/>
          <w:lang w:val="fr-FR"/>
        </w:rPr>
        <w:tab/>
        <w:t>Gaz sous pression : Gaz liquide H</w:t>
      </w:r>
      <w:r w:rsidRPr="00CF1B26">
        <w:rPr>
          <w:rFonts w:ascii="CIDFont+F3" w:hAnsi="CIDFont+F3" w:cs="CIDFont+F3"/>
          <w:color w:val="000000"/>
          <w:sz w:val="11"/>
          <w:szCs w:val="15"/>
          <w:lang w:val="fr-FR"/>
        </w:rPr>
        <w:t>2</w:t>
      </w:r>
      <w:r w:rsidRPr="00CF1B26">
        <w:rPr>
          <w:rFonts w:ascii="CIDFont+F3" w:hAnsi="CIDFont+F3" w:cs="CIDFont+F3"/>
          <w:color w:val="000000"/>
          <w:sz w:val="15"/>
          <w:szCs w:val="15"/>
          <w:lang w:val="fr-FR"/>
        </w:rPr>
        <w:t>8</w:t>
      </w:r>
      <w:r w:rsidRPr="00CF1B26">
        <w:rPr>
          <w:rFonts w:ascii="CIDFont+F3" w:hAnsi="CIDFont+F3" w:cs="CIDFont+F3"/>
          <w:color w:val="000000"/>
          <w:sz w:val="11"/>
          <w:szCs w:val="15"/>
          <w:lang w:val="fr-FR"/>
        </w:rPr>
        <w:t>O</w:t>
      </w:r>
    </w:p>
    <w:p w14:paraId="65EED86C" w14:textId="7EA771CA" w:rsidR="00AD7A7B" w:rsidRPr="00CF1B26" w:rsidRDefault="00AD7A7B" w:rsidP="00AD7A7B">
      <w:pPr>
        <w:autoSpaceDE w:val="0"/>
        <w:autoSpaceDN w:val="0"/>
        <w:adjustRightInd w:val="0"/>
        <w:spacing w:after="0" w:line="240" w:lineRule="auto"/>
        <w:rPr>
          <w:rFonts w:ascii="CIDFont+F3" w:hAnsi="CIDFont+F3" w:cs="CIDFont+F3"/>
          <w:color w:val="000000"/>
          <w:sz w:val="15"/>
          <w:szCs w:val="15"/>
          <w:lang w:val="fr-FR"/>
        </w:rPr>
      </w:pPr>
      <w:r w:rsidRPr="00CF1B26">
        <w:rPr>
          <w:rFonts w:ascii="CIDFont+F3" w:hAnsi="CIDFont+F3" w:cs="CIDFont+F3"/>
          <w:color w:val="000000"/>
          <w:sz w:val="15"/>
          <w:szCs w:val="15"/>
          <w:lang w:val="fr-FR"/>
        </w:rPr>
        <w:br/>
      </w:r>
      <w:r w:rsidR="00CF1B26" w:rsidRPr="00CF1B26">
        <w:rPr>
          <w:rFonts w:ascii="CIDFont+F3" w:hAnsi="CIDFont+F3" w:cs="CIDFont+F3"/>
          <w:color w:val="000000"/>
          <w:sz w:val="15"/>
          <w:szCs w:val="15"/>
          <w:lang w:val="fr-FR"/>
        </w:rPr>
        <w:t>Texte intégral des phrases H et EUH : voir section 16</w:t>
      </w:r>
    </w:p>
    <w:p w14:paraId="16F1A02C" w14:textId="77777777" w:rsidR="00AD7A7B" w:rsidRPr="00CF1B26" w:rsidRDefault="00AD7A7B" w:rsidP="00AD7A7B">
      <w:pPr>
        <w:autoSpaceDE w:val="0"/>
        <w:autoSpaceDN w:val="0"/>
        <w:adjustRightInd w:val="0"/>
        <w:spacing w:after="0" w:line="240" w:lineRule="auto"/>
        <w:rPr>
          <w:rFonts w:ascii="CIDFont+F3" w:hAnsi="CIDFont+F3" w:cs="CIDFont+F3"/>
          <w:color w:val="000000"/>
          <w:sz w:val="15"/>
          <w:szCs w:val="15"/>
          <w:lang w:val="fr-FR"/>
        </w:rPr>
      </w:pPr>
    </w:p>
    <w:p w14:paraId="1610946B" w14:textId="6F319336" w:rsidR="00614C56" w:rsidRPr="00CF1B26" w:rsidRDefault="00CF1B26" w:rsidP="00614C56">
      <w:pPr>
        <w:autoSpaceDE w:val="0"/>
        <w:autoSpaceDN w:val="0"/>
        <w:adjustRightInd w:val="0"/>
        <w:spacing w:after="0" w:line="240" w:lineRule="auto"/>
        <w:rPr>
          <w:rFonts w:ascii="CIDFont+F3" w:hAnsi="CIDFont+F3" w:cs="CIDFont+F3"/>
          <w:color w:val="000000"/>
          <w:sz w:val="15"/>
          <w:szCs w:val="15"/>
          <w:lang w:val="fr-FR"/>
        </w:rPr>
      </w:pPr>
      <w:r w:rsidRPr="00CF1B26">
        <w:rPr>
          <w:rFonts w:ascii="CIDFont+F2" w:hAnsi="CIDFont+F2" w:cs="CIDFont+F2"/>
          <w:color w:val="F88D62"/>
          <w:sz w:val="15"/>
          <w:szCs w:val="15"/>
          <w:lang w:val="fr-FR"/>
        </w:rPr>
        <w:t>Effets physico-chimiques, sanitaires et environnementaux néfastes</w:t>
      </w:r>
      <w:r>
        <w:rPr>
          <w:rFonts w:ascii="CIDFont+F2" w:hAnsi="CIDFont+F2" w:cs="CIDFont+F2"/>
          <w:color w:val="F88D62"/>
          <w:sz w:val="15"/>
          <w:szCs w:val="15"/>
          <w:lang w:val="fr-FR"/>
        </w:rPr>
        <w:br/>
      </w:r>
      <w:r w:rsidRPr="00CF1B26">
        <w:rPr>
          <w:rFonts w:ascii="CIDFont+F3" w:hAnsi="CIDFont+F3" w:cs="CIDFont+F3"/>
          <w:color w:val="000000"/>
          <w:sz w:val="15"/>
          <w:szCs w:val="15"/>
          <w:lang w:val="fr-FR"/>
        </w:rPr>
        <w:t>Aucune information supplémentaire disponible</w:t>
      </w:r>
    </w:p>
    <w:p w14:paraId="151A9D1F" w14:textId="77777777" w:rsidR="00614C56" w:rsidRPr="00CF1B26" w:rsidRDefault="00614C56" w:rsidP="00614C56">
      <w:pPr>
        <w:autoSpaceDE w:val="0"/>
        <w:autoSpaceDN w:val="0"/>
        <w:adjustRightInd w:val="0"/>
        <w:spacing w:after="0" w:line="240" w:lineRule="auto"/>
        <w:rPr>
          <w:rFonts w:ascii="CIDFont+F3" w:hAnsi="CIDFont+F3" w:cs="CIDFont+F3"/>
          <w:color w:val="000000"/>
          <w:sz w:val="15"/>
          <w:szCs w:val="15"/>
          <w:lang w:val="fr-FR"/>
        </w:rPr>
      </w:pPr>
    </w:p>
    <w:p w14:paraId="390A7658" w14:textId="1A935EF5" w:rsidR="00614C56" w:rsidRPr="00CF1B26"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CF1B26">
        <w:rPr>
          <w:rFonts w:ascii="Arial" w:hAnsi="Arial" w:cs="Arial"/>
          <w:color w:val="F88D62"/>
          <w:sz w:val="19"/>
          <w:szCs w:val="19"/>
          <w:bdr w:val="single" w:sz="4" w:space="0" w:color="auto"/>
          <w:shd w:val="clear" w:color="auto" w:fill="DEEAF6" w:themeFill="accent1" w:themeFillTint="33"/>
          <w:lang w:val="fr-FR"/>
        </w:rPr>
        <w:t xml:space="preserve">2.2. </w:t>
      </w:r>
      <w:r w:rsidR="00CF1B26" w:rsidRPr="00CF1B26">
        <w:rPr>
          <w:rFonts w:ascii="Arial" w:hAnsi="Arial" w:cs="Arial"/>
          <w:color w:val="F88D62"/>
          <w:sz w:val="19"/>
          <w:szCs w:val="19"/>
          <w:bdr w:val="single" w:sz="4" w:space="0" w:color="auto"/>
          <w:shd w:val="clear" w:color="auto" w:fill="DEEAF6" w:themeFill="accent1" w:themeFillTint="33"/>
          <w:lang w:val="fr-FR"/>
        </w:rPr>
        <w:t>Éléments d'étiquetage</w:t>
      </w:r>
    </w:p>
    <w:p w14:paraId="5BCA9333" w14:textId="37753B7D" w:rsidR="00614C56" w:rsidRPr="00CF1B26" w:rsidRDefault="00CF1B26" w:rsidP="00614C56">
      <w:pPr>
        <w:autoSpaceDE w:val="0"/>
        <w:autoSpaceDN w:val="0"/>
        <w:adjustRightInd w:val="0"/>
        <w:spacing w:after="0" w:line="240" w:lineRule="auto"/>
        <w:rPr>
          <w:rFonts w:ascii="CIDFont+F2" w:hAnsi="CIDFont+F2" w:cs="CIDFont+F2"/>
          <w:color w:val="0070C1"/>
          <w:sz w:val="15"/>
          <w:szCs w:val="15"/>
          <w:lang w:val="fr-FR"/>
        </w:rPr>
      </w:pPr>
      <w:r w:rsidRPr="00CF1B26">
        <w:rPr>
          <w:rFonts w:ascii="CIDFont+F2" w:hAnsi="CIDFont+F2" w:cs="CIDFont+F2"/>
          <w:color w:val="F88D62"/>
          <w:sz w:val="15"/>
          <w:szCs w:val="15"/>
          <w:lang w:val="fr-FR"/>
        </w:rPr>
        <w:t>Étiquetage selon le règlement (CE) n° 1272/2008 [CLP]</w:t>
      </w:r>
      <w:r>
        <w:rPr>
          <w:rFonts w:ascii="CIDFont+F2" w:hAnsi="CIDFont+F2" w:cs="CIDFont+F2"/>
          <w:color w:val="F88D62"/>
          <w:sz w:val="15"/>
          <w:szCs w:val="15"/>
          <w:lang w:val="fr-FR"/>
        </w:rPr>
        <w:br/>
      </w:r>
      <w:r w:rsidR="00614C56">
        <w:rPr>
          <w:rFonts w:ascii="CIDFont+F3" w:hAnsi="CIDFont+F3" w:cs="CIDFont+F3"/>
          <w:noProof/>
          <w:color w:val="000000"/>
          <w:sz w:val="15"/>
          <w:szCs w:val="15"/>
          <w:lang w:eastAsia="nl-BE"/>
        </w:rPr>
        <w:drawing>
          <wp:anchor distT="0" distB="0" distL="114300" distR="114300" simplePos="0" relativeHeight="251658240" behindDoc="0" locked="0" layoutInCell="1" allowOverlap="1" wp14:anchorId="3CE8AF0C" wp14:editId="4590403E">
            <wp:simplePos x="0" y="0"/>
            <wp:positionH relativeFrom="column">
              <wp:posOffset>2245742</wp:posOffset>
            </wp:positionH>
            <wp:positionV relativeFrom="paragraph">
              <wp:posOffset>58345</wp:posOffset>
            </wp:positionV>
            <wp:extent cx="387706" cy="387706"/>
            <wp:effectExtent l="0" t="0" r="0" b="0"/>
            <wp:wrapNone/>
            <wp:docPr id="35" name="Afbeelding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ogram GHS04 CO2.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719" cy="391719"/>
                    </a:xfrm>
                    <a:prstGeom prst="rect">
                      <a:avLst/>
                    </a:prstGeom>
                  </pic:spPr>
                </pic:pic>
              </a:graphicData>
            </a:graphic>
            <wp14:sizeRelH relativeFrom="margin">
              <wp14:pctWidth>0</wp14:pctWidth>
            </wp14:sizeRelH>
            <wp14:sizeRelV relativeFrom="margin">
              <wp14:pctHeight>0</wp14:pctHeight>
            </wp14:sizeRelV>
          </wp:anchor>
        </w:drawing>
      </w:r>
    </w:p>
    <w:p w14:paraId="057DF40E" w14:textId="6BA66F54" w:rsidR="00614C56" w:rsidRDefault="00CF1B26" w:rsidP="00614C56">
      <w:pPr>
        <w:autoSpaceDE w:val="0"/>
        <w:autoSpaceDN w:val="0"/>
        <w:adjustRightInd w:val="0"/>
        <w:spacing w:after="0" w:line="240" w:lineRule="auto"/>
        <w:rPr>
          <w:rFonts w:ascii="CIDFont+F3" w:hAnsi="CIDFont+F3" w:cs="CIDFont+F3"/>
          <w:color w:val="000000"/>
          <w:sz w:val="15"/>
          <w:szCs w:val="15"/>
        </w:rPr>
      </w:pPr>
      <w:proofErr w:type="spellStart"/>
      <w:r w:rsidRPr="00CF1B26">
        <w:rPr>
          <w:rFonts w:ascii="CIDFont+F3" w:hAnsi="CIDFont+F3" w:cs="CIDFont+F3"/>
          <w:color w:val="000000"/>
          <w:sz w:val="15"/>
          <w:szCs w:val="15"/>
        </w:rPr>
        <w:t>Pictogrammes</w:t>
      </w:r>
      <w:proofErr w:type="spellEnd"/>
      <w:r w:rsidRPr="00CF1B26">
        <w:rPr>
          <w:rFonts w:ascii="CIDFont+F3" w:hAnsi="CIDFont+F3" w:cs="CIDFont+F3"/>
          <w:color w:val="000000"/>
          <w:sz w:val="15"/>
          <w:szCs w:val="15"/>
        </w:rPr>
        <w:t xml:space="preserve"> de </w:t>
      </w:r>
      <w:proofErr w:type="spellStart"/>
      <w:r w:rsidRPr="00CF1B26">
        <w:rPr>
          <w:rFonts w:ascii="CIDFont+F3" w:hAnsi="CIDFont+F3" w:cs="CIDFont+F3"/>
          <w:color w:val="000000"/>
          <w:sz w:val="15"/>
          <w:szCs w:val="15"/>
        </w:rPr>
        <w:t>danger</w:t>
      </w:r>
      <w:proofErr w:type="spellEnd"/>
      <w:r w:rsidRPr="00CF1B26">
        <w:rPr>
          <w:rFonts w:ascii="CIDFont+F3" w:hAnsi="CIDFont+F3" w:cs="CIDFont+F3"/>
          <w:color w:val="000000"/>
          <w:sz w:val="15"/>
          <w:szCs w:val="15"/>
        </w:rPr>
        <w:t xml:space="preserve"> (CLP) :</w:t>
      </w:r>
      <w:r w:rsidR="00614C56">
        <w:rPr>
          <w:rFonts w:ascii="CIDFont+F3" w:hAnsi="CIDFont+F3" w:cs="CIDFont+F3"/>
          <w:color w:val="000000"/>
          <w:sz w:val="15"/>
          <w:szCs w:val="15"/>
        </w:rPr>
        <w:tab/>
      </w:r>
      <w:r w:rsidR="00614C56">
        <w:rPr>
          <w:rFonts w:ascii="CIDFont+F3" w:hAnsi="CIDFont+F3" w:cs="CIDFont+F3"/>
          <w:color w:val="000000"/>
          <w:sz w:val="15"/>
          <w:szCs w:val="15"/>
        </w:rPr>
        <w:tab/>
      </w:r>
      <w:r w:rsidR="00614C56">
        <w:rPr>
          <w:rFonts w:ascii="CIDFont+F3" w:hAnsi="CIDFont+F3" w:cs="CIDFont+F3"/>
          <w:color w:val="000000"/>
          <w:sz w:val="15"/>
          <w:szCs w:val="15"/>
        </w:rPr>
        <w:tab/>
      </w:r>
    </w:p>
    <w:p w14:paraId="4C087F79"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7D0F1C3F"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47BB8E2E"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014A46C4" w14:textId="77777777" w:rsidR="00614C56" w:rsidRDefault="00614C56" w:rsidP="00614C56">
      <w:pPr>
        <w:autoSpaceDE w:val="0"/>
        <w:autoSpaceDN w:val="0"/>
        <w:adjustRightInd w:val="0"/>
        <w:spacing w:after="0" w:line="240" w:lineRule="auto"/>
        <w:ind w:left="2832" w:firstLine="708"/>
        <w:rPr>
          <w:rFonts w:ascii="CIDFont+F3" w:hAnsi="CIDFont+F3" w:cs="CIDFont+F3"/>
          <w:color w:val="000000"/>
          <w:sz w:val="15"/>
          <w:szCs w:val="15"/>
        </w:rPr>
      </w:pPr>
      <w:r>
        <w:rPr>
          <w:rFonts w:ascii="CIDFont+F3" w:hAnsi="CIDFont+F3" w:cs="CIDFont+F3"/>
          <w:color w:val="000000"/>
          <w:sz w:val="15"/>
          <w:szCs w:val="15"/>
        </w:rPr>
        <w:t>GHS</w:t>
      </w:r>
      <w:r w:rsidRPr="00614C56">
        <w:rPr>
          <w:rFonts w:ascii="CIDFont+F3" w:hAnsi="CIDFont+F3" w:cs="CIDFont+F3"/>
          <w:color w:val="000000"/>
          <w:sz w:val="11"/>
          <w:szCs w:val="15"/>
        </w:rPr>
        <w:t>04</w:t>
      </w:r>
    </w:p>
    <w:p w14:paraId="19898EB1"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4D33ECB3" w14:textId="07BF2738" w:rsidR="00614C56" w:rsidRDefault="00CF1B26" w:rsidP="00614C56">
      <w:pPr>
        <w:autoSpaceDE w:val="0"/>
        <w:autoSpaceDN w:val="0"/>
        <w:adjustRightInd w:val="0"/>
        <w:spacing w:after="0" w:line="240" w:lineRule="auto"/>
        <w:rPr>
          <w:rFonts w:ascii="CIDFont+F3" w:hAnsi="CIDFont+F3" w:cs="CIDFont+F3"/>
          <w:color w:val="000000"/>
          <w:sz w:val="15"/>
          <w:szCs w:val="15"/>
        </w:rPr>
      </w:pPr>
      <w:r w:rsidRPr="00CF1B26">
        <w:rPr>
          <w:rFonts w:ascii="CIDFont+F3" w:hAnsi="CIDFont+F3" w:cs="CIDFont+F3"/>
          <w:color w:val="000000"/>
          <w:sz w:val="15"/>
          <w:szCs w:val="15"/>
        </w:rPr>
        <w:t xml:space="preserve">Mot </w:t>
      </w:r>
      <w:proofErr w:type="spellStart"/>
      <w:r w:rsidRPr="00CF1B26">
        <w:rPr>
          <w:rFonts w:ascii="CIDFont+F3" w:hAnsi="CIDFont+F3" w:cs="CIDFont+F3"/>
          <w:color w:val="000000"/>
          <w:sz w:val="15"/>
          <w:szCs w:val="15"/>
        </w:rPr>
        <w:t>d'avertissement</w:t>
      </w:r>
      <w:proofErr w:type="spellEnd"/>
      <w:r w:rsidRPr="00CF1B26">
        <w:rPr>
          <w:rFonts w:ascii="CIDFont+F3" w:hAnsi="CIDFont+F3" w:cs="CIDFont+F3"/>
          <w:color w:val="000000"/>
          <w:sz w:val="15"/>
          <w:szCs w:val="15"/>
        </w:rPr>
        <w:t xml:space="preserve"> (CLP) :</w:t>
      </w:r>
      <w:r w:rsidR="00614C56">
        <w:rPr>
          <w:rFonts w:ascii="CIDFont+F3" w:hAnsi="CIDFont+F3" w:cs="CIDFont+F3"/>
          <w:color w:val="000000"/>
          <w:sz w:val="15"/>
          <w:szCs w:val="15"/>
        </w:rPr>
        <w:tab/>
      </w:r>
      <w:r w:rsidR="00614C56">
        <w:rPr>
          <w:rFonts w:ascii="CIDFont+F3" w:hAnsi="CIDFont+F3" w:cs="CIDFont+F3"/>
          <w:color w:val="000000"/>
          <w:sz w:val="15"/>
          <w:szCs w:val="15"/>
        </w:rPr>
        <w:tab/>
      </w:r>
      <w:r w:rsidR="00614C56">
        <w:rPr>
          <w:rFonts w:ascii="CIDFont+F3" w:hAnsi="CIDFont+F3" w:cs="CIDFont+F3"/>
          <w:color w:val="000000"/>
          <w:sz w:val="15"/>
          <w:szCs w:val="15"/>
        </w:rPr>
        <w:tab/>
      </w:r>
      <w:proofErr w:type="spellStart"/>
      <w:r w:rsidRPr="00CF1B26">
        <w:rPr>
          <w:rFonts w:ascii="CIDFont+F3" w:hAnsi="CIDFont+F3" w:cs="CIDFont+F3"/>
          <w:color w:val="000000"/>
          <w:sz w:val="15"/>
          <w:szCs w:val="15"/>
        </w:rPr>
        <w:t>Avertissement</w:t>
      </w:r>
      <w:proofErr w:type="spellEnd"/>
    </w:p>
    <w:p w14:paraId="5C0C708C" w14:textId="11D0BB2E" w:rsidR="00614C56" w:rsidRPr="00CF1B26" w:rsidRDefault="00CF1B26" w:rsidP="00614C56">
      <w:pPr>
        <w:autoSpaceDE w:val="0"/>
        <w:autoSpaceDN w:val="0"/>
        <w:adjustRightInd w:val="0"/>
        <w:spacing w:after="0" w:line="240" w:lineRule="auto"/>
        <w:rPr>
          <w:rFonts w:ascii="CIDFont+F3" w:hAnsi="CIDFont+F3" w:cs="CIDFont+F3"/>
          <w:color w:val="000000"/>
          <w:sz w:val="15"/>
          <w:szCs w:val="15"/>
          <w:lang w:val="fr-FR"/>
        </w:rPr>
      </w:pPr>
      <w:r w:rsidRPr="00CF1B26">
        <w:rPr>
          <w:rFonts w:ascii="CIDFont+F3" w:hAnsi="CIDFont+F3" w:cs="CIDFont+F3"/>
          <w:color w:val="000000"/>
          <w:sz w:val="15"/>
          <w:szCs w:val="15"/>
          <w:lang w:val="fr-FR"/>
        </w:rPr>
        <w:t>Mentions de danger (CLP) :</w:t>
      </w:r>
      <w:r w:rsidR="00614C56" w:rsidRPr="00CF1B26">
        <w:rPr>
          <w:rFonts w:ascii="CIDFont+F3" w:hAnsi="CIDFont+F3" w:cs="CIDFont+F3"/>
          <w:color w:val="000000"/>
          <w:sz w:val="15"/>
          <w:szCs w:val="15"/>
          <w:lang w:val="fr-FR"/>
        </w:rPr>
        <w:tab/>
      </w:r>
      <w:r w:rsidR="00614C56" w:rsidRPr="00CF1B26">
        <w:rPr>
          <w:rFonts w:ascii="CIDFont+F3" w:hAnsi="CIDFont+F3" w:cs="CIDFont+F3"/>
          <w:color w:val="000000"/>
          <w:sz w:val="15"/>
          <w:szCs w:val="15"/>
          <w:lang w:val="fr-FR"/>
        </w:rPr>
        <w:tab/>
      </w:r>
      <w:r w:rsidR="00614C56" w:rsidRPr="00CF1B26">
        <w:rPr>
          <w:rFonts w:ascii="CIDFont+F3" w:hAnsi="CIDFont+F3" w:cs="CIDFont+F3"/>
          <w:color w:val="000000"/>
          <w:sz w:val="15"/>
          <w:szCs w:val="15"/>
          <w:lang w:val="fr-FR"/>
        </w:rPr>
        <w:tab/>
      </w:r>
      <w:r w:rsidRPr="00CF1B26">
        <w:rPr>
          <w:rFonts w:ascii="CIDFont+F3" w:hAnsi="CIDFont+F3" w:cs="CIDFont+F3"/>
          <w:color w:val="000000"/>
          <w:sz w:val="15"/>
          <w:szCs w:val="15"/>
          <w:lang w:val="fr-FR"/>
        </w:rPr>
        <w:t>H</w:t>
      </w:r>
      <w:r w:rsidRPr="00276B82">
        <w:rPr>
          <w:rFonts w:ascii="CIDFont+F3" w:hAnsi="CIDFont+F3" w:cs="CIDFont+F3"/>
          <w:color w:val="000000"/>
          <w:sz w:val="11"/>
          <w:szCs w:val="15"/>
          <w:lang w:val="fr-FR"/>
        </w:rPr>
        <w:t>2</w:t>
      </w:r>
      <w:r w:rsidRPr="00CF1B26">
        <w:rPr>
          <w:rFonts w:ascii="CIDFont+F3" w:hAnsi="CIDFont+F3" w:cs="CIDFont+F3"/>
          <w:color w:val="000000"/>
          <w:sz w:val="15"/>
          <w:szCs w:val="15"/>
          <w:lang w:val="fr-FR"/>
        </w:rPr>
        <w:t>8</w:t>
      </w:r>
      <w:r w:rsidRPr="00276B82">
        <w:rPr>
          <w:rFonts w:ascii="CIDFont+F3" w:hAnsi="CIDFont+F3" w:cs="CIDFont+F3"/>
          <w:color w:val="000000"/>
          <w:sz w:val="11"/>
          <w:szCs w:val="15"/>
          <w:lang w:val="fr-FR"/>
        </w:rPr>
        <w:t>0</w:t>
      </w:r>
      <w:r w:rsidRPr="00CF1B26">
        <w:rPr>
          <w:rFonts w:ascii="CIDFont+F3" w:hAnsi="CIDFont+F3" w:cs="CIDFont+F3"/>
          <w:color w:val="000000"/>
          <w:sz w:val="15"/>
          <w:szCs w:val="15"/>
          <w:lang w:val="fr-FR"/>
        </w:rPr>
        <w:t xml:space="preserve"> - Contient un gaz sous pression ; peut exploser sous l'effet de la chaleur</w:t>
      </w:r>
    </w:p>
    <w:p w14:paraId="64468106" w14:textId="530A9075" w:rsidR="00614C56" w:rsidRPr="00276B82" w:rsidRDefault="00276B82" w:rsidP="00614C56">
      <w:pPr>
        <w:autoSpaceDE w:val="0"/>
        <w:autoSpaceDN w:val="0"/>
        <w:adjustRightInd w:val="0"/>
        <w:spacing w:after="0" w:line="240" w:lineRule="auto"/>
        <w:rPr>
          <w:rFonts w:ascii="CIDFont+F3" w:hAnsi="CIDFont+F3" w:cs="CIDFont+F3"/>
          <w:color w:val="000000"/>
          <w:sz w:val="15"/>
          <w:szCs w:val="15"/>
          <w:lang w:val="fr-FR"/>
        </w:rPr>
      </w:pPr>
      <w:r w:rsidRPr="00276B82">
        <w:rPr>
          <w:rFonts w:ascii="CIDFont+F3" w:hAnsi="CIDFont+F3" w:cs="CIDFont+F3"/>
          <w:color w:val="000000"/>
          <w:sz w:val="15"/>
          <w:szCs w:val="15"/>
          <w:lang w:val="fr-FR"/>
        </w:rPr>
        <w:t>Recommandations de sécurité (CLP) pour le stockage</w:t>
      </w:r>
      <w:r w:rsidR="00614C56" w:rsidRPr="00276B82">
        <w:rPr>
          <w:rFonts w:ascii="CIDFont+F3" w:hAnsi="CIDFont+F3" w:cs="CIDFont+F3"/>
          <w:color w:val="000000"/>
          <w:sz w:val="15"/>
          <w:szCs w:val="15"/>
          <w:lang w:val="fr-FR"/>
        </w:rPr>
        <w:tab/>
        <w:t>P</w:t>
      </w:r>
      <w:r w:rsidR="00614C56" w:rsidRPr="00276B82">
        <w:rPr>
          <w:rFonts w:ascii="CIDFont+F3" w:hAnsi="CIDFont+F3" w:cs="CIDFont+F3"/>
          <w:color w:val="000000"/>
          <w:sz w:val="11"/>
          <w:szCs w:val="15"/>
          <w:lang w:val="fr-FR"/>
        </w:rPr>
        <w:t>403</w:t>
      </w:r>
      <w:r w:rsidR="00614C56" w:rsidRPr="00276B82">
        <w:rPr>
          <w:rFonts w:ascii="CIDFont+F3" w:hAnsi="CIDFont+F3" w:cs="CIDFont+F3"/>
          <w:color w:val="000000"/>
          <w:sz w:val="15"/>
          <w:szCs w:val="15"/>
          <w:lang w:val="fr-FR"/>
        </w:rPr>
        <w:t xml:space="preserve"> - </w:t>
      </w:r>
      <w:r w:rsidRPr="00276B82">
        <w:rPr>
          <w:rFonts w:ascii="CIDFont+F3" w:hAnsi="CIDFont+F3" w:cs="CIDFont+F3"/>
          <w:color w:val="000000"/>
          <w:sz w:val="15"/>
          <w:szCs w:val="15"/>
          <w:lang w:val="fr-FR"/>
        </w:rPr>
        <w:t>Conserver dans un endroit bien aéré</w:t>
      </w:r>
    </w:p>
    <w:p w14:paraId="7FD0BF08" w14:textId="53FF2DA8" w:rsidR="00614C56" w:rsidRPr="00276B82" w:rsidRDefault="00276B82" w:rsidP="00614C56">
      <w:pPr>
        <w:autoSpaceDE w:val="0"/>
        <w:autoSpaceDN w:val="0"/>
        <w:adjustRightInd w:val="0"/>
        <w:spacing w:after="0" w:line="240" w:lineRule="auto"/>
        <w:rPr>
          <w:rFonts w:ascii="CIDFont+F3" w:hAnsi="CIDFont+F3" w:cs="CIDFont+F3"/>
          <w:color w:val="000000"/>
          <w:sz w:val="15"/>
          <w:szCs w:val="15"/>
          <w:lang w:val="fr-FR"/>
        </w:rPr>
      </w:pPr>
      <w:r w:rsidRPr="00276B82">
        <w:rPr>
          <w:rFonts w:ascii="CIDFont+F3" w:hAnsi="CIDFont+F3" w:cs="CIDFont+F3"/>
          <w:color w:val="000000"/>
          <w:sz w:val="15"/>
          <w:szCs w:val="15"/>
          <w:lang w:val="fr-FR"/>
        </w:rPr>
        <w:t>Informations Complémentaires</w:t>
      </w:r>
      <w:r w:rsidR="00B534DD" w:rsidRPr="00276B82">
        <w:rPr>
          <w:rFonts w:ascii="CIDFont+F3" w:hAnsi="CIDFont+F3" w:cs="CIDFont+F3"/>
          <w:color w:val="000000"/>
          <w:sz w:val="15"/>
          <w:szCs w:val="15"/>
          <w:lang w:val="fr-FR"/>
        </w:rPr>
        <w:t>:</w:t>
      </w:r>
      <w:r w:rsidR="00B534DD" w:rsidRPr="00276B82">
        <w:rPr>
          <w:rFonts w:ascii="CIDFont+F3" w:hAnsi="CIDFont+F3" w:cs="CIDFont+F3"/>
          <w:color w:val="000000"/>
          <w:sz w:val="15"/>
          <w:szCs w:val="15"/>
          <w:lang w:val="fr-FR"/>
        </w:rPr>
        <w:tab/>
      </w:r>
      <w:r w:rsidR="00B534DD" w:rsidRPr="00276B82">
        <w:rPr>
          <w:rFonts w:ascii="CIDFont+F3" w:hAnsi="CIDFont+F3" w:cs="CIDFont+F3"/>
          <w:color w:val="000000"/>
          <w:sz w:val="15"/>
          <w:szCs w:val="15"/>
          <w:lang w:val="fr-FR"/>
        </w:rPr>
        <w:tab/>
      </w:r>
      <w:r w:rsidR="00B534DD" w:rsidRPr="00276B82">
        <w:rPr>
          <w:rFonts w:ascii="CIDFont+F3" w:hAnsi="CIDFont+F3" w:cs="CIDFont+F3"/>
          <w:color w:val="000000"/>
          <w:sz w:val="15"/>
          <w:szCs w:val="15"/>
          <w:lang w:val="fr-FR"/>
        </w:rPr>
        <w:tab/>
      </w:r>
      <w:r w:rsidRPr="00276B82">
        <w:rPr>
          <w:rFonts w:ascii="CIDFont+F3" w:hAnsi="CIDFont+F3" w:cs="CIDFont+F3"/>
          <w:color w:val="000000"/>
          <w:sz w:val="15"/>
          <w:szCs w:val="15"/>
          <w:lang w:val="fr-FR"/>
        </w:rPr>
        <w:t>Suffocant à fortes concentrations</w:t>
      </w:r>
    </w:p>
    <w:p w14:paraId="063D9FC7" w14:textId="77777777" w:rsidR="00614C56" w:rsidRPr="00276B82" w:rsidRDefault="00614C56" w:rsidP="00614C56">
      <w:pPr>
        <w:autoSpaceDE w:val="0"/>
        <w:autoSpaceDN w:val="0"/>
        <w:adjustRightInd w:val="0"/>
        <w:spacing w:after="0" w:line="240" w:lineRule="auto"/>
        <w:rPr>
          <w:rFonts w:ascii="CIDFont+F3" w:hAnsi="CIDFont+F3" w:cs="CIDFont+F3"/>
          <w:color w:val="000000"/>
          <w:sz w:val="15"/>
          <w:szCs w:val="15"/>
          <w:lang w:val="fr-FR"/>
        </w:rPr>
      </w:pPr>
    </w:p>
    <w:p w14:paraId="0527512A" w14:textId="353687BC" w:rsidR="00614C56" w:rsidRPr="00293BFF"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2.3. </w:t>
      </w:r>
      <w:proofErr w:type="spellStart"/>
      <w:r w:rsidR="00276B82" w:rsidRPr="00276B82">
        <w:rPr>
          <w:rFonts w:ascii="Arial" w:hAnsi="Arial" w:cs="Arial"/>
          <w:color w:val="F88D62"/>
          <w:sz w:val="19"/>
          <w:szCs w:val="19"/>
          <w:bdr w:val="single" w:sz="4" w:space="0" w:color="auto"/>
          <w:shd w:val="clear" w:color="auto" w:fill="DEEAF6" w:themeFill="accent1" w:themeFillTint="33"/>
        </w:rPr>
        <w:t>Autres</w:t>
      </w:r>
      <w:proofErr w:type="spellEnd"/>
      <w:r w:rsidR="00276B82" w:rsidRPr="00276B82">
        <w:rPr>
          <w:rFonts w:ascii="Arial" w:hAnsi="Arial" w:cs="Arial"/>
          <w:color w:val="F88D62"/>
          <w:sz w:val="19"/>
          <w:szCs w:val="19"/>
          <w:bdr w:val="single" w:sz="4" w:space="0" w:color="auto"/>
          <w:shd w:val="clear" w:color="auto" w:fill="DEEAF6" w:themeFill="accent1" w:themeFillTint="33"/>
        </w:rPr>
        <w:t xml:space="preserve"> </w:t>
      </w:r>
      <w:proofErr w:type="spellStart"/>
      <w:r w:rsidR="00276B82" w:rsidRPr="00276B82">
        <w:rPr>
          <w:rFonts w:ascii="Arial" w:hAnsi="Arial" w:cs="Arial"/>
          <w:color w:val="F88D62"/>
          <w:sz w:val="19"/>
          <w:szCs w:val="19"/>
          <w:bdr w:val="single" w:sz="4" w:space="0" w:color="auto"/>
          <w:shd w:val="clear" w:color="auto" w:fill="DEEAF6" w:themeFill="accent1" w:themeFillTint="33"/>
        </w:rPr>
        <w:t>dangers</w:t>
      </w:r>
      <w:proofErr w:type="spellEnd"/>
    </w:p>
    <w:p w14:paraId="506170C1" w14:textId="77777777" w:rsidR="00614C56" w:rsidRDefault="00614C56" w:rsidP="00614C56">
      <w:pPr>
        <w:autoSpaceDE w:val="0"/>
        <w:autoSpaceDN w:val="0"/>
        <w:adjustRightInd w:val="0"/>
        <w:spacing w:after="0" w:line="240" w:lineRule="auto"/>
        <w:rPr>
          <w:rFonts w:ascii="CIDFont+F3" w:hAnsi="CIDFont+F3" w:cs="CIDFont+F3"/>
          <w:color w:val="000000"/>
          <w:sz w:val="15"/>
          <w:szCs w:val="15"/>
        </w:rPr>
      </w:pPr>
    </w:p>
    <w:p w14:paraId="452F744E" w14:textId="4BFAF971" w:rsidR="00614C56" w:rsidRPr="00276B82" w:rsidRDefault="00276B82" w:rsidP="00614C56">
      <w:pPr>
        <w:autoSpaceDE w:val="0"/>
        <w:autoSpaceDN w:val="0"/>
        <w:adjustRightInd w:val="0"/>
        <w:spacing w:after="0" w:line="240" w:lineRule="auto"/>
        <w:ind w:left="3540" w:hanging="3540"/>
        <w:rPr>
          <w:rFonts w:ascii="CIDFont+F3" w:hAnsi="CIDFont+F3" w:cs="CIDFont+F3"/>
          <w:color w:val="000000"/>
          <w:sz w:val="15"/>
          <w:szCs w:val="15"/>
          <w:lang w:val="fr-FR"/>
        </w:rPr>
      </w:pPr>
      <w:r w:rsidRPr="00276B82">
        <w:rPr>
          <w:rFonts w:ascii="CIDFont+F3" w:hAnsi="CIDFont+F3" w:cs="CIDFont+F3"/>
          <w:color w:val="000000"/>
          <w:sz w:val="15"/>
          <w:szCs w:val="15"/>
          <w:lang w:val="fr-FR"/>
        </w:rPr>
        <w:t>Autres dangers</w:t>
      </w:r>
      <w:r w:rsidR="00614C56" w:rsidRPr="00276B82">
        <w:rPr>
          <w:rFonts w:ascii="CIDFont+F3" w:hAnsi="CIDFont+F3" w:cs="CIDFont+F3"/>
          <w:color w:val="000000"/>
          <w:sz w:val="15"/>
          <w:szCs w:val="15"/>
          <w:lang w:val="fr-FR"/>
        </w:rPr>
        <w:t>:</w:t>
      </w:r>
      <w:r w:rsidR="00614C56" w:rsidRPr="00276B82">
        <w:rPr>
          <w:rFonts w:ascii="CIDFont+F3" w:hAnsi="CIDFont+F3" w:cs="CIDFont+F3"/>
          <w:color w:val="000000"/>
          <w:sz w:val="15"/>
          <w:szCs w:val="15"/>
          <w:lang w:val="fr-FR"/>
        </w:rPr>
        <w:tab/>
      </w:r>
      <w:r w:rsidRPr="00276B82">
        <w:rPr>
          <w:rFonts w:ascii="CIDFont+F3" w:hAnsi="CIDFont+F3" w:cs="CIDFont+F3"/>
          <w:color w:val="000000"/>
          <w:sz w:val="15"/>
          <w:szCs w:val="15"/>
          <w:lang w:val="fr-FR"/>
        </w:rPr>
        <w:t xml:space="preserve">De fortes concentrations de CO2 peuvent perturber la circulation sanguine, même à des niveaux normaux d'oxygène, entraînant une perte de connaissance et la mort. Les symptômes incluent maux de tête, nausées et vomissements. Non classé comme PBT ou </w:t>
      </w:r>
      <w:proofErr w:type="spellStart"/>
      <w:r w:rsidRPr="00276B82">
        <w:rPr>
          <w:rFonts w:ascii="CIDFont+F3" w:hAnsi="CIDFont+F3" w:cs="CIDFont+F3"/>
          <w:color w:val="000000"/>
          <w:sz w:val="15"/>
          <w:szCs w:val="15"/>
          <w:lang w:val="fr-FR"/>
        </w:rPr>
        <w:t>vPvB</w:t>
      </w:r>
      <w:proofErr w:type="spellEnd"/>
      <w:r w:rsidRPr="00276B82">
        <w:rPr>
          <w:rFonts w:ascii="CIDFont+F3" w:hAnsi="CIDFont+F3" w:cs="CIDFont+F3"/>
          <w:color w:val="000000"/>
          <w:sz w:val="15"/>
          <w:szCs w:val="15"/>
          <w:lang w:val="fr-FR"/>
        </w:rPr>
        <w:t>. Asphyxiant à fortes concentrations. Le contact avec le liquide peut provoquer des gelures. La substance/le mélange ne présente aucun effet perturbateur endocrinien.</w:t>
      </w:r>
      <w:r w:rsidR="00614C56" w:rsidRPr="00276B82">
        <w:rPr>
          <w:rFonts w:ascii="CIDFont+F3" w:hAnsi="CIDFont+F3" w:cs="CIDFont+F3"/>
          <w:color w:val="000000"/>
          <w:sz w:val="15"/>
          <w:szCs w:val="15"/>
          <w:lang w:val="fr-FR"/>
        </w:rPr>
        <w:t>.</w:t>
      </w:r>
    </w:p>
    <w:p w14:paraId="488DA628" w14:textId="77777777" w:rsidR="00614C56" w:rsidRPr="00276B82" w:rsidRDefault="00614C56" w:rsidP="00614C56">
      <w:pPr>
        <w:autoSpaceDE w:val="0"/>
        <w:autoSpaceDN w:val="0"/>
        <w:adjustRightInd w:val="0"/>
        <w:spacing w:after="0" w:line="240" w:lineRule="auto"/>
        <w:ind w:left="3540" w:hanging="3540"/>
        <w:rPr>
          <w:rFonts w:ascii="CIDFont+F3" w:hAnsi="CIDFont+F3" w:cs="CIDFont+F3"/>
          <w:color w:val="000000"/>
          <w:sz w:val="15"/>
          <w:szCs w:val="15"/>
          <w:lang w:val="fr-FR"/>
        </w:rPr>
      </w:pPr>
    </w:p>
    <w:p w14:paraId="7D2C33DB" w14:textId="3F8899D2" w:rsidR="00614C56" w:rsidRPr="00276B82" w:rsidRDefault="00276B82"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276B82">
        <w:rPr>
          <w:rFonts w:ascii="Arial" w:hAnsi="Arial" w:cs="Arial"/>
          <w:color w:val="FFFFFF"/>
          <w:sz w:val="19"/>
          <w:szCs w:val="19"/>
          <w:lang w:val="fr-FR"/>
        </w:rPr>
        <w:t>SECTION 3:</w:t>
      </w:r>
      <w:r w:rsidR="00614C56" w:rsidRPr="00276B82">
        <w:rPr>
          <w:rFonts w:ascii="Arial" w:hAnsi="Arial" w:cs="Arial"/>
          <w:color w:val="FFFFFF"/>
          <w:sz w:val="19"/>
          <w:szCs w:val="19"/>
          <w:lang w:val="fr-FR"/>
        </w:rPr>
        <w:t xml:space="preserve"> </w:t>
      </w:r>
      <w:r w:rsidRPr="00276B82">
        <w:rPr>
          <w:rFonts w:ascii="Arial" w:hAnsi="Arial" w:cs="Arial"/>
          <w:color w:val="FFFFFF"/>
          <w:sz w:val="19"/>
          <w:szCs w:val="19"/>
          <w:lang w:val="fr-FR"/>
        </w:rPr>
        <w:t>Composition/informations sur les ingrédients</w:t>
      </w:r>
    </w:p>
    <w:p w14:paraId="23CE44E8" w14:textId="0E2DA9D0" w:rsidR="00614C56" w:rsidRPr="00293BFF"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3.1. </w:t>
      </w:r>
      <w:proofErr w:type="spellStart"/>
      <w:r w:rsidR="00276B82" w:rsidRPr="00276B82">
        <w:rPr>
          <w:rFonts w:ascii="Arial" w:hAnsi="Arial" w:cs="Arial"/>
          <w:color w:val="F88D62"/>
          <w:sz w:val="19"/>
          <w:szCs w:val="19"/>
          <w:bdr w:val="single" w:sz="4" w:space="0" w:color="auto"/>
          <w:shd w:val="clear" w:color="auto" w:fill="DEEAF6" w:themeFill="accent1" w:themeFillTint="33"/>
        </w:rPr>
        <w:t>Substances</w:t>
      </w:r>
      <w:proofErr w:type="spellEnd"/>
    </w:p>
    <w:p w14:paraId="3B3644EF" w14:textId="77777777" w:rsidR="0035328A" w:rsidRDefault="0035328A" w:rsidP="00614C56">
      <w:pPr>
        <w:autoSpaceDE w:val="0"/>
        <w:autoSpaceDN w:val="0"/>
        <w:adjustRightInd w:val="0"/>
        <w:spacing w:after="0" w:line="240" w:lineRule="auto"/>
        <w:rPr>
          <w:rFonts w:ascii="CIDFont+F2" w:hAnsi="CIDFont+F2" w:cs="CIDFont+F2"/>
          <w:color w:val="0070C1"/>
          <w:sz w:val="17"/>
          <w:szCs w:val="17"/>
        </w:rPr>
      </w:pPr>
    </w:p>
    <w:tbl>
      <w:tblPr>
        <w:tblStyle w:val="Tabelraster"/>
        <w:tblW w:w="0" w:type="auto"/>
        <w:tblLook w:val="04A0" w:firstRow="1" w:lastRow="0" w:firstColumn="1" w:lastColumn="0" w:noHBand="0" w:noVBand="1"/>
      </w:tblPr>
      <w:tblGrid>
        <w:gridCol w:w="1271"/>
        <w:gridCol w:w="2126"/>
        <w:gridCol w:w="709"/>
        <w:gridCol w:w="4956"/>
      </w:tblGrid>
      <w:tr w:rsidR="0035328A" w:rsidRPr="00276B82" w14:paraId="647B584C" w14:textId="77777777" w:rsidTr="00957E95">
        <w:tc>
          <w:tcPr>
            <w:tcW w:w="1271" w:type="dxa"/>
          </w:tcPr>
          <w:p w14:paraId="2BFF57B2" w14:textId="7BAAC9BB" w:rsidR="0035328A" w:rsidRPr="00293BFF" w:rsidRDefault="00276B82" w:rsidP="00614C56">
            <w:pPr>
              <w:autoSpaceDE w:val="0"/>
              <w:autoSpaceDN w:val="0"/>
              <w:adjustRightInd w:val="0"/>
              <w:rPr>
                <w:rFonts w:ascii="CIDFont+F2" w:hAnsi="CIDFont+F2" w:cs="CIDFont+F2"/>
                <w:color w:val="F88D62"/>
                <w:sz w:val="15"/>
                <w:szCs w:val="15"/>
              </w:rPr>
            </w:pPr>
            <w:r w:rsidRPr="00276B82">
              <w:rPr>
                <w:rFonts w:ascii="CIDFont+F2" w:hAnsi="CIDFont+F2" w:cs="CIDFont+F2"/>
                <w:color w:val="F88D62"/>
                <w:sz w:val="15"/>
                <w:szCs w:val="15"/>
              </w:rPr>
              <w:t>Nom</w:t>
            </w:r>
          </w:p>
        </w:tc>
        <w:tc>
          <w:tcPr>
            <w:tcW w:w="2126" w:type="dxa"/>
          </w:tcPr>
          <w:p w14:paraId="7DD41D74" w14:textId="3AAAA20C" w:rsidR="0035328A" w:rsidRPr="00293BFF" w:rsidRDefault="00276B82" w:rsidP="00614C56">
            <w:pPr>
              <w:autoSpaceDE w:val="0"/>
              <w:autoSpaceDN w:val="0"/>
              <w:adjustRightInd w:val="0"/>
              <w:rPr>
                <w:rFonts w:ascii="CIDFont+F2" w:hAnsi="CIDFont+F2" w:cs="CIDFont+F2"/>
                <w:color w:val="F88D62"/>
                <w:sz w:val="15"/>
                <w:szCs w:val="15"/>
              </w:rPr>
            </w:pPr>
            <w:proofErr w:type="spellStart"/>
            <w:r w:rsidRPr="00276B82">
              <w:rPr>
                <w:rFonts w:ascii="CIDFont+F2" w:hAnsi="CIDFont+F2" w:cs="CIDFont+F2"/>
                <w:color w:val="F88D62"/>
                <w:sz w:val="15"/>
                <w:szCs w:val="15"/>
              </w:rPr>
              <w:t>Identification</w:t>
            </w:r>
            <w:proofErr w:type="spellEnd"/>
            <w:r w:rsidRPr="00276B82">
              <w:rPr>
                <w:rFonts w:ascii="CIDFont+F2" w:hAnsi="CIDFont+F2" w:cs="CIDFont+F2"/>
                <w:color w:val="F88D62"/>
                <w:sz w:val="15"/>
                <w:szCs w:val="15"/>
              </w:rPr>
              <w:t xml:space="preserve"> du </w:t>
            </w:r>
            <w:proofErr w:type="spellStart"/>
            <w:r w:rsidRPr="00276B82">
              <w:rPr>
                <w:rFonts w:ascii="CIDFont+F2" w:hAnsi="CIDFont+F2" w:cs="CIDFont+F2"/>
                <w:color w:val="F88D62"/>
                <w:sz w:val="15"/>
                <w:szCs w:val="15"/>
              </w:rPr>
              <w:t>produit</w:t>
            </w:r>
            <w:proofErr w:type="spellEnd"/>
          </w:p>
        </w:tc>
        <w:tc>
          <w:tcPr>
            <w:tcW w:w="709" w:type="dxa"/>
          </w:tcPr>
          <w:p w14:paraId="4D7AEA85" w14:textId="77777777" w:rsidR="0035328A" w:rsidRPr="00293BFF" w:rsidRDefault="0035328A" w:rsidP="00614C56">
            <w:pPr>
              <w:autoSpaceDE w:val="0"/>
              <w:autoSpaceDN w:val="0"/>
              <w:adjustRightInd w:val="0"/>
              <w:rPr>
                <w:rFonts w:ascii="CIDFont+F2" w:hAnsi="CIDFont+F2" w:cs="CIDFont+F2"/>
                <w:color w:val="F88D62"/>
                <w:sz w:val="15"/>
                <w:szCs w:val="15"/>
              </w:rPr>
            </w:pPr>
            <w:r w:rsidRPr="00293BFF">
              <w:rPr>
                <w:rFonts w:ascii="CIDFont+F2" w:hAnsi="CIDFont+F2" w:cs="CIDFont+F2"/>
                <w:color w:val="F88D62"/>
                <w:sz w:val="15"/>
                <w:szCs w:val="15"/>
              </w:rPr>
              <w:t>%</w:t>
            </w:r>
          </w:p>
        </w:tc>
        <w:tc>
          <w:tcPr>
            <w:tcW w:w="4956" w:type="dxa"/>
          </w:tcPr>
          <w:p w14:paraId="56B1223D" w14:textId="25E836AA" w:rsidR="0035328A" w:rsidRPr="00276B82" w:rsidRDefault="00276B82" w:rsidP="00614C56">
            <w:pPr>
              <w:autoSpaceDE w:val="0"/>
              <w:autoSpaceDN w:val="0"/>
              <w:adjustRightInd w:val="0"/>
              <w:rPr>
                <w:rFonts w:ascii="CIDFont+F2" w:hAnsi="CIDFont+F2" w:cs="CIDFont+F2"/>
                <w:color w:val="F88D62"/>
                <w:sz w:val="15"/>
                <w:szCs w:val="15"/>
                <w:lang w:val="fr-FR"/>
              </w:rPr>
            </w:pPr>
            <w:r w:rsidRPr="00276B82">
              <w:rPr>
                <w:rFonts w:ascii="CIDFont+F2" w:hAnsi="CIDFont+F2" w:cs="CIDFont+F2"/>
                <w:color w:val="F88D62"/>
                <w:sz w:val="15"/>
                <w:szCs w:val="15"/>
                <w:lang w:val="fr-FR"/>
              </w:rPr>
              <w:t>Classification selon le règlement (CE) n° 1272/2008 [CLP]</w:t>
            </w:r>
          </w:p>
        </w:tc>
      </w:tr>
      <w:tr w:rsidR="00293BFF" w:rsidRPr="00293BFF" w14:paraId="73B6F685" w14:textId="77777777" w:rsidTr="00957E95">
        <w:tc>
          <w:tcPr>
            <w:tcW w:w="1271" w:type="dxa"/>
          </w:tcPr>
          <w:p w14:paraId="6AF74927" w14:textId="7C656572" w:rsidR="0035328A" w:rsidRPr="00293BFF" w:rsidRDefault="00276B82" w:rsidP="00614C56">
            <w:pPr>
              <w:autoSpaceDE w:val="0"/>
              <w:autoSpaceDN w:val="0"/>
              <w:adjustRightInd w:val="0"/>
              <w:rPr>
                <w:rFonts w:ascii="CIDFont+F2" w:hAnsi="CIDFont+F2" w:cs="CIDFont+F2"/>
                <w:sz w:val="17"/>
                <w:szCs w:val="17"/>
              </w:rPr>
            </w:pPr>
            <w:proofErr w:type="spellStart"/>
            <w:r w:rsidRPr="00276B82">
              <w:rPr>
                <w:rFonts w:ascii="CIDFont+F2" w:hAnsi="CIDFont+F2" w:cs="CIDFont+F2"/>
                <w:sz w:val="17"/>
                <w:szCs w:val="17"/>
              </w:rPr>
              <w:t>Dioxyde</w:t>
            </w:r>
            <w:proofErr w:type="spellEnd"/>
            <w:r w:rsidRPr="00276B82">
              <w:rPr>
                <w:rFonts w:ascii="CIDFont+F2" w:hAnsi="CIDFont+F2" w:cs="CIDFont+F2"/>
                <w:sz w:val="17"/>
                <w:szCs w:val="17"/>
              </w:rPr>
              <w:t xml:space="preserve"> de </w:t>
            </w:r>
            <w:proofErr w:type="spellStart"/>
            <w:r w:rsidRPr="00276B82">
              <w:rPr>
                <w:rFonts w:ascii="CIDFont+F2" w:hAnsi="CIDFont+F2" w:cs="CIDFont+F2"/>
                <w:sz w:val="17"/>
                <w:szCs w:val="17"/>
              </w:rPr>
              <w:t>carbone</w:t>
            </w:r>
            <w:proofErr w:type="spellEnd"/>
          </w:p>
        </w:tc>
        <w:tc>
          <w:tcPr>
            <w:tcW w:w="2126" w:type="dxa"/>
          </w:tcPr>
          <w:p w14:paraId="2BBE4C70" w14:textId="77777777" w:rsidR="0035328A" w:rsidRPr="00293BFF" w:rsidRDefault="0035328A" w:rsidP="0035328A">
            <w:pPr>
              <w:autoSpaceDE w:val="0"/>
              <w:autoSpaceDN w:val="0"/>
              <w:adjustRightInd w:val="0"/>
              <w:rPr>
                <w:rFonts w:ascii="CIDFont+F3" w:hAnsi="CIDFont+F3" w:cs="CIDFont+F3"/>
                <w:sz w:val="15"/>
                <w:szCs w:val="15"/>
                <w:lang w:val="en-GB"/>
              </w:rPr>
            </w:pPr>
            <w:r w:rsidRPr="00293BFF">
              <w:rPr>
                <w:rFonts w:ascii="CIDFont+F3" w:hAnsi="CIDFont+F3" w:cs="CIDFont+F3"/>
                <w:sz w:val="15"/>
                <w:szCs w:val="15"/>
                <w:lang w:val="en-GB"/>
              </w:rPr>
              <w:t>CAS-</w:t>
            </w:r>
            <w:proofErr w:type="spellStart"/>
            <w:r w:rsidRPr="00293BFF">
              <w:rPr>
                <w:rFonts w:ascii="CIDFont+F3" w:hAnsi="CIDFont+F3" w:cs="CIDFont+F3"/>
                <w:sz w:val="15"/>
                <w:szCs w:val="15"/>
                <w:lang w:val="en-GB"/>
              </w:rPr>
              <w:t>Nr</w:t>
            </w:r>
            <w:proofErr w:type="spellEnd"/>
            <w:r w:rsidRPr="00293BFF">
              <w:rPr>
                <w:rFonts w:ascii="CIDFont+F3" w:hAnsi="CIDFont+F3" w:cs="CIDFont+F3"/>
                <w:sz w:val="15"/>
                <w:szCs w:val="15"/>
                <w:lang w:val="en-GB"/>
              </w:rPr>
              <w:t>: 124-38-9</w:t>
            </w:r>
          </w:p>
          <w:p w14:paraId="3E87347D" w14:textId="77777777" w:rsidR="0035328A" w:rsidRPr="00293BFF" w:rsidRDefault="0035328A" w:rsidP="0035328A">
            <w:pPr>
              <w:autoSpaceDE w:val="0"/>
              <w:autoSpaceDN w:val="0"/>
              <w:adjustRightInd w:val="0"/>
              <w:rPr>
                <w:rFonts w:ascii="CIDFont+F3" w:hAnsi="CIDFont+F3" w:cs="CIDFont+F3"/>
                <w:sz w:val="15"/>
                <w:szCs w:val="15"/>
                <w:lang w:val="en-GB"/>
              </w:rPr>
            </w:pPr>
            <w:r w:rsidRPr="00293BFF">
              <w:rPr>
                <w:rFonts w:ascii="CIDFont+F3" w:hAnsi="CIDFont+F3" w:cs="CIDFont+F3"/>
                <w:sz w:val="15"/>
                <w:szCs w:val="15"/>
                <w:lang w:val="en-GB"/>
              </w:rPr>
              <w:t>EG-</w:t>
            </w:r>
            <w:proofErr w:type="spellStart"/>
            <w:r w:rsidRPr="00293BFF">
              <w:rPr>
                <w:rFonts w:ascii="CIDFont+F3" w:hAnsi="CIDFont+F3" w:cs="CIDFont+F3"/>
                <w:sz w:val="15"/>
                <w:szCs w:val="15"/>
                <w:lang w:val="en-GB"/>
              </w:rPr>
              <w:t>Nr</w:t>
            </w:r>
            <w:proofErr w:type="spellEnd"/>
            <w:r w:rsidRPr="00293BFF">
              <w:rPr>
                <w:rFonts w:ascii="CIDFont+F3" w:hAnsi="CIDFont+F3" w:cs="CIDFont+F3"/>
                <w:sz w:val="15"/>
                <w:szCs w:val="15"/>
                <w:lang w:val="en-GB"/>
              </w:rPr>
              <w:t>: 204-696-9</w:t>
            </w:r>
          </w:p>
          <w:p w14:paraId="63F5640B" w14:textId="77777777" w:rsidR="0035328A" w:rsidRPr="00293BFF" w:rsidRDefault="0035328A" w:rsidP="0035328A">
            <w:pPr>
              <w:autoSpaceDE w:val="0"/>
              <w:autoSpaceDN w:val="0"/>
              <w:adjustRightInd w:val="0"/>
              <w:rPr>
                <w:rFonts w:ascii="CIDFont+F2" w:hAnsi="CIDFont+F2" w:cs="CIDFont+F2"/>
                <w:sz w:val="17"/>
                <w:szCs w:val="17"/>
                <w:lang w:val="en-GB"/>
              </w:rPr>
            </w:pPr>
            <w:r w:rsidRPr="00293BFF">
              <w:rPr>
                <w:rFonts w:ascii="CIDFont+F3" w:hAnsi="CIDFont+F3" w:cs="CIDFont+F3"/>
                <w:sz w:val="15"/>
                <w:szCs w:val="15"/>
                <w:lang w:val="en-GB"/>
              </w:rPr>
              <w:t>REACH-</w:t>
            </w:r>
            <w:proofErr w:type="spellStart"/>
            <w:r w:rsidRPr="00293BFF">
              <w:rPr>
                <w:rFonts w:ascii="CIDFont+F3" w:hAnsi="CIDFont+F3" w:cs="CIDFont+F3"/>
                <w:sz w:val="15"/>
                <w:szCs w:val="15"/>
                <w:lang w:val="en-GB"/>
              </w:rPr>
              <w:t>nr</w:t>
            </w:r>
            <w:proofErr w:type="spellEnd"/>
            <w:r w:rsidRPr="00293BFF">
              <w:rPr>
                <w:rFonts w:ascii="CIDFont+F3" w:hAnsi="CIDFont+F3" w:cs="CIDFont+F3"/>
                <w:sz w:val="15"/>
                <w:szCs w:val="15"/>
                <w:lang w:val="en-GB"/>
              </w:rPr>
              <w:t>: *1</w:t>
            </w:r>
          </w:p>
        </w:tc>
        <w:tc>
          <w:tcPr>
            <w:tcW w:w="709" w:type="dxa"/>
          </w:tcPr>
          <w:p w14:paraId="580BE285" w14:textId="77777777" w:rsidR="0035328A" w:rsidRPr="00293BFF" w:rsidRDefault="0035328A" w:rsidP="00614C56">
            <w:pPr>
              <w:autoSpaceDE w:val="0"/>
              <w:autoSpaceDN w:val="0"/>
              <w:adjustRightInd w:val="0"/>
              <w:rPr>
                <w:rFonts w:ascii="CIDFont+F2" w:hAnsi="CIDFont+F2" w:cs="CIDFont+F2"/>
                <w:sz w:val="17"/>
                <w:szCs w:val="17"/>
                <w:lang w:val="en-GB"/>
              </w:rPr>
            </w:pPr>
            <w:r w:rsidRPr="00293BFF">
              <w:rPr>
                <w:rFonts w:ascii="CIDFont+F2" w:hAnsi="CIDFont+F2" w:cs="CIDFont+F2"/>
                <w:sz w:val="17"/>
                <w:szCs w:val="17"/>
                <w:lang w:val="en-GB"/>
              </w:rPr>
              <w:t>100</w:t>
            </w:r>
          </w:p>
        </w:tc>
        <w:tc>
          <w:tcPr>
            <w:tcW w:w="4956" w:type="dxa"/>
          </w:tcPr>
          <w:p w14:paraId="5AFDF111" w14:textId="77777777" w:rsidR="0035328A" w:rsidRPr="00293BFF" w:rsidRDefault="0035328A" w:rsidP="0035328A">
            <w:pPr>
              <w:autoSpaceDE w:val="0"/>
              <w:autoSpaceDN w:val="0"/>
              <w:adjustRightInd w:val="0"/>
              <w:rPr>
                <w:rFonts w:ascii="CIDFont+F3" w:hAnsi="CIDFont+F3" w:cs="CIDFont+F3"/>
                <w:sz w:val="15"/>
                <w:szCs w:val="15"/>
                <w:lang w:val="en-GB"/>
              </w:rPr>
            </w:pPr>
            <w:r w:rsidRPr="00293BFF">
              <w:rPr>
                <w:rFonts w:ascii="CIDFont+F3" w:hAnsi="CIDFont+F3" w:cs="CIDFont+F3"/>
                <w:sz w:val="15"/>
                <w:szCs w:val="15"/>
                <w:lang w:val="en-GB"/>
              </w:rPr>
              <w:t>100 Press. Gas (Liq.), H</w:t>
            </w:r>
            <w:r w:rsidRPr="00293BFF">
              <w:rPr>
                <w:rFonts w:ascii="CIDFont+F3" w:hAnsi="CIDFont+F3" w:cs="CIDFont+F3"/>
                <w:sz w:val="11"/>
                <w:szCs w:val="15"/>
                <w:lang w:val="en-GB"/>
              </w:rPr>
              <w:t>2</w:t>
            </w:r>
            <w:r w:rsidRPr="00293BFF">
              <w:rPr>
                <w:rFonts w:ascii="CIDFont+F3" w:hAnsi="CIDFont+F3" w:cs="CIDFont+F3"/>
                <w:sz w:val="15"/>
                <w:szCs w:val="15"/>
                <w:lang w:val="en-GB"/>
              </w:rPr>
              <w:t>8</w:t>
            </w:r>
            <w:r w:rsidRPr="00293BFF">
              <w:rPr>
                <w:rFonts w:ascii="CIDFont+F3" w:hAnsi="CIDFont+F3" w:cs="CIDFont+F3"/>
                <w:sz w:val="11"/>
                <w:szCs w:val="15"/>
                <w:lang w:val="en-GB"/>
              </w:rPr>
              <w:t>0</w:t>
            </w:r>
          </w:p>
          <w:p w14:paraId="5B15F077" w14:textId="77777777" w:rsidR="0035328A" w:rsidRPr="00293BFF" w:rsidRDefault="0035328A" w:rsidP="00614C56">
            <w:pPr>
              <w:autoSpaceDE w:val="0"/>
              <w:autoSpaceDN w:val="0"/>
              <w:adjustRightInd w:val="0"/>
              <w:rPr>
                <w:rFonts w:ascii="CIDFont+F2" w:hAnsi="CIDFont+F2" w:cs="CIDFont+F2"/>
                <w:sz w:val="17"/>
                <w:szCs w:val="17"/>
                <w:lang w:val="en-GB"/>
              </w:rPr>
            </w:pPr>
          </w:p>
        </w:tc>
      </w:tr>
    </w:tbl>
    <w:p w14:paraId="4D1C3EBB" w14:textId="77777777" w:rsidR="0035328A" w:rsidRPr="0035328A" w:rsidRDefault="0035328A" w:rsidP="00614C56">
      <w:pPr>
        <w:autoSpaceDE w:val="0"/>
        <w:autoSpaceDN w:val="0"/>
        <w:adjustRightInd w:val="0"/>
        <w:spacing w:after="0" w:line="240" w:lineRule="auto"/>
        <w:rPr>
          <w:rFonts w:ascii="CIDFont+F2" w:hAnsi="CIDFont+F2" w:cs="CIDFont+F2"/>
          <w:color w:val="0070C1"/>
          <w:sz w:val="17"/>
          <w:szCs w:val="17"/>
          <w:lang w:val="en-GB"/>
        </w:rPr>
      </w:pPr>
    </w:p>
    <w:p w14:paraId="025D6D4E" w14:textId="77777777" w:rsidR="00276B82" w:rsidRPr="00276B82" w:rsidRDefault="00276B82" w:rsidP="00276B82">
      <w:pPr>
        <w:autoSpaceDE w:val="0"/>
        <w:autoSpaceDN w:val="0"/>
        <w:adjustRightInd w:val="0"/>
        <w:spacing w:after="0" w:line="240" w:lineRule="auto"/>
        <w:rPr>
          <w:rFonts w:ascii="CIDFont+F3" w:hAnsi="CIDFont+F3" w:cs="CIDFont+F3"/>
          <w:color w:val="000000"/>
          <w:sz w:val="15"/>
          <w:szCs w:val="15"/>
          <w:lang w:val="fr-FR"/>
        </w:rPr>
      </w:pPr>
      <w:r w:rsidRPr="00276B82">
        <w:rPr>
          <w:rFonts w:ascii="CIDFont+F3" w:hAnsi="CIDFont+F3" w:cs="CIDFont+F3"/>
          <w:color w:val="000000"/>
          <w:sz w:val="15"/>
          <w:szCs w:val="15"/>
          <w:lang w:val="fr-FR"/>
        </w:rPr>
        <w:t>Texte intégral des phrases H et EUH : voir section 16</w:t>
      </w:r>
    </w:p>
    <w:p w14:paraId="5536FF95" w14:textId="77777777" w:rsidR="00276B82" w:rsidRPr="00276B82" w:rsidRDefault="00276B82" w:rsidP="00276B82">
      <w:pPr>
        <w:autoSpaceDE w:val="0"/>
        <w:autoSpaceDN w:val="0"/>
        <w:adjustRightInd w:val="0"/>
        <w:spacing w:after="0" w:line="240" w:lineRule="auto"/>
        <w:rPr>
          <w:rFonts w:ascii="CIDFont+F3" w:hAnsi="CIDFont+F3" w:cs="CIDFont+F3"/>
          <w:color w:val="000000"/>
          <w:sz w:val="15"/>
          <w:szCs w:val="15"/>
          <w:lang w:val="fr-FR"/>
        </w:rPr>
      </w:pPr>
      <w:r w:rsidRPr="00276B82">
        <w:rPr>
          <w:rFonts w:ascii="CIDFont+F3" w:hAnsi="CIDFont+F3" w:cs="CIDFont+F3"/>
          <w:color w:val="000000"/>
          <w:sz w:val="15"/>
          <w:szCs w:val="15"/>
          <w:lang w:val="fr-FR"/>
        </w:rPr>
        <w:t>Ne contient aucun composant susceptible d'affecter la classification du produit.</w:t>
      </w:r>
    </w:p>
    <w:p w14:paraId="39F7E474" w14:textId="77777777" w:rsidR="00276B82" w:rsidRPr="00276B82" w:rsidRDefault="00276B82" w:rsidP="00276B82">
      <w:pPr>
        <w:autoSpaceDE w:val="0"/>
        <w:autoSpaceDN w:val="0"/>
        <w:adjustRightInd w:val="0"/>
        <w:spacing w:after="0" w:line="240" w:lineRule="auto"/>
        <w:rPr>
          <w:rFonts w:ascii="CIDFont+F3" w:hAnsi="CIDFont+F3" w:cs="CIDFont+F3"/>
          <w:color w:val="000000"/>
          <w:sz w:val="15"/>
          <w:szCs w:val="15"/>
          <w:lang w:val="fr-FR"/>
        </w:rPr>
      </w:pPr>
      <w:r w:rsidRPr="00276B82">
        <w:rPr>
          <w:rFonts w:ascii="CIDFont+F3" w:hAnsi="CIDFont+F3" w:cs="CIDFont+F3"/>
          <w:color w:val="000000"/>
          <w:sz w:val="15"/>
          <w:szCs w:val="15"/>
          <w:lang w:val="fr-FR"/>
        </w:rPr>
        <w:t>*1 : Inscrit à l'annexe IV/V de REACH, exempté d'enregistrement</w:t>
      </w:r>
    </w:p>
    <w:p w14:paraId="0209CE97" w14:textId="76040124" w:rsidR="00614C56" w:rsidRPr="00276B82" w:rsidRDefault="00276B82" w:rsidP="00276B82">
      <w:pPr>
        <w:autoSpaceDE w:val="0"/>
        <w:autoSpaceDN w:val="0"/>
        <w:adjustRightInd w:val="0"/>
        <w:spacing w:after="0" w:line="240" w:lineRule="auto"/>
        <w:rPr>
          <w:rFonts w:ascii="CIDFont+F4" w:hAnsi="CIDFont+F4" w:cs="CIDFont+F4"/>
          <w:color w:val="000000"/>
          <w:sz w:val="15"/>
          <w:szCs w:val="15"/>
          <w:lang w:val="fr-FR"/>
        </w:rPr>
      </w:pPr>
      <w:r w:rsidRPr="00276B82">
        <w:rPr>
          <w:rFonts w:ascii="CIDFont+F3" w:hAnsi="CIDFont+F3" w:cs="CIDFont+F3"/>
          <w:color w:val="000000"/>
          <w:sz w:val="15"/>
          <w:szCs w:val="15"/>
          <w:lang w:val="fr-FR"/>
        </w:rPr>
        <w:t>*2 : Enregistrement non requis : la substance est fabriquée ou importée à une quantité inférieure à 1 t/an</w:t>
      </w:r>
    </w:p>
    <w:p w14:paraId="4D4738B8" w14:textId="77777777" w:rsidR="0035328A" w:rsidRPr="00276B82" w:rsidRDefault="0035328A" w:rsidP="00614C56">
      <w:pPr>
        <w:autoSpaceDE w:val="0"/>
        <w:autoSpaceDN w:val="0"/>
        <w:adjustRightInd w:val="0"/>
        <w:spacing w:after="0" w:line="240" w:lineRule="auto"/>
        <w:rPr>
          <w:rFonts w:ascii="CIDFont+F4" w:hAnsi="CIDFont+F4" w:cs="CIDFont+F4"/>
          <w:color w:val="000000"/>
          <w:sz w:val="15"/>
          <w:szCs w:val="15"/>
          <w:lang w:val="fr-FR"/>
        </w:rPr>
      </w:pPr>
    </w:p>
    <w:p w14:paraId="4057B7B9" w14:textId="1E8EE92E" w:rsidR="00614C56" w:rsidRPr="00276B82" w:rsidRDefault="00614C56" w:rsidP="00614C56">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76B82">
        <w:rPr>
          <w:rFonts w:ascii="Arial" w:hAnsi="Arial" w:cs="Arial"/>
          <w:color w:val="F88D62"/>
          <w:sz w:val="19"/>
          <w:szCs w:val="19"/>
          <w:bdr w:val="single" w:sz="4" w:space="0" w:color="auto"/>
          <w:shd w:val="clear" w:color="auto" w:fill="DEEAF6" w:themeFill="accent1" w:themeFillTint="33"/>
          <w:lang w:val="fr-FR"/>
        </w:rPr>
        <w:t xml:space="preserve">3.2. </w:t>
      </w:r>
      <w:r w:rsidR="00276B82" w:rsidRPr="00276B82">
        <w:rPr>
          <w:rFonts w:ascii="Arial" w:hAnsi="Arial" w:cs="Arial"/>
          <w:color w:val="F88D62"/>
          <w:sz w:val="19"/>
          <w:szCs w:val="19"/>
          <w:bdr w:val="single" w:sz="4" w:space="0" w:color="auto"/>
          <w:shd w:val="clear" w:color="auto" w:fill="DEEAF6" w:themeFill="accent1" w:themeFillTint="33"/>
          <w:lang w:val="fr-FR"/>
        </w:rPr>
        <w:t>Mélanges</w:t>
      </w:r>
    </w:p>
    <w:p w14:paraId="00300CA0" w14:textId="77777777" w:rsidR="0035328A" w:rsidRPr="00276B82" w:rsidRDefault="0035328A" w:rsidP="00614C56">
      <w:pPr>
        <w:autoSpaceDE w:val="0"/>
        <w:autoSpaceDN w:val="0"/>
        <w:adjustRightInd w:val="0"/>
        <w:spacing w:after="0" w:line="240" w:lineRule="auto"/>
        <w:rPr>
          <w:rFonts w:ascii="CIDFont+F3" w:hAnsi="CIDFont+F3" w:cs="CIDFont+F3"/>
          <w:color w:val="000000"/>
          <w:sz w:val="15"/>
          <w:szCs w:val="15"/>
          <w:lang w:val="fr-FR"/>
        </w:rPr>
      </w:pPr>
    </w:p>
    <w:p w14:paraId="7DA8945F" w14:textId="7210A97F" w:rsidR="0035328A" w:rsidRPr="00276B82" w:rsidRDefault="00276B82" w:rsidP="00614C56">
      <w:pPr>
        <w:autoSpaceDE w:val="0"/>
        <w:autoSpaceDN w:val="0"/>
        <w:adjustRightInd w:val="0"/>
        <w:spacing w:after="0" w:line="240" w:lineRule="auto"/>
        <w:rPr>
          <w:rFonts w:ascii="CIDFont+F3" w:hAnsi="CIDFont+F3" w:cs="CIDFont+F3"/>
          <w:color w:val="000000"/>
          <w:sz w:val="15"/>
          <w:szCs w:val="15"/>
          <w:lang w:val="fr-FR"/>
        </w:rPr>
      </w:pPr>
      <w:r w:rsidRPr="00276B82">
        <w:rPr>
          <w:rFonts w:ascii="CIDFont+F3" w:hAnsi="CIDFont+F3" w:cs="CIDFont+F3"/>
          <w:color w:val="000000"/>
          <w:sz w:val="15"/>
          <w:szCs w:val="15"/>
          <w:lang w:val="fr-FR"/>
        </w:rPr>
        <w:t>Sans objet</w:t>
      </w:r>
    </w:p>
    <w:p w14:paraId="4750FC5E" w14:textId="77777777" w:rsidR="0035328A" w:rsidRPr="00276B82" w:rsidRDefault="0035328A" w:rsidP="00614C56">
      <w:pPr>
        <w:autoSpaceDE w:val="0"/>
        <w:autoSpaceDN w:val="0"/>
        <w:adjustRightInd w:val="0"/>
        <w:spacing w:after="0" w:line="240" w:lineRule="auto"/>
        <w:rPr>
          <w:rFonts w:ascii="CIDFont+F3" w:hAnsi="CIDFont+F3" w:cs="CIDFont+F3"/>
          <w:color w:val="000000"/>
          <w:sz w:val="15"/>
          <w:szCs w:val="15"/>
          <w:lang w:val="fr-FR"/>
        </w:rPr>
      </w:pPr>
    </w:p>
    <w:p w14:paraId="08EE85BB" w14:textId="4536EF9D" w:rsidR="0035328A" w:rsidRPr="00276B82" w:rsidRDefault="00276B82"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276B82">
        <w:rPr>
          <w:rFonts w:ascii="Arial" w:hAnsi="Arial" w:cs="Arial"/>
          <w:color w:val="FFFFFF"/>
          <w:sz w:val="19"/>
          <w:szCs w:val="19"/>
          <w:lang w:val="fr-FR"/>
        </w:rPr>
        <w:t>SECTION 4 : Premiers secours</w:t>
      </w:r>
    </w:p>
    <w:p w14:paraId="418D19C5" w14:textId="2F005EB2" w:rsidR="0035328A" w:rsidRPr="00276B82" w:rsidRDefault="0035328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76B82">
        <w:rPr>
          <w:rFonts w:ascii="Arial" w:hAnsi="Arial" w:cs="Arial"/>
          <w:color w:val="F88D62"/>
          <w:sz w:val="19"/>
          <w:szCs w:val="19"/>
          <w:bdr w:val="single" w:sz="4" w:space="0" w:color="auto"/>
          <w:shd w:val="clear" w:color="auto" w:fill="DEEAF6" w:themeFill="accent1" w:themeFillTint="33"/>
          <w:lang w:val="fr-FR"/>
        </w:rPr>
        <w:t xml:space="preserve">4.1. </w:t>
      </w:r>
      <w:r w:rsidR="00276B82" w:rsidRPr="00276B82">
        <w:rPr>
          <w:rFonts w:ascii="Arial" w:hAnsi="Arial" w:cs="Arial"/>
          <w:color w:val="F88D62"/>
          <w:sz w:val="19"/>
          <w:szCs w:val="19"/>
          <w:bdr w:val="single" w:sz="4" w:space="0" w:color="auto"/>
          <w:shd w:val="clear" w:color="auto" w:fill="DEEAF6" w:themeFill="accent1" w:themeFillTint="33"/>
          <w:lang w:val="fr-FR"/>
        </w:rPr>
        <w:t>Description des mesures de premiers secours</w:t>
      </w:r>
    </w:p>
    <w:p w14:paraId="5D22754E" w14:textId="77777777" w:rsidR="0035328A" w:rsidRPr="00276B82" w:rsidRDefault="0035328A" w:rsidP="0035328A">
      <w:pPr>
        <w:autoSpaceDE w:val="0"/>
        <w:autoSpaceDN w:val="0"/>
        <w:adjustRightInd w:val="0"/>
        <w:spacing w:after="0" w:line="240" w:lineRule="auto"/>
        <w:rPr>
          <w:rFonts w:ascii="CIDFont+F3" w:hAnsi="CIDFont+F3" w:cs="CIDFont+F3"/>
          <w:color w:val="000000"/>
          <w:sz w:val="15"/>
          <w:szCs w:val="15"/>
          <w:lang w:val="fr-FR"/>
        </w:rPr>
      </w:pPr>
    </w:p>
    <w:p w14:paraId="72B7B137" w14:textId="2553A035" w:rsidR="0035328A" w:rsidRDefault="00276B82" w:rsidP="00276B82">
      <w:pPr>
        <w:autoSpaceDE w:val="0"/>
        <w:autoSpaceDN w:val="0"/>
        <w:adjustRightInd w:val="0"/>
        <w:spacing w:after="0" w:line="240" w:lineRule="auto"/>
        <w:ind w:left="1416" w:hanging="1416"/>
        <w:rPr>
          <w:rFonts w:ascii="CIDFont+F2" w:hAnsi="CIDFont+F2" w:cs="CIDFont+F2"/>
          <w:color w:val="FFFFFF"/>
          <w:sz w:val="19"/>
          <w:szCs w:val="19"/>
        </w:rPr>
      </w:pPr>
      <w:r w:rsidRPr="00276B82">
        <w:rPr>
          <w:rFonts w:ascii="CIDFont+F3" w:hAnsi="CIDFont+F3" w:cs="CIDFont+F3"/>
          <w:color w:val="000000"/>
          <w:sz w:val="15"/>
          <w:szCs w:val="15"/>
          <w:lang w:val="fr-FR"/>
        </w:rPr>
        <w:t>Premiers secours après inhalation</w:t>
      </w:r>
      <w:r w:rsidR="0035328A" w:rsidRPr="00276B82">
        <w:rPr>
          <w:rFonts w:ascii="CIDFont+F3" w:hAnsi="CIDFont+F3" w:cs="CIDFont+F3"/>
          <w:color w:val="000000"/>
          <w:sz w:val="15"/>
          <w:szCs w:val="15"/>
          <w:lang w:val="fr-FR"/>
        </w:rPr>
        <w:t xml:space="preserve">: </w:t>
      </w:r>
      <w:r w:rsidR="0035328A" w:rsidRPr="00276B82">
        <w:rPr>
          <w:rFonts w:ascii="CIDFont+F3" w:hAnsi="CIDFont+F3" w:cs="CIDFont+F3"/>
          <w:color w:val="000000"/>
          <w:sz w:val="15"/>
          <w:szCs w:val="15"/>
          <w:lang w:val="fr-FR"/>
        </w:rPr>
        <w:tab/>
      </w:r>
      <w:r w:rsidR="0035328A" w:rsidRPr="00276B82">
        <w:rPr>
          <w:rFonts w:ascii="CIDFont+F3" w:hAnsi="CIDFont+F3" w:cs="CIDFont+F3"/>
          <w:color w:val="000000"/>
          <w:sz w:val="15"/>
          <w:szCs w:val="15"/>
          <w:lang w:val="fr-FR"/>
        </w:rPr>
        <w:tab/>
      </w:r>
      <w:r w:rsidRPr="00276B82">
        <w:rPr>
          <w:rFonts w:ascii="CIDFont+F3" w:hAnsi="CIDFont+F3" w:cs="CIDFont+F3"/>
          <w:color w:val="000000"/>
          <w:sz w:val="15"/>
          <w:szCs w:val="15"/>
          <w:lang w:val="fr-FR"/>
        </w:rPr>
        <w:t xml:space="preserve">Déplacer la victime vers une zone non contaminée et utiliser une protection respiratoire.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276B82">
        <w:rPr>
          <w:rFonts w:ascii="CIDFont+F3" w:hAnsi="CIDFont+F3" w:cs="CIDFont+F3"/>
          <w:color w:val="000000"/>
          <w:sz w:val="15"/>
          <w:szCs w:val="15"/>
          <w:lang w:val="fr-FR"/>
        </w:rPr>
        <w:t xml:space="preserve">Maintenir la victime au chaud et au repos. Appeler un médecin. </w:t>
      </w:r>
      <w:r w:rsidRPr="00276B82">
        <w:rPr>
          <w:rFonts w:ascii="CIDFont+F3" w:hAnsi="CIDFont+F3" w:cs="CIDFont+F3"/>
          <w:color w:val="000000"/>
          <w:sz w:val="15"/>
          <w:szCs w:val="15"/>
        </w:rPr>
        <w:t xml:space="preserve">En </w:t>
      </w:r>
      <w:proofErr w:type="spellStart"/>
      <w:r w:rsidRPr="00276B82">
        <w:rPr>
          <w:rFonts w:ascii="CIDFont+F3" w:hAnsi="CIDFont+F3" w:cs="CIDFont+F3"/>
          <w:color w:val="000000"/>
          <w:sz w:val="15"/>
          <w:szCs w:val="15"/>
        </w:rPr>
        <w:t>cas</w:t>
      </w:r>
      <w:proofErr w:type="spellEnd"/>
      <w:r w:rsidRPr="00276B82">
        <w:rPr>
          <w:rFonts w:ascii="CIDFont+F3" w:hAnsi="CIDFont+F3" w:cs="CIDFont+F3"/>
          <w:color w:val="000000"/>
          <w:sz w:val="15"/>
          <w:szCs w:val="15"/>
        </w:rPr>
        <w:t xml:space="preserve"> </w:t>
      </w:r>
      <w:proofErr w:type="spellStart"/>
      <w:r w:rsidRPr="00276B82">
        <w:rPr>
          <w:rFonts w:ascii="CIDFont+F3" w:hAnsi="CIDFont+F3" w:cs="CIDFont+F3"/>
          <w:color w:val="000000"/>
          <w:sz w:val="15"/>
          <w:szCs w:val="15"/>
        </w:rPr>
        <w:t>d'arrêt</w:t>
      </w:r>
      <w:proofErr w:type="spellEnd"/>
      <w:r w:rsidRPr="00276B82">
        <w:rPr>
          <w:rFonts w:ascii="CIDFont+F3" w:hAnsi="CIDFont+F3" w:cs="CIDFont+F3"/>
          <w:color w:val="000000"/>
          <w:sz w:val="15"/>
          <w:szCs w:val="15"/>
        </w:rPr>
        <w:t xml:space="preserve"> respiratoire,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proofErr w:type="spellStart"/>
      <w:r w:rsidRPr="00276B82">
        <w:rPr>
          <w:rFonts w:ascii="CIDFont+F3" w:hAnsi="CIDFont+F3" w:cs="CIDFont+F3"/>
          <w:color w:val="000000"/>
          <w:sz w:val="15"/>
          <w:szCs w:val="15"/>
        </w:rPr>
        <w:t>pratiquer</w:t>
      </w:r>
      <w:proofErr w:type="spellEnd"/>
      <w:r w:rsidRPr="00276B82">
        <w:rPr>
          <w:rFonts w:ascii="CIDFont+F3" w:hAnsi="CIDFont+F3" w:cs="CIDFont+F3"/>
          <w:color w:val="000000"/>
          <w:sz w:val="15"/>
          <w:szCs w:val="15"/>
        </w:rPr>
        <w:t xml:space="preserve"> </w:t>
      </w:r>
      <w:proofErr w:type="spellStart"/>
      <w:r w:rsidRPr="00276B82">
        <w:rPr>
          <w:rFonts w:ascii="CIDFont+F3" w:hAnsi="CIDFont+F3" w:cs="CIDFont+F3"/>
          <w:color w:val="000000"/>
          <w:sz w:val="15"/>
          <w:szCs w:val="15"/>
        </w:rPr>
        <w:t>une</w:t>
      </w:r>
      <w:proofErr w:type="spellEnd"/>
      <w:r w:rsidRPr="00276B82">
        <w:rPr>
          <w:rFonts w:ascii="CIDFont+F3" w:hAnsi="CIDFont+F3" w:cs="CIDFont+F3"/>
          <w:color w:val="000000"/>
          <w:sz w:val="15"/>
          <w:szCs w:val="15"/>
        </w:rPr>
        <w:t xml:space="preserve"> </w:t>
      </w:r>
      <w:proofErr w:type="spellStart"/>
      <w:r w:rsidRPr="00276B82">
        <w:rPr>
          <w:rFonts w:ascii="CIDFont+F3" w:hAnsi="CIDFont+F3" w:cs="CIDFont+F3"/>
          <w:color w:val="000000"/>
          <w:sz w:val="15"/>
          <w:szCs w:val="15"/>
        </w:rPr>
        <w:t>réanimation</w:t>
      </w:r>
      <w:proofErr w:type="spellEnd"/>
      <w:r w:rsidRPr="00276B82">
        <w:rPr>
          <w:rFonts w:ascii="CIDFont+F3" w:hAnsi="CIDFont+F3" w:cs="CIDFont+F3"/>
          <w:color w:val="000000"/>
          <w:sz w:val="15"/>
          <w:szCs w:val="15"/>
        </w:rPr>
        <w:t xml:space="preserve"> </w:t>
      </w:r>
      <w:proofErr w:type="spellStart"/>
      <w:r w:rsidRPr="00276B82">
        <w:rPr>
          <w:rFonts w:ascii="CIDFont+F3" w:hAnsi="CIDFont+F3" w:cs="CIDFont+F3"/>
          <w:color w:val="000000"/>
          <w:sz w:val="15"/>
          <w:szCs w:val="15"/>
        </w:rPr>
        <w:t>cardio-pulmonaire</w:t>
      </w:r>
      <w:proofErr w:type="spellEnd"/>
      <w:r w:rsidRPr="00276B82">
        <w:rPr>
          <w:rFonts w:ascii="CIDFont+F3" w:hAnsi="CIDFont+F3" w:cs="CIDFont+F3"/>
          <w:color w:val="000000"/>
          <w:sz w:val="15"/>
          <w:szCs w:val="15"/>
        </w:rPr>
        <w:t>.</w:t>
      </w:r>
    </w:p>
    <w:p w14:paraId="56D54808" w14:textId="0B93ADB6" w:rsidR="0035328A" w:rsidRPr="00276B82" w:rsidRDefault="00276B82" w:rsidP="0035328A">
      <w:pPr>
        <w:autoSpaceDE w:val="0"/>
        <w:autoSpaceDN w:val="0"/>
        <w:adjustRightInd w:val="0"/>
        <w:spacing w:after="0" w:line="240" w:lineRule="auto"/>
        <w:rPr>
          <w:rFonts w:ascii="CIDFont+F3" w:hAnsi="CIDFont+F3" w:cs="CIDFont+F3"/>
          <w:sz w:val="15"/>
          <w:szCs w:val="15"/>
          <w:lang w:val="fr-FR"/>
        </w:rPr>
      </w:pPr>
      <w:r w:rsidRPr="00276B82">
        <w:rPr>
          <w:rFonts w:ascii="CIDFont+F3" w:hAnsi="CIDFont+F3" w:cs="CIDFont+F3"/>
          <w:sz w:val="15"/>
          <w:szCs w:val="15"/>
          <w:lang w:val="fr-FR"/>
        </w:rPr>
        <w:t>Premiers secours après contact avec la peau</w:t>
      </w:r>
      <w:r w:rsidR="0035328A" w:rsidRPr="00276B82">
        <w:rPr>
          <w:rFonts w:ascii="CIDFont+F3" w:hAnsi="CIDFont+F3" w:cs="CIDFont+F3"/>
          <w:sz w:val="15"/>
          <w:szCs w:val="15"/>
          <w:lang w:val="fr-FR"/>
        </w:rPr>
        <w:t xml:space="preserve">: </w:t>
      </w:r>
      <w:r w:rsidR="0035328A" w:rsidRPr="00276B82">
        <w:rPr>
          <w:rFonts w:ascii="CIDFont+F3" w:hAnsi="CIDFont+F3" w:cs="CIDFont+F3"/>
          <w:sz w:val="15"/>
          <w:szCs w:val="15"/>
          <w:lang w:val="fr-FR"/>
        </w:rPr>
        <w:tab/>
      </w:r>
      <w:r w:rsidR="0035328A" w:rsidRPr="00276B82">
        <w:rPr>
          <w:rFonts w:ascii="CIDFont+F3" w:hAnsi="CIDFont+F3" w:cs="CIDFont+F3"/>
          <w:sz w:val="15"/>
          <w:szCs w:val="15"/>
          <w:lang w:val="fr-FR"/>
        </w:rPr>
        <w:tab/>
      </w:r>
      <w:r w:rsidRPr="00276B82">
        <w:rPr>
          <w:rFonts w:ascii="CIDFont+F3" w:hAnsi="CIDFont+F3" w:cs="CIDFont+F3"/>
          <w:sz w:val="15"/>
          <w:szCs w:val="15"/>
          <w:lang w:val="fr-FR"/>
        </w:rPr>
        <w:t xml:space="preserve">En cas de gelure, rincer à l'eau pendant au moins 15 minutes. Appliquer un pansement </w:t>
      </w:r>
      <w:r>
        <w:rPr>
          <w:rFonts w:ascii="CIDFont+F3" w:hAnsi="CIDFont+F3" w:cs="CIDFont+F3"/>
          <w:sz w:val="15"/>
          <w:szCs w:val="15"/>
          <w:lang w:val="fr-FR"/>
        </w:rPr>
        <w:tab/>
      </w:r>
      <w:r>
        <w:rPr>
          <w:rFonts w:ascii="CIDFont+F3" w:hAnsi="CIDFont+F3" w:cs="CIDFont+F3"/>
          <w:sz w:val="15"/>
          <w:szCs w:val="15"/>
          <w:lang w:val="fr-FR"/>
        </w:rPr>
        <w:tab/>
      </w:r>
      <w:r>
        <w:rPr>
          <w:rFonts w:ascii="CIDFont+F3" w:hAnsi="CIDFont+F3" w:cs="CIDFont+F3"/>
          <w:sz w:val="15"/>
          <w:szCs w:val="15"/>
          <w:lang w:val="fr-FR"/>
        </w:rPr>
        <w:tab/>
      </w:r>
      <w:r>
        <w:rPr>
          <w:rFonts w:ascii="CIDFont+F3" w:hAnsi="CIDFont+F3" w:cs="CIDFont+F3"/>
          <w:sz w:val="15"/>
          <w:szCs w:val="15"/>
          <w:lang w:val="fr-FR"/>
        </w:rPr>
        <w:tab/>
      </w:r>
      <w:r>
        <w:rPr>
          <w:rFonts w:ascii="CIDFont+F3" w:hAnsi="CIDFont+F3" w:cs="CIDFont+F3"/>
          <w:sz w:val="15"/>
          <w:szCs w:val="15"/>
          <w:lang w:val="fr-FR"/>
        </w:rPr>
        <w:tab/>
      </w:r>
      <w:r w:rsidRPr="00276B82">
        <w:rPr>
          <w:rFonts w:ascii="CIDFont+F3" w:hAnsi="CIDFont+F3" w:cs="CIDFont+F3"/>
          <w:sz w:val="15"/>
          <w:szCs w:val="15"/>
          <w:lang w:val="fr-FR"/>
        </w:rPr>
        <w:t>stérile. Traiter comme une brûlure. Consulter un médecin.</w:t>
      </w:r>
    </w:p>
    <w:p w14:paraId="4F393C2A" w14:textId="49733098" w:rsidR="0035328A" w:rsidRPr="00276B82" w:rsidRDefault="00276B82" w:rsidP="0035328A">
      <w:pPr>
        <w:autoSpaceDE w:val="0"/>
        <w:autoSpaceDN w:val="0"/>
        <w:adjustRightInd w:val="0"/>
        <w:spacing w:after="0" w:line="240" w:lineRule="auto"/>
        <w:rPr>
          <w:rFonts w:ascii="CIDFont+F3" w:hAnsi="CIDFont+F3" w:cs="CIDFont+F3"/>
          <w:sz w:val="15"/>
          <w:szCs w:val="15"/>
          <w:lang w:val="fr-FR"/>
        </w:rPr>
      </w:pPr>
      <w:r w:rsidRPr="00276B82">
        <w:rPr>
          <w:rFonts w:ascii="CIDFont+F3" w:hAnsi="CIDFont+F3" w:cs="CIDFont+F3"/>
          <w:sz w:val="15"/>
          <w:szCs w:val="15"/>
          <w:lang w:val="fr-FR"/>
        </w:rPr>
        <w:t>Premiers secours après un contact avec les yeux</w:t>
      </w:r>
      <w:r w:rsidR="0035328A" w:rsidRPr="00276B82">
        <w:rPr>
          <w:rFonts w:ascii="CIDFont+F3" w:hAnsi="CIDFont+F3" w:cs="CIDFont+F3"/>
          <w:sz w:val="15"/>
          <w:szCs w:val="15"/>
          <w:lang w:val="fr-FR"/>
        </w:rPr>
        <w:t xml:space="preserve">: </w:t>
      </w:r>
      <w:r w:rsidR="0035328A" w:rsidRPr="00276B82">
        <w:rPr>
          <w:rFonts w:ascii="CIDFont+F3" w:hAnsi="CIDFont+F3" w:cs="CIDFont+F3"/>
          <w:sz w:val="15"/>
          <w:szCs w:val="15"/>
          <w:lang w:val="fr-FR"/>
        </w:rPr>
        <w:tab/>
      </w:r>
      <w:r w:rsidRPr="00276B82">
        <w:rPr>
          <w:rFonts w:ascii="CIDFont+F3" w:hAnsi="CIDFont+F3" w:cs="CIDFont+F3"/>
          <w:sz w:val="15"/>
          <w:szCs w:val="15"/>
          <w:lang w:val="fr-FR"/>
        </w:rPr>
        <w:t>Rincer immédiatement et abondamment les yeux à l'eau pendant au moins 15 minutes</w:t>
      </w:r>
    </w:p>
    <w:p w14:paraId="006BED05" w14:textId="69BDA37B" w:rsidR="0035328A" w:rsidRPr="00276B82" w:rsidRDefault="00276B82" w:rsidP="0035328A">
      <w:pPr>
        <w:autoSpaceDE w:val="0"/>
        <w:autoSpaceDN w:val="0"/>
        <w:adjustRightInd w:val="0"/>
        <w:spacing w:after="0" w:line="240" w:lineRule="auto"/>
        <w:rPr>
          <w:rFonts w:ascii="CIDFont+F3" w:hAnsi="CIDFont+F3" w:cs="CIDFont+F3"/>
          <w:sz w:val="15"/>
          <w:szCs w:val="15"/>
          <w:lang w:val="fr-FR"/>
        </w:rPr>
      </w:pPr>
      <w:r w:rsidRPr="00276B82">
        <w:rPr>
          <w:rFonts w:ascii="CIDFont+F3" w:hAnsi="CIDFont+F3" w:cs="CIDFont+F3"/>
          <w:sz w:val="15"/>
          <w:szCs w:val="15"/>
          <w:lang w:val="fr-FR"/>
        </w:rPr>
        <w:t>Premiers secours après ingestion</w:t>
      </w:r>
      <w:r w:rsidR="0035328A" w:rsidRPr="00276B82">
        <w:rPr>
          <w:rFonts w:ascii="CIDFont+F3" w:hAnsi="CIDFont+F3" w:cs="CIDFont+F3"/>
          <w:sz w:val="15"/>
          <w:szCs w:val="15"/>
          <w:lang w:val="fr-FR"/>
        </w:rPr>
        <w:t xml:space="preserve">: </w:t>
      </w:r>
      <w:r w:rsidR="0035328A" w:rsidRPr="00276B82">
        <w:rPr>
          <w:rFonts w:ascii="CIDFont+F3" w:hAnsi="CIDFont+F3" w:cs="CIDFont+F3"/>
          <w:sz w:val="15"/>
          <w:szCs w:val="15"/>
          <w:lang w:val="fr-FR"/>
        </w:rPr>
        <w:tab/>
      </w:r>
      <w:r w:rsidR="0035328A" w:rsidRPr="00276B82">
        <w:rPr>
          <w:rFonts w:ascii="CIDFont+F3" w:hAnsi="CIDFont+F3" w:cs="CIDFont+F3"/>
          <w:sz w:val="15"/>
          <w:szCs w:val="15"/>
          <w:lang w:val="fr-FR"/>
        </w:rPr>
        <w:tab/>
      </w:r>
      <w:r w:rsidR="00DE5590" w:rsidRPr="00276B82">
        <w:rPr>
          <w:rFonts w:ascii="CIDFont+F3" w:hAnsi="CIDFont+F3" w:cs="CIDFont+F3"/>
          <w:sz w:val="15"/>
          <w:szCs w:val="15"/>
          <w:lang w:val="fr-FR"/>
        </w:rPr>
        <w:tab/>
      </w:r>
      <w:r w:rsidRPr="00276B82">
        <w:rPr>
          <w:rFonts w:ascii="CIDFont+F3" w:hAnsi="CIDFont+F3" w:cs="CIDFont+F3"/>
          <w:sz w:val="15"/>
          <w:szCs w:val="15"/>
          <w:lang w:val="fr-FR"/>
        </w:rPr>
        <w:t>L'ingestion n'est pas considérée comme probable</w:t>
      </w:r>
    </w:p>
    <w:p w14:paraId="193D7A68" w14:textId="77777777" w:rsidR="0035328A" w:rsidRPr="00276B82" w:rsidRDefault="0035328A" w:rsidP="0035328A">
      <w:pPr>
        <w:autoSpaceDE w:val="0"/>
        <w:autoSpaceDN w:val="0"/>
        <w:adjustRightInd w:val="0"/>
        <w:spacing w:after="0" w:line="240" w:lineRule="auto"/>
        <w:rPr>
          <w:rFonts w:ascii="CIDFont+F3" w:hAnsi="CIDFont+F3" w:cs="CIDFont+F3"/>
          <w:sz w:val="15"/>
          <w:szCs w:val="15"/>
          <w:lang w:val="fr-FR"/>
        </w:rPr>
      </w:pPr>
    </w:p>
    <w:p w14:paraId="668D9ABB" w14:textId="2B53C2FB" w:rsidR="0035328A" w:rsidRPr="00276B82" w:rsidRDefault="0035328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76B82">
        <w:rPr>
          <w:rFonts w:ascii="Arial" w:hAnsi="Arial" w:cs="Arial"/>
          <w:color w:val="F88D62"/>
          <w:sz w:val="19"/>
          <w:szCs w:val="19"/>
          <w:bdr w:val="single" w:sz="4" w:space="0" w:color="auto"/>
          <w:shd w:val="clear" w:color="auto" w:fill="DEEAF6" w:themeFill="accent1" w:themeFillTint="33"/>
          <w:lang w:val="fr-FR"/>
        </w:rPr>
        <w:t xml:space="preserve">4.2. </w:t>
      </w:r>
      <w:r w:rsidR="00276B82" w:rsidRPr="00276B82">
        <w:rPr>
          <w:rFonts w:ascii="Arial" w:hAnsi="Arial" w:cs="Arial"/>
          <w:color w:val="F88D62"/>
          <w:sz w:val="19"/>
          <w:szCs w:val="19"/>
          <w:bdr w:val="single" w:sz="4" w:space="0" w:color="auto"/>
          <w:shd w:val="clear" w:color="auto" w:fill="DEEAF6" w:themeFill="accent1" w:themeFillTint="33"/>
          <w:lang w:val="fr-FR"/>
        </w:rPr>
        <w:t>Principaux symptômes et effets aigus et différés</w:t>
      </w:r>
    </w:p>
    <w:p w14:paraId="708CA278" w14:textId="61752D76" w:rsidR="00EA5616" w:rsidRDefault="00276B82" w:rsidP="00276B82">
      <w:pPr>
        <w:autoSpaceDE w:val="0"/>
        <w:autoSpaceDN w:val="0"/>
        <w:adjustRightInd w:val="0"/>
        <w:spacing w:after="0" w:line="240" w:lineRule="auto"/>
        <w:ind w:left="3540" w:hanging="3540"/>
        <w:rPr>
          <w:rFonts w:ascii="CIDFont+F3" w:hAnsi="CIDFont+F3" w:cs="CIDFont+F3"/>
          <w:color w:val="000000"/>
          <w:sz w:val="15"/>
          <w:szCs w:val="15"/>
          <w:lang w:val="fr-FR"/>
        </w:rPr>
      </w:pPr>
      <w:r w:rsidRPr="00276B82">
        <w:rPr>
          <w:rFonts w:ascii="CIDFont+F3" w:hAnsi="CIDFont+F3" w:cs="CIDFont+F3"/>
          <w:color w:val="000000"/>
          <w:sz w:val="15"/>
          <w:szCs w:val="15"/>
          <w:lang w:val="fr-FR"/>
        </w:rPr>
        <w:t>Principaux symptômes et effets</w:t>
      </w:r>
      <w:r w:rsidR="0035328A" w:rsidRPr="00276B82">
        <w:rPr>
          <w:rFonts w:ascii="CIDFont+F3" w:hAnsi="CIDFont+F3" w:cs="CIDFont+F3"/>
          <w:color w:val="000000"/>
          <w:sz w:val="15"/>
          <w:szCs w:val="15"/>
          <w:lang w:val="fr-FR"/>
        </w:rPr>
        <w:tab/>
      </w:r>
      <w:r w:rsidRPr="00276B82">
        <w:rPr>
          <w:rFonts w:ascii="CIDFont+F3" w:hAnsi="CIDFont+F3" w:cs="CIDFont+F3"/>
          <w:color w:val="000000"/>
          <w:sz w:val="15"/>
          <w:szCs w:val="15"/>
          <w:lang w:val="fr-FR"/>
        </w:rPr>
        <w:t xml:space="preserve">De faibles concentrations de dioxyde de carbone provoquent des maux de tête et une accélération du rythme respiratoire. À fortes concentrations, elles peuvent provoquer une asphyxie. En raison de la perte de connaissance, la victime n'est pas consciente de l'asphyxie. </w:t>
      </w:r>
      <w:r>
        <w:rPr>
          <w:rFonts w:ascii="CIDFont+F3" w:hAnsi="CIDFont+F3" w:cs="CIDFont+F3"/>
          <w:color w:val="000000"/>
          <w:sz w:val="15"/>
          <w:szCs w:val="15"/>
          <w:lang w:val="fr-FR"/>
        </w:rPr>
        <w:br/>
      </w:r>
      <w:r w:rsidRPr="00E01545">
        <w:rPr>
          <w:rFonts w:ascii="CIDFont+F3" w:hAnsi="CIDFont+F3" w:cs="CIDFont+F3"/>
          <w:color w:val="000000"/>
          <w:sz w:val="15"/>
          <w:szCs w:val="15"/>
          <w:lang w:val="fr-FR"/>
        </w:rPr>
        <w:t>Voir section 11.</w:t>
      </w:r>
    </w:p>
    <w:p w14:paraId="3095702D" w14:textId="77777777" w:rsidR="00A162D8" w:rsidRPr="00E01545" w:rsidRDefault="00A162D8" w:rsidP="00276B82">
      <w:pPr>
        <w:autoSpaceDE w:val="0"/>
        <w:autoSpaceDN w:val="0"/>
        <w:adjustRightInd w:val="0"/>
        <w:spacing w:after="0" w:line="240" w:lineRule="auto"/>
        <w:ind w:left="3540" w:hanging="3540"/>
        <w:rPr>
          <w:rFonts w:ascii="CIDFont+F3" w:hAnsi="CIDFont+F3" w:cs="CIDFont+F3"/>
          <w:color w:val="000000"/>
          <w:sz w:val="15"/>
          <w:szCs w:val="15"/>
          <w:lang w:val="fr-FR"/>
        </w:rPr>
      </w:pPr>
    </w:p>
    <w:p w14:paraId="5E41BA00" w14:textId="3F8D858C" w:rsidR="0035328A" w:rsidRPr="00E01545" w:rsidRDefault="0035328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E01545">
        <w:rPr>
          <w:rFonts w:ascii="Arial" w:hAnsi="Arial" w:cs="Arial"/>
          <w:color w:val="F88D62"/>
          <w:sz w:val="19"/>
          <w:szCs w:val="19"/>
          <w:bdr w:val="single" w:sz="4" w:space="0" w:color="auto"/>
          <w:shd w:val="clear" w:color="auto" w:fill="DEEAF6" w:themeFill="accent1" w:themeFillTint="33"/>
          <w:lang w:val="fr-FR"/>
        </w:rPr>
        <w:lastRenderedPageBreak/>
        <w:t xml:space="preserve">4.3. </w:t>
      </w:r>
      <w:r w:rsidR="00E01545" w:rsidRPr="00E01545">
        <w:rPr>
          <w:rFonts w:ascii="Arial" w:hAnsi="Arial" w:cs="Arial"/>
          <w:color w:val="F88D62"/>
          <w:sz w:val="19"/>
          <w:szCs w:val="19"/>
          <w:bdr w:val="single" w:sz="4" w:space="0" w:color="auto"/>
          <w:shd w:val="clear" w:color="auto" w:fill="DEEAF6" w:themeFill="accent1" w:themeFillTint="33"/>
          <w:lang w:val="fr-FR"/>
        </w:rPr>
        <w:t>Indication de toute attention médicale immédiate et de tout traitement spécial nécessaire</w:t>
      </w:r>
    </w:p>
    <w:p w14:paraId="1A896BD7" w14:textId="77777777" w:rsidR="00EA5616" w:rsidRPr="00E01545" w:rsidRDefault="00EA5616" w:rsidP="0035328A">
      <w:pPr>
        <w:autoSpaceDE w:val="0"/>
        <w:autoSpaceDN w:val="0"/>
        <w:adjustRightInd w:val="0"/>
        <w:spacing w:after="0" w:line="240" w:lineRule="auto"/>
        <w:rPr>
          <w:rFonts w:ascii="CIDFont+F3" w:hAnsi="CIDFont+F3" w:cs="CIDFont+F3"/>
          <w:color w:val="000000"/>
          <w:sz w:val="15"/>
          <w:szCs w:val="15"/>
          <w:lang w:val="fr-FR"/>
        </w:rPr>
      </w:pPr>
    </w:p>
    <w:p w14:paraId="24FAE8C7" w14:textId="3103BBFE" w:rsidR="0035328A" w:rsidRPr="00E01545" w:rsidRDefault="00E01545" w:rsidP="0035328A">
      <w:pPr>
        <w:autoSpaceDE w:val="0"/>
        <w:autoSpaceDN w:val="0"/>
        <w:adjustRightInd w:val="0"/>
        <w:spacing w:after="0" w:line="240" w:lineRule="auto"/>
        <w:rPr>
          <w:rFonts w:ascii="CIDFont+F3" w:hAnsi="CIDFont+F3" w:cs="CIDFont+F3"/>
          <w:color w:val="000000"/>
          <w:sz w:val="15"/>
          <w:szCs w:val="15"/>
          <w:lang w:val="fr-FR"/>
        </w:rPr>
      </w:pPr>
      <w:r w:rsidRPr="00E01545">
        <w:rPr>
          <w:rFonts w:ascii="CIDFont+F3" w:hAnsi="CIDFont+F3" w:cs="CIDFont+F3"/>
          <w:color w:val="000000"/>
          <w:sz w:val="15"/>
          <w:szCs w:val="15"/>
          <w:lang w:val="fr-FR"/>
        </w:rPr>
        <w:t>Non</w:t>
      </w:r>
    </w:p>
    <w:p w14:paraId="58F3132B" w14:textId="59F81364" w:rsidR="00DE5590" w:rsidRPr="00E01545" w:rsidRDefault="00E01545"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Pr>
          <w:rFonts w:ascii="Arial" w:hAnsi="Arial" w:cs="Arial"/>
          <w:color w:val="FFFFFF"/>
          <w:sz w:val="19"/>
          <w:szCs w:val="19"/>
          <w:lang w:val="fr-FR"/>
        </w:rPr>
        <w:t>SECTION</w:t>
      </w:r>
      <w:r w:rsidR="00DE5590" w:rsidRPr="00E01545">
        <w:rPr>
          <w:rFonts w:ascii="Arial" w:hAnsi="Arial" w:cs="Arial"/>
          <w:color w:val="FFFFFF"/>
          <w:sz w:val="19"/>
          <w:szCs w:val="19"/>
          <w:lang w:val="fr-FR"/>
        </w:rPr>
        <w:t xml:space="preserve"> 5: </w:t>
      </w:r>
      <w:r w:rsidRPr="00E01545">
        <w:rPr>
          <w:rFonts w:ascii="Arial" w:hAnsi="Arial" w:cs="Arial"/>
          <w:color w:val="FFFFFF"/>
          <w:sz w:val="19"/>
          <w:szCs w:val="19"/>
          <w:lang w:val="fr-FR"/>
        </w:rPr>
        <w:t>Mesures de lutte contre l'incendie</w:t>
      </w:r>
      <w:r w:rsidR="00DE5590" w:rsidRPr="00E01545">
        <w:rPr>
          <w:rFonts w:ascii="Arial" w:hAnsi="Arial" w:cs="Arial"/>
          <w:color w:val="FFFFFF"/>
          <w:sz w:val="19"/>
          <w:szCs w:val="19"/>
          <w:lang w:val="fr-FR"/>
        </w:rPr>
        <w:t xml:space="preserve"> </w:t>
      </w:r>
    </w:p>
    <w:p w14:paraId="5FB735BF" w14:textId="4CC9FABA" w:rsidR="00DE5590" w:rsidRPr="00E01545"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E01545">
        <w:rPr>
          <w:rFonts w:ascii="Arial" w:hAnsi="Arial" w:cs="Arial"/>
          <w:color w:val="F88D62"/>
          <w:sz w:val="19"/>
          <w:szCs w:val="19"/>
          <w:bdr w:val="single" w:sz="4" w:space="0" w:color="auto"/>
          <w:shd w:val="clear" w:color="auto" w:fill="DEEAF6" w:themeFill="accent1" w:themeFillTint="33"/>
          <w:lang w:val="fr-FR"/>
        </w:rPr>
        <w:t xml:space="preserve">5.1. </w:t>
      </w:r>
      <w:r w:rsidR="00E01545" w:rsidRPr="00E01545">
        <w:rPr>
          <w:rFonts w:ascii="Arial" w:hAnsi="Arial" w:cs="Arial"/>
          <w:color w:val="F88D62"/>
          <w:sz w:val="19"/>
          <w:szCs w:val="19"/>
          <w:bdr w:val="single" w:sz="4" w:space="0" w:color="auto"/>
          <w:shd w:val="clear" w:color="auto" w:fill="DEEAF6" w:themeFill="accent1" w:themeFillTint="33"/>
          <w:lang w:val="fr-FR"/>
        </w:rPr>
        <w:t>Moyens d'extinction</w:t>
      </w:r>
      <w:r w:rsidRPr="00E01545">
        <w:rPr>
          <w:rFonts w:ascii="Arial" w:hAnsi="Arial" w:cs="Arial"/>
          <w:color w:val="F88D62"/>
          <w:sz w:val="19"/>
          <w:szCs w:val="19"/>
          <w:bdr w:val="single" w:sz="4" w:space="0" w:color="auto"/>
          <w:shd w:val="clear" w:color="auto" w:fill="DEEAF6" w:themeFill="accent1" w:themeFillTint="33"/>
          <w:lang w:val="fr-FR"/>
        </w:rPr>
        <w:t xml:space="preserve"> </w:t>
      </w:r>
    </w:p>
    <w:p w14:paraId="1A34D9C6" w14:textId="77777777" w:rsidR="00DE5590" w:rsidRPr="00E01545" w:rsidRDefault="00DE5590" w:rsidP="0035328A">
      <w:pPr>
        <w:autoSpaceDE w:val="0"/>
        <w:autoSpaceDN w:val="0"/>
        <w:adjustRightInd w:val="0"/>
        <w:spacing w:after="0" w:line="240" w:lineRule="auto"/>
        <w:rPr>
          <w:rFonts w:ascii="CIDFont+F3" w:hAnsi="CIDFont+F3" w:cs="CIDFont+F3"/>
          <w:color w:val="000000"/>
          <w:sz w:val="15"/>
          <w:szCs w:val="15"/>
          <w:lang w:val="fr-FR"/>
        </w:rPr>
      </w:pPr>
    </w:p>
    <w:p w14:paraId="1F2687BF" w14:textId="04D0E381" w:rsidR="00DE5590" w:rsidRPr="00E01545" w:rsidRDefault="00E01545" w:rsidP="00DE5590">
      <w:pPr>
        <w:autoSpaceDE w:val="0"/>
        <w:autoSpaceDN w:val="0"/>
        <w:adjustRightInd w:val="0"/>
        <w:spacing w:after="0" w:line="240" w:lineRule="auto"/>
        <w:ind w:left="2832" w:hanging="2832"/>
        <w:rPr>
          <w:rFonts w:ascii="CIDFont+F3" w:hAnsi="CIDFont+F3" w:cs="CIDFont+F3"/>
          <w:color w:val="000000"/>
          <w:sz w:val="15"/>
          <w:szCs w:val="15"/>
          <w:lang w:val="fr-FR"/>
        </w:rPr>
      </w:pPr>
      <w:r w:rsidRPr="00E01545">
        <w:rPr>
          <w:rFonts w:ascii="CIDFont+F3" w:hAnsi="CIDFont+F3" w:cs="CIDFont+F3"/>
          <w:color w:val="000000"/>
          <w:sz w:val="15"/>
          <w:szCs w:val="15"/>
          <w:lang w:val="fr-FR"/>
        </w:rPr>
        <w:t>Agents extincteurs appropriés</w:t>
      </w:r>
      <w:r w:rsidR="00DE5590" w:rsidRPr="00E01545">
        <w:rPr>
          <w:rFonts w:ascii="CIDFont+F3" w:hAnsi="CIDFont+F3" w:cs="CIDFont+F3"/>
          <w:color w:val="000000"/>
          <w:sz w:val="15"/>
          <w:szCs w:val="15"/>
          <w:lang w:val="fr-FR"/>
        </w:rPr>
        <w:t xml:space="preserve">: </w:t>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Pr="00E01545">
        <w:rPr>
          <w:rFonts w:ascii="CIDFont+F3" w:hAnsi="CIDFont+F3" w:cs="CIDFont+F3"/>
          <w:color w:val="000000"/>
          <w:sz w:val="15"/>
          <w:szCs w:val="15"/>
          <w:lang w:val="fr-FR"/>
        </w:rPr>
        <w:t xml:space="preserve">Eau pulvérisée ou brouillard. Le produit n'est pas inflammable. Utiliser des mesures de </w:t>
      </w:r>
      <w:r>
        <w:rPr>
          <w:rFonts w:ascii="CIDFont+F3" w:hAnsi="CIDFont+F3" w:cs="CIDFont+F3"/>
          <w:color w:val="000000"/>
          <w:sz w:val="15"/>
          <w:szCs w:val="15"/>
          <w:lang w:val="fr-FR"/>
        </w:rPr>
        <w:tab/>
      </w:r>
      <w:r w:rsidRPr="00E01545">
        <w:rPr>
          <w:rFonts w:ascii="CIDFont+F3" w:hAnsi="CIDFont+F3" w:cs="CIDFont+F3"/>
          <w:color w:val="000000"/>
          <w:sz w:val="15"/>
          <w:szCs w:val="15"/>
          <w:lang w:val="fr-FR"/>
        </w:rPr>
        <w:t>lutte contre l'incendie adaptées à l'incendie environnant.</w:t>
      </w:r>
    </w:p>
    <w:p w14:paraId="3CA6692E" w14:textId="77777777" w:rsidR="00DE5590" w:rsidRPr="00E01545" w:rsidRDefault="00DE5590" w:rsidP="0035328A">
      <w:pPr>
        <w:autoSpaceDE w:val="0"/>
        <w:autoSpaceDN w:val="0"/>
        <w:adjustRightInd w:val="0"/>
        <w:spacing w:after="0" w:line="240" w:lineRule="auto"/>
        <w:rPr>
          <w:rFonts w:ascii="CIDFont+F3" w:hAnsi="CIDFont+F3" w:cs="CIDFont+F3"/>
          <w:color w:val="000000"/>
          <w:sz w:val="15"/>
          <w:szCs w:val="15"/>
          <w:lang w:val="fr-FR"/>
        </w:rPr>
      </w:pPr>
    </w:p>
    <w:p w14:paraId="46DD0930" w14:textId="47873E0A" w:rsidR="00DE5590" w:rsidRPr="00E01545" w:rsidRDefault="00E01545" w:rsidP="0035328A">
      <w:pPr>
        <w:autoSpaceDE w:val="0"/>
        <w:autoSpaceDN w:val="0"/>
        <w:adjustRightInd w:val="0"/>
        <w:spacing w:after="0" w:line="240" w:lineRule="auto"/>
        <w:rPr>
          <w:rFonts w:ascii="CIDFont+F3" w:hAnsi="CIDFont+F3" w:cs="CIDFont+F3"/>
          <w:color w:val="000000"/>
          <w:sz w:val="15"/>
          <w:szCs w:val="15"/>
          <w:lang w:val="fr-FR"/>
        </w:rPr>
      </w:pPr>
      <w:r w:rsidRPr="00E01545">
        <w:rPr>
          <w:rFonts w:ascii="CIDFont+F3" w:hAnsi="CIDFont+F3" w:cs="CIDFont+F3"/>
          <w:color w:val="000000"/>
          <w:sz w:val="15"/>
          <w:szCs w:val="15"/>
          <w:lang w:val="fr-FR"/>
        </w:rPr>
        <w:t>Agents extincteurs inappropriés</w:t>
      </w:r>
      <w:r w:rsidR="00DE5590" w:rsidRPr="00E01545">
        <w:rPr>
          <w:rFonts w:ascii="CIDFont+F3" w:hAnsi="CIDFont+F3" w:cs="CIDFont+F3"/>
          <w:color w:val="000000"/>
          <w:sz w:val="15"/>
          <w:szCs w:val="15"/>
          <w:lang w:val="fr-FR"/>
        </w:rPr>
        <w:t xml:space="preserve">: </w:t>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Pr="00E01545">
        <w:rPr>
          <w:rFonts w:ascii="CIDFont+F3" w:hAnsi="CIDFont+F3" w:cs="CIDFont+F3"/>
          <w:color w:val="000000"/>
          <w:sz w:val="15"/>
          <w:szCs w:val="15"/>
          <w:lang w:val="fr-FR"/>
        </w:rPr>
        <w:t>N'utilisez pas de jet d'eau pour éteindre le feu</w:t>
      </w:r>
    </w:p>
    <w:p w14:paraId="76017C26" w14:textId="77777777" w:rsidR="00DE5590" w:rsidRPr="00E01545" w:rsidRDefault="00DE5590" w:rsidP="0035328A">
      <w:pPr>
        <w:autoSpaceDE w:val="0"/>
        <w:autoSpaceDN w:val="0"/>
        <w:adjustRightInd w:val="0"/>
        <w:spacing w:after="0" w:line="240" w:lineRule="auto"/>
        <w:rPr>
          <w:rFonts w:ascii="CIDFont+F3" w:hAnsi="CIDFont+F3" w:cs="CIDFont+F3"/>
          <w:color w:val="000000"/>
          <w:sz w:val="15"/>
          <w:szCs w:val="15"/>
          <w:lang w:val="fr-FR"/>
        </w:rPr>
      </w:pPr>
    </w:p>
    <w:p w14:paraId="30DFEA81" w14:textId="7C5C1C67" w:rsidR="00DE5590" w:rsidRPr="00E01545"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E01545">
        <w:rPr>
          <w:rFonts w:ascii="Arial" w:hAnsi="Arial" w:cs="Arial"/>
          <w:color w:val="F88D62"/>
          <w:sz w:val="19"/>
          <w:szCs w:val="19"/>
          <w:bdr w:val="single" w:sz="4" w:space="0" w:color="auto"/>
          <w:shd w:val="clear" w:color="auto" w:fill="DEEAF6" w:themeFill="accent1" w:themeFillTint="33"/>
          <w:lang w:val="fr-FR"/>
        </w:rPr>
        <w:t xml:space="preserve">5.2. </w:t>
      </w:r>
      <w:r w:rsidR="00E01545" w:rsidRPr="00E01545">
        <w:rPr>
          <w:rFonts w:ascii="Arial" w:hAnsi="Arial" w:cs="Arial"/>
          <w:color w:val="F88D62"/>
          <w:sz w:val="19"/>
          <w:szCs w:val="19"/>
          <w:bdr w:val="single" w:sz="4" w:space="0" w:color="auto"/>
          <w:shd w:val="clear" w:color="auto" w:fill="DEEAF6" w:themeFill="accent1" w:themeFillTint="33"/>
          <w:lang w:val="fr-FR"/>
        </w:rPr>
        <w:t>Dangers particuliers résultant de la substance ou du mélange</w:t>
      </w:r>
    </w:p>
    <w:p w14:paraId="00A50D6E" w14:textId="77777777" w:rsidR="00DE5590" w:rsidRPr="00E01545" w:rsidRDefault="00DE5590" w:rsidP="0035328A">
      <w:pPr>
        <w:autoSpaceDE w:val="0"/>
        <w:autoSpaceDN w:val="0"/>
        <w:adjustRightInd w:val="0"/>
        <w:spacing w:after="0" w:line="240" w:lineRule="auto"/>
        <w:rPr>
          <w:rFonts w:ascii="CIDFont+F3" w:hAnsi="CIDFont+F3" w:cs="CIDFont+F3"/>
          <w:color w:val="000000"/>
          <w:sz w:val="15"/>
          <w:szCs w:val="15"/>
          <w:lang w:val="fr-FR"/>
        </w:rPr>
      </w:pPr>
    </w:p>
    <w:p w14:paraId="2DC7EB25" w14:textId="28085EE3" w:rsidR="00DE5590" w:rsidRPr="00E01545" w:rsidRDefault="00E01545" w:rsidP="0035328A">
      <w:pPr>
        <w:autoSpaceDE w:val="0"/>
        <w:autoSpaceDN w:val="0"/>
        <w:adjustRightInd w:val="0"/>
        <w:spacing w:after="0" w:line="240" w:lineRule="auto"/>
        <w:rPr>
          <w:rFonts w:ascii="CIDFont+F3" w:hAnsi="CIDFont+F3" w:cs="CIDFont+F3"/>
          <w:color w:val="000000"/>
          <w:sz w:val="15"/>
          <w:szCs w:val="15"/>
          <w:lang w:val="fr-FR"/>
        </w:rPr>
      </w:pPr>
      <w:r w:rsidRPr="00E01545">
        <w:rPr>
          <w:rFonts w:ascii="CIDFont+F3" w:hAnsi="CIDFont+F3" w:cs="CIDFont+F3"/>
          <w:color w:val="000000"/>
          <w:sz w:val="15"/>
          <w:szCs w:val="15"/>
          <w:lang w:val="fr-FR"/>
        </w:rPr>
        <w:t>Réactivité en cas d'incendie</w:t>
      </w:r>
      <w:r w:rsidR="00DE5590" w:rsidRPr="00E01545">
        <w:rPr>
          <w:rFonts w:ascii="CIDFont+F3" w:hAnsi="CIDFont+F3" w:cs="CIDFont+F3"/>
          <w:color w:val="000000"/>
          <w:sz w:val="15"/>
          <w:szCs w:val="15"/>
          <w:lang w:val="fr-FR"/>
        </w:rPr>
        <w:t xml:space="preserve">: </w:t>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Pr="00E01545">
        <w:rPr>
          <w:rFonts w:ascii="CIDFont+F3" w:hAnsi="CIDFont+F3" w:cs="CIDFont+F3"/>
          <w:color w:val="000000"/>
          <w:sz w:val="15"/>
          <w:szCs w:val="15"/>
          <w:lang w:val="fr-FR"/>
        </w:rPr>
        <w:t>Aucun risque de réactivité autre que celui décrit dans la sous-section ci-dessous</w:t>
      </w:r>
    </w:p>
    <w:p w14:paraId="0A29BC1E" w14:textId="55F4FB32" w:rsidR="00DE5590" w:rsidRPr="00E01545" w:rsidRDefault="00E01545" w:rsidP="0035328A">
      <w:pPr>
        <w:autoSpaceDE w:val="0"/>
        <w:autoSpaceDN w:val="0"/>
        <w:adjustRightInd w:val="0"/>
        <w:spacing w:after="0" w:line="240" w:lineRule="auto"/>
        <w:rPr>
          <w:rFonts w:ascii="CIDFont+F3" w:hAnsi="CIDFont+F3" w:cs="CIDFont+F3"/>
          <w:color w:val="000000"/>
          <w:sz w:val="15"/>
          <w:szCs w:val="15"/>
          <w:lang w:val="fr-FR"/>
        </w:rPr>
      </w:pPr>
      <w:r w:rsidRPr="00E01545">
        <w:rPr>
          <w:rFonts w:ascii="CIDFont+F3" w:hAnsi="CIDFont+F3" w:cs="CIDFont+F3"/>
          <w:color w:val="000000"/>
          <w:sz w:val="15"/>
          <w:szCs w:val="15"/>
          <w:lang w:val="fr-FR"/>
        </w:rPr>
        <w:t>Risques spécifiques</w:t>
      </w:r>
      <w:r w:rsidR="00DE5590" w:rsidRPr="00E01545">
        <w:rPr>
          <w:rFonts w:ascii="CIDFont+F3" w:hAnsi="CIDFont+F3" w:cs="CIDFont+F3"/>
          <w:color w:val="000000"/>
          <w:sz w:val="15"/>
          <w:szCs w:val="15"/>
          <w:lang w:val="fr-FR"/>
        </w:rPr>
        <w:t>:</w:t>
      </w:r>
      <w:r w:rsidR="00DE5590" w:rsidRPr="00E01545">
        <w:rPr>
          <w:rFonts w:ascii="CIDFont+F3" w:hAnsi="CIDFont+F3" w:cs="CIDFont+F3"/>
          <w:color w:val="000000"/>
          <w:sz w:val="15"/>
          <w:szCs w:val="15"/>
          <w:lang w:val="fr-FR"/>
        </w:rPr>
        <w:tab/>
        <w:t xml:space="preserve"> </w:t>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Pr="00E01545">
        <w:rPr>
          <w:rFonts w:ascii="CIDFont+F3" w:hAnsi="CIDFont+F3" w:cs="CIDFont+F3"/>
          <w:color w:val="000000"/>
          <w:sz w:val="15"/>
          <w:szCs w:val="15"/>
          <w:lang w:val="fr-FR"/>
        </w:rPr>
        <w:t>L'exposition au feu peut provoquer la rupture ou l'explosion du conteneur.</w:t>
      </w:r>
    </w:p>
    <w:p w14:paraId="0D738DBF" w14:textId="47703CC5" w:rsidR="00DE5590" w:rsidRPr="00E01545" w:rsidRDefault="00E01545" w:rsidP="0035328A">
      <w:pPr>
        <w:autoSpaceDE w:val="0"/>
        <w:autoSpaceDN w:val="0"/>
        <w:adjustRightInd w:val="0"/>
        <w:spacing w:after="0" w:line="240" w:lineRule="auto"/>
        <w:rPr>
          <w:rFonts w:ascii="CIDFont+F3" w:hAnsi="CIDFont+F3" w:cs="CIDFont+F3"/>
          <w:color w:val="000000"/>
          <w:sz w:val="15"/>
          <w:szCs w:val="15"/>
          <w:lang w:val="fr-FR"/>
        </w:rPr>
      </w:pPr>
      <w:r w:rsidRPr="00E01545">
        <w:rPr>
          <w:rFonts w:ascii="CIDFont+F3" w:hAnsi="CIDFont+F3" w:cs="CIDFont+F3"/>
          <w:color w:val="000000"/>
          <w:sz w:val="15"/>
          <w:szCs w:val="15"/>
          <w:lang w:val="fr-FR"/>
        </w:rPr>
        <w:t>Produits de combustion dangereux</w:t>
      </w:r>
      <w:r w:rsidR="00DE5590" w:rsidRPr="00E01545">
        <w:rPr>
          <w:rFonts w:ascii="CIDFont+F3" w:hAnsi="CIDFont+F3" w:cs="CIDFont+F3"/>
          <w:color w:val="000000"/>
          <w:sz w:val="15"/>
          <w:szCs w:val="15"/>
          <w:lang w:val="fr-FR"/>
        </w:rPr>
        <w:t xml:space="preserve">: </w:t>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Pr="00E01545">
        <w:rPr>
          <w:rFonts w:ascii="CIDFont+F3" w:hAnsi="CIDFont+F3" w:cs="CIDFont+F3"/>
          <w:color w:val="000000"/>
          <w:sz w:val="15"/>
          <w:szCs w:val="15"/>
          <w:lang w:val="fr-FR"/>
        </w:rPr>
        <w:t>Non</w:t>
      </w:r>
    </w:p>
    <w:p w14:paraId="2F3A976C" w14:textId="77777777" w:rsidR="00DE5590" w:rsidRPr="00E01545" w:rsidRDefault="00DE5590" w:rsidP="0035328A">
      <w:pPr>
        <w:autoSpaceDE w:val="0"/>
        <w:autoSpaceDN w:val="0"/>
        <w:adjustRightInd w:val="0"/>
        <w:spacing w:after="0" w:line="240" w:lineRule="auto"/>
        <w:rPr>
          <w:rFonts w:ascii="CIDFont+F3" w:hAnsi="CIDFont+F3" w:cs="CIDFont+F3"/>
          <w:color w:val="000000"/>
          <w:sz w:val="15"/>
          <w:szCs w:val="15"/>
          <w:lang w:val="fr-FR"/>
        </w:rPr>
      </w:pPr>
    </w:p>
    <w:p w14:paraId="1BA38975" w14:textId="155B354A" w:rsidR="00DE5590" w:rsidRPr="00E01545"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E01545">
        <w:rPr>
          <w:rFonts w:ascii="Arial" w:hAnsi="Arial" w:cs="Arial"/>
          <w:color w:val="F88D62"/>
          <w:sz w:val="19"/>
          <w:szCs w:val="19"/>
          <w:bdr w:val="single" w:sz="4" w:space="0" w:color="auto"/>
          <w:shd w:val="clear" w:color="auto" w:fill="DEEAF6" w:themeFill="accent1" w:themeFillTint="33"/>
          <w:lang w:val="fr-FR"/>
        </w:rPr>
        <w:t xml:space="preserve">5.3. </w:t>
      </w:r>
      <w:r w:rsidR="00E01545" w:rsidRPr="00E01545">
        <w:rPr>
          <w:rFonts w:ascii="Arial" w:hAnsi="Arial" w:cs="Arial"/>
          <w:color w:val="F88D62"/>
          <w:sz w:val="19"/>
          <w:szCs w:val="19"/>
          <w:bdr w:val="single" w:sz="4" w:space="0" w:color="auto"/>
          <w:shd w:val="clear" w:color="auto" w:fill="DEEAF6" w:themeFill="accent1" w:themeFillTint="33"/>
          <w:lang w:val="fr-FR"/>
        </w:rPr>
        <w:t>Conseils aux pompiers</w:t>
      </w:r>
    </w:p>
    <w:p w14:paraId="1D3E3806" w14:textId="77777777" w:rsidR="00DE5590" w:rsidRPr="00E01545" w:rsidRDefault="00DE5590" w:rsidP="0035328A">
      <w:pPr>
        <w:autoSpaceDE w:val="0"/>
        <w:autoSpaceDN w:val="0"/>
        <w:adjustRightInd w:val="0"/>
        <w:spacing w:after="0" w:line="240" w:lineRule="auto"/>
        <w:rPr>
          <w:rFonts w:ascii="CIDFont+F3" w:hAnsi="CIDFont+F3" w:cs="CIDFont+F3"/>
          <w:color w:val="000000"/>
          <w:sz w:val="15"/>
          <w:szCs w:val="15"/>
          <w:lang w:val="fr-FR"/>
        </w:rPr>
      </w:pPr>
    </w:p>
    <w:p w14:paraId="5B4561DA" w14:textId="60E56A27" w:rsidR="00DE5590" w:rsidRPr="00E01545" w:rsidRDefault="00E01545" w:rsidP="0035328A">
      <w:pPr>
        <w:autoSpaceDE w:val="0"/>
        <w:autoSpaceDN w:val="0"/>
        <w:adjustRightInd w:val="0"/>
        <w:spacing w:after="0" w:line="240" w:lineRule="auto"/>
        <w:rPr>
          <w:rFonts w:ascii="CIDFont+F3" w:hAnsi="CIDFont+F3" w:cs="CIDFont+F3"/>
          <w:color w:val="000000"/>
          <w:sz w:val="15"/>
          <w:szCs w:val="15"/>
          <w:lang w:val="fr-FR"/>
        </w:rPr>
      </w:pPr>
      <w:r w:rsidRPr="00E01545">
        <w:rPr>
          <w:rFonts w:ascii="CIDFont+F3" w:hAnsi="CIDFont+F3" w:cs="CIDFont+F3"/>
          <w:color w:val="000000"/>
          <w:sz w:val="15"/>
          <w:szCs w:val="15"/>
          <w:lang w:val="fr-FR"/>
        </w:rPr>
        <w:t>Méthodes spécifiques</w:t>
      </w:r>
      <w:r w:rsidR="00DE5590" w:rsidRPr="00E01545">
        <w:rPr>
          <w:rFonts w:ascii="CIDFont+F3" w:hAnsi="CIDFont+F3" w:cs="CIDFont+F3"/>
          <w:color w:val="000000"/>
          <w:sz w:val="15"/>
          <w:szCs w:val="15"/>
          <w:lang w:val="fr-FR"/>
        </w:rPr>
        <w:t xml:space="preserve">: </w:t>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00DE5590" w:rsidRPr="00E01545">
        <w:rPr>
          <w:rFonts w:ascii="CIDFont+F3" w:hAnsi="CIDFont+F3" w:cs="CIDFont+F3"/>
          <w:color w:val="000000"/>
          <w:sz w:val="15"/>
          <w:szCs w:val="15"/>
          <w:lang w:val="fr-FR"/>
        </w:rPr>
        <w:tab/>
      </w:r>
      <w:r w:rsidRPr="00E01545">
        <w:rPr>
          <w:rFonts w:ascii="CIDFont+F3" w:hAnsi="CIDFont+F3" w:cs="CIDFont+F3"/>
          <w:color w:val="000000"/>
          <w:sz w:val="15"/>
          <w:szCs w:val="15"/>
          <w:lang w:val="fr-FR"/>
        </w:rPr>
        <w:t xml:space="preserve">Coordonner les mesures de lutte contre l'incendie avec les feux adjacents. L'exposition au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01545">
        <w:rPr>
          <w:rFonts w:ascii="CIDFont+F3" w:hAnsi="CIDFont+F3" w:cs="CIDFont+F3"/>
          <w:color w:val="000000"/>
          <w:sz w:val="15"/>
          <w:szCs w:val="15"/>
          <w:lang w:val="fr-FR"/>
        </w:rPr>
        <w:t xml:space="preserve">feu ou à la chaleur rayonnante peut provoquer la rupture du récipient sous pression.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01545">
        <w:rPr>
          <w:rFonts w:ascii="CIDFont+F3" w:hAnsi="CIDFont+F3" w:cs="CIDFont+F3"/>
          <w:color w:val="000000"/>
          <w:sz w:val="15"/>
          <w:szCs w:val="15"/>
          <w:lang w:val="fr-FR"/>
        </w:rPr>
        <w:t xml:space="preserve">Refroidir les récipients sous pression menacés au jet d'eau depuis un endroit sûr. Ne pas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01545">
        <w:rPr>
          <w:rFonts w:ascii="CIDFont+F3" w:hAnsi="CIDFont+F3" w:cs="CIDFont+F3"/>
          <w:color w:val="000000"/>
          <w:sz w:val="15"/>
          <w:szCs w:val="15"/>
          <w:lang w:val="fr-FR"/>
        </w:rPr>
        <w:t xml:space="preserve">rejeter l'eau d'extinction contaminée dans les égouts. Arrêter l'écoulement du produit si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01545">
        <w:rPr>
          <w:rFonts w:ascii="CIDFont+F3" w:hAnsi="CIDFont+F3" w:cs="CIDFont+F3"/>
          <w:color w:val="000000"/>
          <w:sz w:val="15"/>
          <w:szCs w:val="15"/>
          <w:lang w:val="fr-FR"/>
        </w:rPr>
        <w:t xml:space="preserve">possible. Utiliser de l'eau pulvérisée ou du brouillard pour étouffer la fumée si possible.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01545">
        <w:rPr>
          <w:rFonts w:ascii="CIDFont+F3" w:hAnsi="CIDFont+F3" w:cs="CIDFont+F3"/>
          <w:color w:val="000000"/>
          <w:sz w:val="15"/>
          <w:szCs w:val="15"/>
          <w:lang w:val="fr-FR"/>
        </w:rPr>
        <w:t>Éloigner les récipients du feu si cela peut se faire sans risque.</w:t>
      </w:r>
      <w:r w:rsidR="00DE5590" w:rsidRPr="00E01545">
        <w:rPr>
          <w:rFonts w:ascii="CIDFont+F3" w:hAnsi="CIDFont+F3" w:cs="CIDFont+F3"/>
          <w:color w:val="000000"/>
          <w:sz w:val="15"/>
          <w:szCs w:val="15"/>
          <w:lang w:val="fr-FR"/>
        </w:rPr>
        <w:t xml:space="preserve">. </w:t>
      </w:r>
    </w:p>
    <w:p w14:paraId="2348DA3A" w14:textId="2117BF0B" w:rsidR="00AD7A7B" w:rsidRDefault="000D4072" w:rsidP="0035328A">
      <w:pPr>
        <w:autoSpaceDE w:val="0"/>
        <w:autoSpaceDN w:val="0"/>
        <w:adjustRightInd w:val="0"/>
        <w:spacing w:after="0" w:line="240" w:lineRule="auto"/>
        <w:rPr>
          <w:rFonts w:ascii="CIDFont+F3" w:hAnsi="CIDFont+F3" w:cs="CIDFont+F3"/>
          <w:color w:val="000000"/>
          <w:sz w:val="15"/>
          <w:szCs w:val="15"/>
        </w:rPr>
      </w:pPr>
      <w:r w:rsidRPr="000D4072">
        <w:rPr>
          <w:rFonts w:ascii="CIDFont+F3" w:hAnsi="CIDFont+F3" w:cs="CIDFont+F3"/>
          <w:color w:val="000000"/>
          <w:sz w:val="15"/>
          <w:szCs w:val="15"/>
          <w:lang w:val="fr-FR"/>
        </w:rPr>
        <w:t>Équipement de protection spécial pour les pompiers</w:t>
      </w:r>
      <w:r w:rsidR="00DE5590" w:rsidRPr="000D4072">
        <w:rPr>
          <w:rFonts w:ascii="CIDFont+F3" w:hAnsi="CIDFont+F3" w:cs="CIDFont+F3"/>
          <w:color w:val="000000"/>
          <w:sz w:val="15"/>
          <w:szCs w:val="15"/>
          <w:lang w:val="fr-FR"/>
        </w:rPr>
        <w:t xml:space="preserve">: </w:t>
      </w:r>
      <w:r w:rsidR="00DE5590" w:rsidRPr="000D4072">
        <w:rPr>
          <w:rFonts w:ascii="CIDFont+F3" w:hAnsi="CIDFont+F3" w:cs="CIDFont+F3"/>
          <w:color w:val="000000"/>
          <w:sz w:val="15"/>
          <w:szCs w:val="15"/>
          <w:lang w:val="fr-FR"/>
        </w:rPr>
        <w:tab/>
      </w:r>
      <w:r w:rsidRPr="000D4072">
        <w:rPr>
          <w:rFonts w:ascii="CIDFont+F3" w:hAnsi="CIDFont+F3" w:cs="CIDFont+F3"/>
          <w:color w:val="000000"/>
          <w:sz w:val="15"/>
          <w:szCs w:val="15"/>
          <w:lang w:val="fr-FR"/>
        </w:rPr>
        <w:t xml:space="preserve">Utiliser un appareil respiratoire autonome en espace confiné. Vêtements et équipements </w:t>
      </w:r>
      <w:r w:rsidRPr="000D4072">
        <w:rPr>
          <w:rFonts w:ascii="CIDFont+F3" w:hAnsi="CIDFont+F3" w:cs="CIDFont+F3"/>
          <w:color w:val="000000"/>
          <w:sz w:val="15"/>
          <w:szCs w:val="15"/>
          <w:lang w:val="fr-FR"/>
        </w:rPr>
        <w:tab/>
      </w:r>
      <w:r w:rsidRPr="000D4072">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0D4072">
        <w:rPr>
          <w:rFonts w:ascii="CIDFont+F3" w:hAnsi="CIDFont+F3" w:cs="CIDFont+F3"/>
          <w:color w:val="000000"/>
          <w:sz w:val="15"/>
          <w:szCs w:val="15"/>
          <w:lang w:val="fr-FR"/>
        </w:rPr>
        <w:t xml:space="preserve">de protection standard (appareils respiratoires autonomes) pour les pompiers. </w:t>
      </w:r>
      <w:r w:rsidRPr="000D4072">
        <w:rPr>
          <w:rFonts w:ascii="CIDFont+F3" w:hAnsi="CIDFont+F3" w:cs="CIDFont+F3"/>
          <w:color w:val="000000"/>
          <w:sz w:val="15"/>
          <w:szCs w:val="15"/>
        </w:rPr>
        <w:t xml:space="preserve">EN 469 : </w:t>
      </w:r>
      <w:r w:rsidRPr="000D4072">
        <w:rPr>
          <w:rFonts w:ascii="CIDFont+F3" w:hAnsi="CIDFont+F3" w:cs="CIDFont+F3"/>
          <w:color w:val="000000"/>
          <w:sz w:val="15"/>
          <w:szCs w:val="15"/>
        </w:rPr>
        <w:tab/>
      </w:r>
      <w:r w:rsidRPr="000D4072">
        <w:rPr>
          <w:rFonts w:ascii="CIDFont+F3" w:hAnsi="CIDFont+F3" w:cs="CIDFont+F3"/>
          <w:color w:val="000000"/>
          <w:sz w:val="15"/>
          <w:szCs w:val="15"/>
        </w:rPr>
        <w:tab/>
      </w:r>
      <w:r w:rsidRPr="000D4072">
        <w:rPr>
          <w:rFonts w:ascii="CIDFont+F3" w:hAnsi="CIDFont+F3" w:cs="CIDFont+F3"/>
          <w:color w:val="000000"/>
          <w:sz w:val="15"/>
          <w:szCs w:val="15"/>
        </w:rPr>
        <w:tab/>
      </w:r>
      <w:r w:rsidRPr="000D4072">
        <w:rPr>
          <w:rFonts w:ascii="CIDFont+F3" w:hAnsi="CIDFont+F3" w:cs="CIDFont+F3"/>
          <w:color w:val="000000"/>
          <w:sz w:val="15"/>
          <w:szCs w:val="15"/>
        </w:rPr>
        <w:tab/>
      </w:r>
      <w:r w:rsidRPr="000D4072">
        <w:rPr>
          <w:rFonts w:ascii="CIDFont+F3" w:hAnsi="CIDFont+F3" w:cs="CIDFont+F3"/>
          <w:color w:val="000000"/>
          <w:sz w:val="15"/>
          <w:szCs w:val="15"/>
        </w:rPr>
        <w:tab/>
      </w:r>
      <w:proofErr w:type="spellStart"/>
      <w:r w:rsidRPr="000D4072">
        <w:rPr>
          <w:rFonts w:ascii="CIDFont+F3" w:hAnsi="CIDFont+F3" w:cs="CIDFont+F3"/>
          <w:color w:val="000000"/>
          <w:sz w:val="15"/>
          <w:szCs w:val="15"/>
        </w:rPr>
        <w:t>Vêtements</w:t>
      </w:r>
      <w:proofErr w:type="spellEnd"/>
      <w:r w:rsidRPr="000D4072">
        <w:rPr>
          <w:rFonts w:ascii="CIDFont+F3" w:hAnsi="CIDFont+F3" w:cs="CIDFont+F3"/>
          <w:color w:val="000000"/>
          <w:sz w:val="15"/>
          <w:szCs w:val="15"/>
        </w:rPr>
        <w:t xml:space="preserve"> de </w:t>
      </w:r>
      <w:proofErr w:type="spellStart"/>
      <w:r w:rsidRPr="000D4072">
        <w:rPr>
          <w:rFonts w:ascii="CIDFont+F3" w:hAnsi="CIDFont+F3" w:cs="CIDFont+F3"/>
          <w:color w:val="000000"/>
          <w:sz w:val="15"/>
          <w:szCs w:val="15"/>
        </w:rPr>
        <w:t>protection</w:t>
      </w:r>
      <w:proofErr w:type="spellEnd"/>
      <w:r w:rsidRPr="000D4072">
        <w:rPr>
          <w:rFonts w:ascii="CIDFont+F3" w:hAnsi="CIDFont+F3" w:cs="CIDFont+F3"/>
          <w:color w:val="000000"/>
          <w:sz w:val="15"/>
          <w:szCs w:val="15"/>
        </w:rPr>
        <w:t xml:space="preserve"> pour les pompiers. EN 659 : </w:t>
      </w:r>
      <w:proofErr w:type="spellStart"/>
      <w:r w:rsidRPr="000D4072">
        <w:rPr>
          <w:rFonts w:ascii="CIDFont+F3" w:hAnsi="CIDFont+F3" w:cs="CIDFont+F3"/>
          <w:color w:val="000000"/>
          <w:sz w:val="15"/>
          <w:szCs w:val="15"/>
        </w:rPr>
        <w:t>Gants</w:t>
      </w:r>
      <w:proofErr w:type="spellEnd"/>
      <w:r w:rsidRPr="000D4072">
        <w:rPr>
          <w:rFonts w:ascii="CIDFont+F3" w:hAnsi="CIDFont+F3" w:cs="CIDFont+F3"/>
          <w:color w:val="000000"/>
          <w:sz w:val="15"/>
          <w:szCs w:val="15"/>
        </w:rPr>
        <w:t xml:space="preserve"> de </w:t>
      </w:r>
      <w:proofErr w:type="spellStart"/>
      <w:r w:rsidRPr="000D4072">
        <w:rPr>
          <w:rFonts w:ascii="CIDFont+F3" w:hAnsi="CIDFont+F3" w:cs="CIDFont+F3"/>
          <w:color w:val="000000"/>
          <w:sz w:val="15"/>
          <w:szCs w:val="15"/>
        </w:rPr>
        <w:t>protection</w:t>
      </w:r>
      <w:proofErr w:type="spellEnd"/>
      <w:r w:rsidRPr="000D4072">
        <w:rPr>
          <w:rFonts w:ascii="CIDFont+F3" w:hAnsi="CIDFont+F3" w:cs="CIDFont+F3"/>
          <w:color w:val="000000"/>
          <w:sz w:val="15"/>
          <w:szCs w:val="15"/>
        </w:rPr>
        <w:t xml:space="preserve"> pour les </w:t>
      </w:r>
      <w:r w:rsidRPr="000D4072">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0D4072">
        <w:rPr>
          <w:rFonts w:ascii="CIDFont+F3" w:hAnsi="CIDFont+F3" w:cs="CIDFont+F3"/>
          <w:color w:val="000000"/>
          <w:sz w:val="15"/>
          <w:szCs w:val="15"/>
        </w:rPr>
        <w:t xml:space="preserve">pompiers. </w:t>
      </w:r>
      <w:proofErr w:type="spellStart"/>
      <w:r w:rsidRPr="000D4072">
        <w:rPr>
          <w:rFonts w:ascii="CIDFont+F3" w:hAnsi="CIDFont+F3" w:cs="CIDFont+F3"/>
          <w:color w:val="000000"/>
          <w:sz w:val="15"/>
          <w:szCs w:val="15"/>
        </w:rPr>
        <w:t>Norme</w:t>
      </w:r>
      <w:proofErr w:type="spellEnd"/>
      <w:r w:rsidRPr="000D4072">
        <w:rPr>
          <w:rFonts w:ascii="CIDFont+F3" w:hAnsi="CIDFont+F3" w:cs="CIDFont+F3"/>
          <w:color w:val="000000"/>
          <w:sz w:val="15"/>
          <w:szCs w:val="15"/>
        </w:rPr>
        <w:t xml:space="preserve"> EN 137 : </w:t>
      </w:r>
      <w:proofErr w:type="spellStart"/>
      <w:r w:rsidRPr="000D4072">
        <w:rPr>
          <w:rFonts w:ascii="CIDFont+F3" w:hAnsi="CIDFont+F3" w:cs="CIDFont+F3"/>
          <w:color w:val="000000"/>
          <w:sz w:val="15"/>
          <w:szCs w:val="15"/>
        </w:rPr>
        <w:t>Appareils</w:t>
      </w:r>
      <w:proofErr w:type="spellEnd"/>
      <w:r w:rsidRPr="000D4072">
        <w:rPr>
          <w:rFonts w:ascii="CIDFont+F3" w:hAnsi="CIDFont+F3" w:cs="CIDFont+F3"/>
          <w:color w:val="000000"/>
          <w:sz w:val="15"/>
          <w:szCs w:val="15"/>
        </w:rPr>
        <w:t xml:space="preserve"> </w:t>
      </w:r>
      <w:proofErr w:type="spellStart"/>
      <w:r w:rsidRPr="000D4072">
        <w:rPr>
          <w:rFonts w:ascii="CIDFont+F3" w:hAnsi="CIDFont+F3" w:cs="CIDFont+F3"/>
          <w:color w:val="000000"/>
          <w:sz w:val="15"/>
          <w:szCs w:val="15"/>
        </w:rPr>
        <w:t>respiratoires</w:t>
      </w:r>
      <w:proofErr w:type="spellEnd"/>
      <w:r w:rsidRPr="000D4072">
        <w:rPr>
          <w:rFonts w:ascii="CIDFont+F3" w:hAnsi="CIDFont+F3" w:cs="CIDFont+F3"/>
          <w:color w:val="000000"/>
          <w:sz w:val="15"/>
          <w:szCs w:val="15"/>
        </w:rPr>
        <w:t xml:space="preserve"> </w:t>
      </w:r>
      <w:proofErr w:type="spellStart"/>
      <w:r w:rsidRPr="000D4072">
        <w:rPr>
          <w:rFonts w:ascii="CIDFont+F3" w:hAnsi="CIDFont+F3" w:cs="CIDFont+F3"/>
          <w:color w:val="000000"/>
          <w:sz w:val="15"/>
          <w:szCs w:val="15"/>
        </w:rPr>
        <w:t>autonomes</w:t>
      </w:r>
      <w:proofErr w:type="spellEnd"/>
      <w:r w:rsidRPr="000D4072">
        <w:rPr>
          <w:rFonts w:ascii="CIDFont+F3" w:hAnsi="CIDFont+F3" w:cs="CIDFont+F3"/>
          <w:color w:val="000000"/>
          <w:sz w:val="15"/>
          <w:szCs w:val="15"/>
        </w:rPr>
        <w:t>.</w:t>
      </w:r>
    </w:p>
    <w:p w14:paraId="2DC8F847" w14:textId="77777777" w:rsidR="00DE5590" w:rsidRDefault="00DE5590" w:rsidP="0035328A">
      <w:pPr>
        <w:autoSpaceDE w:val="0"/>
        <w:autoSpaceDN w:val="0"/>
        <w:adjustRightInd w:val="0"/>
        <w:spacing w:after="0" w:line="240" w:lineRule="auto"/>
        <w:rPr>
          <w:rFonts w:ascii="CIDFont+F3" w:hAnsi="CIDFont+F3" w:cs="CIDFont+F3"/>
          <w:color w:val="000000"/>
          <w:sz w:val="15"/>
          <w:szCs w:val="15"/>
        </w:rPr>
      </w:pPr>
    </w:p>
    <w:p w14:paraId="49775584" w14:textId="611D59B9" w:rsidR="00DE5590" w:rsidRPr="000D4072" w:rsidRDefault="000D4072"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0D4072">
        <w:rPr>
          <w:rFonts w:ascii="Arial" w:hAnsi="Arial" w:cs="Arial"/>
          <w:color w:val="FFFFFF"/>
          <w:sz w:val="19"/>
          <w:szCs w:val="19"/>
          <w:lang w:val="fr-FR"/>
        </w:rPr>
        <w:t>SECTION</w:t>
      </w:r>
      <w:r w:rsidR="00DE5590" w:rsidRPr="000D4072">
        <w:rPr>
          <w:rFonts w:ascii="Arial" w:hAnsi="Arial" w:cs="Arial"/>
          <w:color w:val="FFFFFF"/>
          <w:sz w:val="19"/>
          <w:szCs w:val="19"/>
          <w:lang w:val="fr-FR"/>
        </w:rPr>
        <w:t xml:space="preserve"> 6: </w:t>
      </w:r>
      <w:r w:rsidRPr="000D4072">
        <w:rPr>
          <w:rFonts w:ascii="Arial" w:hAnsi="Arial" w:cs="Arial"/>
          <w:color w:val="FFFFFF"/>
          <w:sz w:val="19"/>
          <w:szCs w:val="19"/>
          <w:lang w:val="fr-FR"/>
        </w:rPr>
        <w:t>Mesures à prendre en cas de rejet accidentel de la substance ou du mélange</w:t>
      </w:r>
    </w:p>
    <w:p w14:paraId="00B2118E" w14:textId="4CB9D4A0" w:rsidR="00DE5590" w:rsidRPr="000D4072"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0D4072">
        <w:rPr>
          <w:rFonts w:ascii="Arial" w:hAnsi="Arial" w:cs="Arial"/>
          <w:color w:val="F88D62"/>
          <w:sz w:val="19"/>
          <w:szCs w:val="19"/>
          <w:bdr w:val="single" w:sz="4" w:space="0" w:color="auto"/>
          <w:shd w:val="clear" w:color="auto" w:fill="DEEAF6" w:themeFill="accent1" w:themeFillTint="33"/>
          <w:lang w:val="fr-FR"/>
        </w:rPr>
        <w:t xml:space="preserve">6.1. </w:t>
      </w:r>
      <w:r w:rsidR="000D4072" w:rsidRPr="000D4072">
        <w:rPr>
          <w:rFonts w:ascii="Arial" w:hAnsi="Arial" w:cs="Arial"/>
          <w:color w:val="F88D62"/>
          <w:sz w:val="19"/>
          <w:szCs w:val="19"/>
          <w:bdr w:val="single" w:sz="4" w:space="0" w:color="auto"/>
          <w:shd w:val="clear" w:color="auto" w:fill="DEEAF6" w:themeFill="accent1" w:themeFillTint="33"/>
          <w:lang w:val="fr-FR"/>
        </w:rPr>
        <w:t>Précautions individuelles, équipement de protection et procédures d'urgence</w:t>
      </w:r>
    </w:p>
    <w:p w14:paraId="312B74D3" w14:textId="3FFD4BAC" w:rsidR="00DE5590" w:rsidRPr="009810E9" w:rsidRDefault="00DE5590" w:rsidP="0035328A">
      <w:pPr>
        <w:autoSpaceDE w:val="0"/>
        <w:autoSpaceDN w:val="0"/>
        <w:adjustRightInd w:val="0"/>
        <w:spacing w:after="0" w:line="240" w:lineRule="auto"/>
        <w:rPr>
          <w:rFonts w:ascii="CIDFont+F2" w:hAnsi="CIDFont+F2" w:cs="CIDFont+F2"/>
          <w:color w:val="F88D62"/>
          <w:sz w:val="15"/>
          <w:szCs w:val="15"/>
          <w:lang w:val="fr-FR"/>
        </w:rPr>
      </w:pPr>
      <w:r w:rsidRPr="000D4072">
        <w:rPr>
          <w:rFonts w:ascii="CIDFont+F3" w:hAnsi="CIDFont+F3" w:cs="CIDFont+F3"/>
          <w:color w:val="000000"/>
          <w:sz w:val="15"/>
          <w:szCs w:val="15"/>
          <w:lang w:val="fr-FR"/>
        </w:rPr>
        <w:br/>
      </w:r>
      <w:r w:rsidRPr="00293BFF">
        <w:rPr>
          <w:rFonts w:ascii="CIDFont+F2" w:hAnsi="CIDFont+F2" w:cs="CIDFont+F2"/>
          <w:color w:val="F88D62"/>
          <w:sz w:val="15"/>
          <w:szCs w:val="15"/>
        </w:rPr>
        <w:t xml:space="preserve">6.1.1. </w:t>
      </w:r>
      <w:r w:rsidR="009810E9" w:rsidRPr="009810E9">
        <w:rPr>
          <w:rFonts w:ascii="CIDFont+F2" w:hAnsi="CIDFont+F2" w:cs="CIDFont+F2"/>
          <w:color w:val="F88D62"/>
          <w:sz w:val="15"/>
          <w:szCs w:val="15"/>
          <w:lang w:val="fr-FR"/>
        </w:rPr>
        <w:t>Pour les personnes autres que les services d'urgence</w:t>
      </w:r>
    </w:p>
    <w:p w14:paraId="7283EB7C" w14:textId="77777777" w:rsidR="00DE5590" w:rsidRPr="009810E9" w:rsidRDefault="00DE5590" w:rsidP="0035328A">
      <w:pPr>
        <w:autoSpaceDE w:val="0"/>
        <w:autoSpaceDN w:val="0"/>
        <w:adjustRightInd w:val="0"/>
        <w:spacing w:after="0" w:line="240" w:lineRule="auto"/>
        <w:rPr>
          <w:rFonts w:ascii="CIDFont+F3" w:hAnsi="CIDFont+F3" w:cs="CIDFont+F3"/>
          <w:color w:val="000000"/>
          <w:sz w:val="15"/>
          <w:szCs w:val="15"/>
          <w:lang w:val="fr-FR"/>
        </w:rPr>
      </w:pPr>
    </w:p>
    <w:p w14:paraId="325743BF" w14:textId="0DDD2A50" w:rsidR="00DE5590" w:rsidRPr="009810E9" w:rsidRDefault="009810E9" w:rsidP="0035328A">
      <w:pPr>
        <w:autoSpaceDE w:val="0"/>
        <w:autoSpaceDN w:val="0"/>
        <w:adjustRightInd w:val="0"/>
        <w:spacing w:after="0" w:line="240" w:lineRule="auto"/>
        <w:rPr>
          <w:rFonts w:ascii="CIDFont+F3" w:hAnsi="CIDFont+F3" w:cs="CIDFont+F3"/>
          <w:color w:val="000000"/>
          <w:sz w:val="15"/>
          <w:szCs w:val="15"/>
          <w:lang w:val="fr-FR"/>
        </w:rPr>
      </w:pPr>
      <w:r w:rsidRPr="009810E9">
        <w:rPr>
          <w:rFonts w:ascii="CIDFont+F3" w:hAnsi="CIDFont+F3" w:cs="CIDFont+F3"/>
          <w:color w:val="000000"/>
          <w:sz w:val="15"/>
          <w:szCs w:val="15"/>
          <w:lang w:val="fr-FR"/>
        </w:rPr>
        <w:t>Procédures d'urgence</w:t>
      </w:r>
      <w:r w:rsidR="00DE5590" w:rsidRPr="009810E9">
        <w:rPr>
          <w:rFonts w:ascii="CIDFont+F3" w:hAnsi="CIDFont+F3" w:cs="CIDFont+F3"/>
          <w:color w:val="000000"/>
          <w:sz w:val="15"/>
          <w:szCs w:val="15"/>
          <w:lang w:val="fr-FR"/>
        </w:rPr>
        <w:t xml:space="preserve">: </w:t>
      </w:r>
      <w:r w:rsidR="00DE5590" w:rsidRPr="009810E9">
        <w:rPr>
          <w:rFonts w:ascii="CIDFont+F3" w:hAnsi="CIDFont+F3" w:cs="CIDFont+F3"/>
          <w:color w:val="000000"/>
          <w:sz w:val="15"/>
          <w:szCs w:val="15"/>
          <w:lang w:val="fr-FR"/>
        </w:rPr>
        <w:tab/>
      </w:r>
      <w:r w:rsidR="00DE5590" w:rsidRPr="009810E9">
        <w:rPr>
          <w:rFonts w:ascii="CIDFont+F3" w:hAnsi="CIDFont+F3" w:cs="CIDFont+F3"/>
          <w:color w:val="000000"/>
          <w:sz w:val="15"/>
          <w:szCs w:val="15"/>
          <w:lang w:val="fr-FR"/>
        </w:rPr>
        <w:tab/>
      </w:r>
      <w:r w:rsidR="00DE5590" w:rsidRPr="009810E9">
        <w:rPr>
          <w:rFonts w:ascii="CIDFont+F3" w:hAnsi="CIDFont+F3" w:cs="CIDFont+F3"/>
          <w:color w:val="000000"/>
          <w:sz w:val="15"/>
          <w:szCs w:val="15"/>
          <w:lang w:val="fr-FR"/>
        </w:rPr>
        <w:tab/>
      </w:r>
      <w:r w:rsidR="00DE5590" w:rsidRPr="009810E9">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Agir conformément au plan d'urgence local. Tenter d'arrêter le déversement. Évacuer la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zone. Assurer une ventilation adéquate. Empêcher la pénétration dans les égouts, les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sous-sols, les fosses ou tout autre endroit où l'accumulation pourrait être dangereuse. Se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tenir en amont du vent. Voir la section 8 de la FDS pour plus d'informations sur les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équipements de protection individuelle.</w:t>
      </w:r>
    </w:p>
    <w:p w14:paraId="100E9EA5" w14:textId="63F329D8" w:rsidR="00DE5590" w:rsidRPr="009810E9" w:rsidRDefault="00DE5590" w:rsidP="0035328A">
      <w:pPr>
        <w:autoSpaceDE w:val="0"/>
        <w:autoSpaceDN w:val="0"/>
        <w:adjustRightInd w:val="0"/>
        <w:spacing w:after="0" w:line="240" w:lineRule="auto"/>
        <w:rPr>
          <w:rFonts w:ascii="CIDFont+F2" w:hAnsi="CIDFont+F2" w:cs="CIDFont+F2"/>
          <w:color w:val="F88D62"/>
          <w:sz w:val="15"/>
          <w:szCs w:val="15"/>
        </w:rPr>
      </w:pPr>
      <w:r w:rsidRPr="009810E9">
        <w:rPr>
          <w:rFonts w:ascii="CIDFont+F2" w:hAnsi="CIDFont+F2" w:cs="CIDFont+F2"/>
          <w:color w:val="F88D62"/>
          <w:sz w:val="15"/>
          <w:szCs w:val="15"/>
          <w:lang w:val="fr-FR"/>
        </w:rPr>
        <w:t xml:space="preserve">6.1.2. </w:t>
      </w:r>
      <w:r w:rsidR="009810E9" w:rsidRPr="009810E9">
        <w:rPr>
          <w:rFonts w:ascii="CIDFont+F2" w:hAnsi="CIDFont+F2" w:cs="CIDFont+F2"/>
          <w:color w:val="F88D62"/>
          <w:sz w:val="15"/>
          <w:szCs w:val="15"/>
        </w:rPr>
        <w:t xml:space="preserve">Pour les services </w:t>
      </w:r>
      <w:proofErr w:type="spellStart"/>
      <w:r w:rsidR="009810E9" w:rsidRPr="009810E9">
        <w:rPr>
          <w:rFonts w:ascii="CIDFont+F2" w:hAnsi="CIDFont+F2" w:cs="CIDFont+F2"/>
          <w:color w:val="F88D62"/>
          <w:sz w:val="15"/>
          <w:szCs w:val="15"/>
        </w:rPr>
        <w:t>d'urgence</w:t>
      </w:r>
      <w:proofErr w:type="spellEnd"/>
    </w:p>
    <w:p w14:paraId="4D45CA14" w14:textId="77777777" w:rsidR="00DE5590" w:rsidRPr="009810E9" w:rsidRDefault="00DE5590" w:rsidP="0035328A">
      <w:pPr>
        <w:autoSpaceDE w:val="0"/>
        <w:autoSpaceDN w:val="0"/>
        <w:adjustRightInd w:val="0"/>
        <w:spacing w:after="0" w:line="240" w:lineRule="auto"/>
        <w:rPr>
          <w:rFonts w:ascii="CIDFont+F3" w:hAnsi="CIDFont+F3" w:cs="CIDFont+F3"/>
          <w:color w:val="000000"/>
          <w:sz w:val="15"/>
          <w:szCs w:val="15"/>
        </w:rPr>
      </w:pPr>
    </w:p>
    <w:p w14:paraId="2636DBB3" w14:textId="77777777" w:rsidR="009810E9" w:rsidRDefault="009810E9" w:rsidP="0035328A">
      <w:pPr>
        <w:autoSpaceDE w:val="0"/>
        <w:autoSpaceDN w:val="0"/>
        <w:adjustRightInd w:val="0"/>
        <w:spacing w:after="0" w:line="240" w:lineRule="auto"/>
        <w:rPr>
          <w:rFonts w:ascii="CIDFont+F3" w:hAnsi="CIDFont+F3" w:cs="CIDFont+F3"/>
          <w:color w:val="000000"/>
          <w:sz w:val="15"/>
          <w:szCs w:val="15"/>
          <w:lang w:val="fr-FR"/>
        </w:rPr>
      </w:pPr>
      <w:r w:rsidRPr="009810E9">
        <w:rPr>
          <w:rFonts w:ascii="CIDFont+F3" w:hAnsi="CIDFont+F3" w:cs="CIDFont+F3"/>
          <w:color w:val="000000"/>
          <w:sz w:val="15"/>
          <w:szCs w:val="15"/>
          <w:lang w:val="fr-FR"/>
        </w:rPr>
        <w:t>Procédures d'urgence :</w:t>
      </w:r>
      <w:r w:rsidR="00DE5590" w:rsidRPr="009810E9">
        <w:rPr>
          <w:rFonts w:ascii="CIDFont+F3" w:hAnsi="CIDFont+F3" w:cs="CIDFont+F3"/>
          <w:color w:val="000000"/>
          <w:sz w:val="15"/>
          <w:szCs w:val="15"/>
          <w:lang w:val="fr-FR"/>
        </w:rPr>
        <w:tab/>
      </w:r>
      <w:r w:rsidR="00DE5590" w:rsidRPr="009810E9">
        <w:rPr>
          <w:rFonts w:ascii="CIDFont+F3" w:hAnsi="CIDFont+F3" w:cs="CIDFont+F3"/>
          <w:color w:val="000000"/>
          <w:sz w:val="15"/>
          <w:szCs w:val="15"/>
          <w:lang w:val="fr-FR"/>
        </w:rPr>
        <w:tab/>
      </w:r>
      <w:r w:rsidR="00DE5590" w:rsidRPr="009810E9">
        <w:rPr>
          <w:rFonts w:ascii="CIDFont+F3" w:hAnsi="CIDFont+F3" w:cs="CIDFont+F3"/>
          <w:color w:val="000000"/>
          <w:sz w:val="15"/>
          <w:szCs w:val="15"/>
          <w:lang w:val="fr-FR"/>
        </w:rPr>
        <w:tab/>
      </w:r>
      <w:r w:rsidR="00DE5590" w:rsidRPr="009810E9">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Porter un appareil respiratoire autonome, sauf si l'atmosphère est jugée sûre. Des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détecteurs d'oxygène doivent être utilisés en cas de risque de dégagement de gaz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asphyxiants. Voir la section 5.3 de la FDS pour plus d'informations.</w:t>
      </w:r>
      <w:r>
        <w:rPr>
          <w:rFonts w:ascii="CIDFont+F3" w:hAnsi="CIDFont+F3" w:cs="CIDFont+F3"/>
          <w:color w:val="000000"/>
          <w:sz w:val="15"/>
          <w:szCs w:val="15"/>
          <w:lang w:val="fr-FR"/>
        </w:rPr>
        <w:tab/>
      </w:r>
      <w:r>
        <w:rPr>
          <w:rFonts w:ascii="CIDFont+F3" w:hAnsi="CIDFont+F3" w:cs="CIDFont+F3"/>
          <w:color w:val="000000"/>
          <w:sz w:val="15"/>
          <w:szCs w:val="15"/>
          <w:lang w:val="fr-FR"/>
        </w:rPr>
        <w:tab/>
      </w:r>
    </w:p>
    <w:p w14:paraId="26CE639C" w14:textId="28E797D2" w:rsidR="00DE5590" w:rsidRPr="009810E9"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9810E9">
        <w:rPr>
          <w:rFonts w:ascii="Arial" w:hAnsi="Arial" w:cs="Arial"/>
          <w:color w:val="F88D62"/>
          <w:sz w:val="19"/>
          <w:szCs w:val="19"/>
          <w:bdr w:val="single" w:sz="4" w:space="0" w:color="auto"/>
          <w:shd w:val="clear" w:color="auto" w:fill="DEEAF6" w:themeFill="accent1" w:themeFillTint="33"/>
          <w:lang w:val="fr-FR"/>
        </w:rPr>
        <w:t xml:space="preserve">6.2. </w:t>
      </w:r>
      <w:r w:rsidR="009810E9" w:rsidRPr="009810E9">
        <w:rPr>
          <w:rFonts w:ascii="Arial" w:hAnsi="Arial" w:cs="Arial"/>
          <w:color w:val="F88D62"/>
          <w:sz w:val="19"/>
          <w:szCs w:val="19"/>
          <w:bdr w:val="single" w:sz="4" w:space="0" w:color="auto"/>
          <w:shd w:val="clear" w:color="auto" w:fill="DEEAF6" w:themeFill="accent1" w:themeFillTint="33"/>
          <w:lang w:val="fr-FR"/>
        </w:rPr>
        <w:t>Précautions environnementales</w:t>
      </w:r>
      <w:r w:rsidRPr="009810E9">
        <w:rPr>
          <w:rFonts w:ascii="Arial" w:hAnsi="Arial" w:cs="Arial"/>
          <w:color w:val="F88D62"/>
          <w:sz w:val="19"/>
          <w:szCs w:val="19"/>
          <w:bdr w:val="single" w:sz="4" w:space="0" w:color="auto"/>
          <w:shd w:val="clear" w:color="auto" w:fill="DEEAF6" w:themeFill="accent1" w:themeFillTint="33"/>
          <w:lang w:val="fr-FR"/>
        </w:rPr>
        <w:t xml:space="preserve"> </w:t>
      </w:r>
    </w:p>
    <w:p w14:paraId="29A12AAA" w14:textId="77777777" w:rsidR="00DE5590" w:rsidRPr="009810E9" w:rsidRDefault="00DE5590" w:rsidP="0035328A">
      <w:pPr>
        <w:autoSpaceDE w:val="0"/>
        <w:autoSpaceDN w:val="0"/>
        <w:adjustRightInd w:val="0"/>
        <w:spacing w:after="0" w:line="240" w:lineRule="auto"/>
        <w:rPr>
          <w:rFonts w:ascii="CIDFont+F2" w:hAnsi="CIDFont+F2" w:cs="CIDFont+F2"/>
          <w:color w:val="0070C1"/>
          <w:sz w:val="15"/>
          <w:szCs w:val="15"/>
          <w:lang w:val="fr-FR"/>
        </w:rPr>
      </w:pPr>
    </w:p>
    <w:p w14:paraId="287B10F0" w14:textId="79A11AA9" w:rsidR="00DE5590" w:rsidRPr="009810E9" w:rsidRDefault="009810E9" w:rsidP="0035328A">
      <w:pPr>
        <w:autoSpaceDE w:val="0"/>
        <w:autoSpaceDN w:val="0"/>
        <w:adjustRightInd w:val="0"/>
        <w:spacing w:after="0" w:line="240" w:lineRule="auto"/>
        <w:rPr>
          <w:rFonts w:ascii="CIDFont+F3" w:hAnsi="CIDFont+F3" w:cs="CIDFont+F3"/>
          <w:color w:val="000000"/>
          <w:sz w:val="15"/>
          <w:szCs w:val="15"/>
          <w:lang w:val="fr-FR"/>
        </w:rPr>
      </w:pPr>
      <w:r w:rsidRPr="009810E9">
        <w:rPr>
          <w:rFonts w:ascii="CIDFont+F3" w:hAnsi="CIDFont+F3" w:cs="CIDFont+F3"/>
          <w:color w:val="000000"/>
          <w:sz w:val="15"/>
          <w:szCs w:val="15"/>
          <w:lang w:val="fr-FR"/>
        </w:rPr>
        <w:t>Essayez d'arrêter l'écoulement</w:t>
      </w:r>
    </w:p>
    <w:p w14:paraId="237C6C4E" w14:textId="1C561153" w:rsidR="00DE5590" w:rsidRPr="009810E9"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9810E9">
        <w:rPr>
          <w:rFonts w:ascii="Arial" w:hAnsi="Arial" w:cs="Arial"/>
          <w:color w:val="F88D62"/>
          <w:sz w:val="19"/>
          <w:szCs w:val="19"/>
          <w:bdr w:val="single" w:sz="4" w:space="0" w:color="auto"/>
          <w:shd w:val="clear" w:color="auto" w:fill="DEEAF6" w:themeFill="accent1" w:themeFillTint="33"/>
          <w:lang w:val="fr-FR"/>
        </w:rPr>
        <w:t xml:space="preserve">6.3. </w:t>
      </w:r>
      <w:r w:rsidR="009810E9" w:rsidRPr="009810E9">
        <w:rPr>
          <w:rFonts w:ascii="Arial" w:hAnsi="Arial" w:cs="Arial"/>
          <w:color w:val="F88D62"/>
          <w:sz w:val="19"/>
          <w:szCs w:val="19"/>
          <w:bdr w:val="single" w:sz="4" w:space="0" w:color="auto"/>
          <w:shd w:val="clear" w:color="auto" w:fill="DEEAF6" w:themeFill="accent1" w:themeFillTint="33"/>
          <w:lang w:val="fr-FR"/>
        </w:rPr>
        <w:t>Méthodes et matériel de confinement et de nettoyage</w:t>
      </w:r>
    </w:p>
    <w:p w14:paraId="4D5C456E" w14:textId="77777777" w:rsidR="00DE5590" w:rsidRPr="009810E9" w:rsidRDefault="00DE5590" w:rsidP="0035328A">
      <w:pPr>
        <w:autoSpaceDE w:val="0"/>
        <w:autoSpaceDN w:val="0"/>
        <w:adjustRightInd w:val="0"/>
        <w:spacing w:after="0" w:line="240" w:lineRule="auto"/>
        <w:rPr>
          <w:rFonts w:ascii="CIDFont+F3" w:hAnsi="CIDFont+F3" w:cs="CIDFont+F3"/>
          <w:color w:val="000000"/>
          <w:sz w:val="15"/>
          <w:szCs w:val="15"/>
          <w:lang w:val="fr-FR"/>
        </w:rPr>
      </w:pPr>
    </w:p>
    <w:p w14:paraId="1DC5138F" w14:textId="6711C76C" w:rsidR="00DE5590" w:rsidRPr="009810E9" w:rsidRDefault="009810E9" w:rsidP="0035328A">
      <w:pPr>
        <w:autoSpaceDE w:val="0"/>
        <w:autoSpaceDN w:val="0"/>
        <w:adjustRightInd w:val="0"/>
        <w:spacing w:after="0" w:line="240" w:lineRule="auto"/>
        <w:rPr>
          <w:rFonts w:ascii="CIDFont+F3" w:hAnsi="CIDFont+F3" w:cs="CIDFont+F3"/>
          <w:color w:val="000000"/>
          <w:sz w:val="15"/>
          <w:szCs w:val="15"/>
          <w:lang w:val="fr-FR"/>
        </w:rPr>
      </w:pPr>
      <w:r w:rsidRPr="009810E9">
        <w:rPr>
          <w:rFonts w:ascii="CIDFont+F3" w:hAnsi="CIDFont+F3" w:cs="CIDFont+F3"/>
          <w:color w:val="000000"/>
          <w:sz w:val="15"/>
          <w:szCs w:val="15"/>
          <w:lang w:val="fr-FR"/>
        </w:rPr>
        <w:t>Méthodes et matériel de confinement et de nettoyage</w:t>
      </w:r>
      <w:r w:rsidR="00DE5590" w:rsidRPr="009810E9">
        <w:rPr>
          <w:rFonts w:ascii="CIDFont+F3" w:hAnsi="CIDFont+F3" w:cs="CIDFont+F3"/>
          <w:color w:val="000000"/>
          <w:sz w:val="15"/>
          <w:szCs w:val="15"/>
          <w:lang w:val="fr-FR"/>
        </w:rPr>
        <w:t xml:space="preserve">: </w:t>
      </w:r>
      <w:r w:rsidR="00DE5590" w:rsidRPr="009810E9">
        <w:rPr>
          <w:rFonts w:ascii="CIDFont+F3" w:hAnsi="CIDFont+F3" w:cs="CIDFont+F3"/>
          <w:color w:val="000000"/>
          <w:sz w:val="15"/>
          <w:szCs w:val="15"/>
          <w:lang w:val="fr-FR"/>
        </w:rPr>
        <w:tab/>
      </w:r>
      <w:r w:rsidRPr="009810E9">
        <w:rPr>
          <w:rFonts w:ascii="CIDFont+F3" w:hAnsi="CIDFont+F3" w:cs="CIDFont+F3"/>
          <w:color w:val="000000"/>
          <w:sz w:val="15"/>
          <w:szCs w:val="15"/>
          <w:lang w:val="fr-FR"/>
        </w:rPr>
        <w:t>Aérer la pièce</w:t>
      </w:r>
      <w:r>
        <w:rPr>
          <w:rFonts w:ascii="CIDFont+F3" w:hAnsi="CIDFont+F3" w:cs="CIDFont+F3"/>
          <w:color w:val="000000"/>
          <w:sz w:val="15"/>
          <w:szCs w:val="15"/>
          <w:lang w:val="fr-FR"/>
        </w:rPr>
        <w:br/>
      </w:r>
    </w:p>
    <w:p w14:paraId="298F18B8" w14:textId="2724324A" w:rsidR="00DE5590" w:rsidRPr="009810E9"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9810E9">
        <w:rPr>
          <w:rFonts w:ascii="Arial" w:hAnsi="Arial" w:cs="Arial"/>
          <w:color w:val="F88D62"/>
          <w:sz w:val="19"/>
          <w:szCs w:val="19"/>
          <w:bdr w:val="single" w:sz="4" w:space="0" w:color="auto"/>
          <w:shd w:val="clear" w:color="auto" w:fill="DEEAF6" w:themeFill="accent1" w:themeFillTint="33"/>
          <w:lang w:val="fr-FR"/>
        </w:rPr>
        <w:t xml:space="preserve">6.4. </w:t>
      </w:r>
      <w:r w:rsidR="009810E9" w:rsidRPr="009810E9">
        <w:rPr>
          <w:rFonts w:ascii="Arial" w:hAnsi="Arial" w:cs="Arial"/>
          <w:color w:val="F88D62"/>
          <w:sz w:val="19"/>
          <w:szCs w:val="19"/>
          <w:bdr w:val="single" w:sz="4" w:space="0" w:color="auto"/>
          <w:shd w:val="clear" w:color="auto" w:fill="DEEAF6" w:themeFill="accent1" w:themeFillTint="33"/>
          <w:lang w:val="fr-FR"/>
        </w:rPr>
        <w:t>Référence à d'autres sections</w:t>
      </w:r>
    </w:p>
    <w:p w14:paraId="751E136E" w14:textId="78423E0F" w:rsidR="00E8615D" w:rsidRPr="009810E9" w:rsidRDefault="009810E9" w:rsidP="0035328A">
      <w:pPr>
        <w:autoSpaceDE w:val="0"/>
        <w:autoSpaceDN w:val="0"/>
        <w:adjustRightInd w:val="0"/>
        <w:spacing w:after="0" w:line="240" w:lineRule="auto"/>
        <w:rPr>
          <w:rFonts w:ascii="CIDFont+F3" w:hAnsi="CIDFont+F3" w:cs="CIDFont+F3"/>
          <w:color w:val="000000"/>
          <w:sz w:val="15"/>
          <w:szCs w:val="15"/>
          <w:lang w:val="fr-FR"/>
        </w:rPr>
      </w:pPr>
      <w:r w:rsidRPr="009810E9">
        <w:rPr>
          <w:rFonts w:ascii="CIDFont+F3" w:hAnsi="CIDFont+F3" w:cs="CIDFont+F3"/>
          <w:color w:val="000000"/>
          <w:sz w:val="15"/>
          <w:szCs w:val="15"/>
          <w:lang w:val="fr-FR"/>
        </w:rPr>
        <w:t>Voir également les sections 8 et 13</w:t>
      </w:r>
      <w:r w:rsidR="00E8615D" w:rsidRPr="009810E9">
        <w:rPr>
          <w:rFonts w:ascii="CIDFont+F3" w:hAnsi="CIDFont+F3" w:cs="CIDFont+F3"/>
          <w:color w:val="000000"/>
          <w:sz w:val="15"/>
          <w:szCs w:val="15"/>
          <w:lang w:val="fr-FR"/>
        </w:rPr>
        <w:br/>
      </w:r>
    </w:p>
    <w:p w14:paraId="09FB7008" w14:textId="77777777" w:rsidR="00E8615D" w:rsidRPr="009810E9" w:rsidRDefault="00E8615D">
      <w:pPr>
        <w:rPr>
          <w:rFonts w:ascii="CIDFont+F3" w:hAnsi="CIDFont+F3" w:cs="CIDFont+F3"/>
          <w:color w:val="000000"/>
          <w:sz w:val="15"/>
          <w:szCs w:val="15"/>
          <w:lang w:val="fr-FR"/>
        </w:rPr>
      </w:pPr>
      <w:r w:rsidRPr="009810E9">
        <w:rPr>
          <w:rFonts w:ascii="CIDFont+F3" w:hAnsi="CIDFont+F3" w:cs="CIDFont+F3"/>
          <w:color w:val="000000"/>
          <w:sz w:val="15"/>
          <w:szCs w:val="15"/>
          <w:lang w:val="fr-FR"/>
        </w:rPr>
        <w:br w:type="page"/>
      </w:r>
    </w:p>
    <w:p w14:paraId="27EF83C2" w14:textId="77777777" w:rsidR="00DE5590" w:rsidRPr="009810E9" w:rsidRDefault="00DE5590" w:rsidP="0035328A">
      <w:pPr>
        <w:autoSpaceDE w:val="0"/>
        <w:autoSpaceDN w:val="0"/>
        <w:adjustRightInd w:val="0"/>
        <w:spacing w:after="0" w:line="240" w:lineRule="auto"/>
        <w:rPr>
          <w:rFonts w:ascii="CIDFont+F3" w:hAnsi="CIDFont+F3" w:cs="CIDFont+F3"/>
          <w:color w:val="000000"/>
          <w:sz w:val="15"/>
          <w:szCs w:val="15"/>
          <w:lang w:val="fr-FR"/>
        </w:rPr>
      </w:pPr>
    </w:p>
    <w:p w14:paraId="1CBEFC02" w14:textId="24BDF9C3" w:rsidR="00DE5590" w:rsidRPr="009810E9" w:rsidRDefault="009810E9"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9810E9">
        <w:rPr>
          <w:rFonts w:ascii="Arial" w:hAnsi="Arial" w:cs="Arial"/>
          <w:color w:val="FFFFFF"/>
          <w:sz w:val="19"/>
          <w:szCs w:val="19"/>
          <w:lang w:val="fr-FR"/>
        </w:rPr>
        <w:t>SECTION</w:t>
      </w:r>
      <w:r w:rsidR="00DE5590" w:rsidRPr="009810E9">
        <w:rPr>
          <w:rFonts w:ascii="Arial" w:hAnsi="Arial" w:cs="Arial"/>
          <w:color w:val="FFFFFF"/>
          <w:sz w:val="19"/>
          <w:szCs w:val="19"/>
          <w:lang w:val="fr-FR"/>
        </w:rPr>
        <w:t xml:space="preserve"> 7: </w:t>
      </w:r>
      <w:r w:rsidRPr="009810E9">
        <w:rPr>
          <w:rFonts w:ascii="Arial" w:hAnsi="Arial" w:cs="Arial"/>
          <w:color w:val="FFFFFF"/>
          <w:sz w:val="19"/>
          <w:szCs w:val="19"/>
          <w:lang w:val="fr-FR"/>
        </w:rPr>
        <w:t>Manipulation et stockage</w:t>
      </w:r>
    </w:p>
    <w:p w14:paraId="4F5A4781" w14:textId="2D9D2AD3" w:rsidR="00DE5590" w:rsidRPr="009810E9" w:rsidRDefault="00DE5590"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9810E9">
        <w:rPr>
          <w:rFonts w:ascii="Arial" w:hAnsi="Arial" w:cs="Arial"/>
          <w:color w:val="F88D62"/>
          <w:sz w:val="19"/>
          <w:szCs w:val="19"/>
          <w:bdr w:val="single" w:sz="4" w:space="0" w:color="auto"/>
          <w:shd w:val="clear" w:color="auto" w:fill="DEEAF6" w:themeFill="accent1" w:themeFillTint="33"/>
          <w:lang w:val="fr-FR"/>
        </w:rPr>
        <w:t xml:space="preserve">7.1. </w:t>
      </w:r>
      <w:r w:rsidR="009810E9" w:rsidRPr="009810E9">
        <w:rPr>
          <w:rFonts w:ascii="Arial" w:hAnsi="Arial" w:cs="Arial"/>
          <w:color w:val="F88D62"/>
          <w:sz w:val="19"/>
          <w:szCs w:val="19"/>
          <w:bdr w:val="single" w:sz="4" w:space="0" w:color="auto"/>
          <w:shd w:val="clear" w:color="auto" w:fill="DEEAF6" w:themeFill="accent1" w:themeFillTint="33"/>
          <w:lang w:val="fr-FR"/>
        </w:rPr>
        <w:t>Précautions à prendre pour une manipulation sans danger de la substance ou du mélange</w:t>
      </w:r>
    </w:p>
    <w:p w14:paraId="42FD5100" w14:textId="77777777" w:rsidR="00DE5590" w:rsidRPr="009810E9" w:rsidRDefault="00DE5590" w:rsidP="0035328A">
      <w:pPr>
        <w:autoSpaceDE w:val="0"/>
        <w:autoSpaceDN w:val="0"/>
        <w:adjustRightInd w:val="0"/>
        <w:spacing w:after="0" w:line="240" w:lineRule="auto"/>
        <w:rPr>
          <w:rFonts w:ascii="CIDFont+F3" w:hAnsi="CIDFont+F3" w:cs="CIDFont+F3"/>
          <w:color w:val="000000"/>
          <w:sz w:val="15"/>
          <w:szCs w:val="15"/>
          <w:lang w:val="fr-FR"/>
        </w:rPr>
      </w:pPr>
    </w:p>
    <w:p w14:paraId="5B3F8562" w14:textId="034163FE" w:rsidR="00265C9A" w:rsidRDefault="009810E9" w:rsidP="0035328A">
      <w:pPr>
        <w:autoSpaceDE w:val="0"/>
        <w:autoSpaceDN w:val="0"/>
        <w:adjustRightInd w:val="0"/>
        <w:spacing w:after="0" w:line="240" w:lineRule="auto"/>
        <w:rPr>
          <w:rFonts w:ascii="CIDFont+F3" w:hAnsi="CIDFont+F3" w:cs="CIDFont+F3"/>
          <w:color w:val="000000"/>
          <w:sz w:val="15"/>
          <w:szCs w:val="15"/>
          <w:lang w:val="fr-FR"/>
        </w:rPr>
      </w:pPr>
      <w:r w:rsidRPr="009810E9">
        <w:rPr>
          <w:rFonts w:ascii="CIDFont+F3" w:hAnsi="CIDFont+F3" w:cs="CIDFont+F3"/>
          <w:color w:val="000000"/>
          <w:sz w:val="15"/>
          <w:szCs w:val="15"/>
          <w:lang w:val="fr-FR"/>
        </w:rPr>
        <w:t>Utilisation sûre du produit</w:t>
      </w:r>
      <w:r w:rsidR="00DE5590" w:rsidRPr="009810E9">
        <w:rPr>
          <w:rFonts w:ascii="CIDFont+F3" w:hAnsi="CIDFont+F3" w:cs="CIDFont+F3"/>
          <w:color w:val="000000"/>
          <w:sz w:val="15"/>
          <w:szCs w:val="15"/>
          <w:lang w:val="fr-FR"/>
        </w:rPr>
        <w:t xml:space="preserve">: </w:t>
      </w:r>
      <w:r w:rsidR="00265C9A" w:rsidRPr="009810E9">
        <w:rPr>
          <w:rFonts w:ascii="CIDFont+F3" w:hAnsi="CIDFont+F3" w:cs="CIDFont+F3"/>
          <w:color w:val="000000"/>
          <w:sz w:val="15"/>
          <w:szCs w:val="15"/>
          <w:lang w:val="fr-FR"/>
        </w:rPr>
        <w:tab/>
      </w:r>
      <w:r w:rsidR="00265C9A" w:rsidRPr="009810E9">
        <w:rPr>
          <w:rFonts w:ascii="CIDFont+F3" w:hAnsi="CIDFont+F3" w:cs="CIDFont+F3"/>
          <w:color w:val="000000"/>
          <w:sz w:val="15"/>
          <w:szCs w:val="15"/>
          <w:lang w:val="fr-FR"/>
        </w:rPr>
        <w:tab/>
      </w:r>
      <w:r w:rsidR="00265C9A" w:rsidRPr="009810E9">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Les réservoirs contenant ou ayant contenu des substances inflammables ou explosives ne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doivent pas être </w:t>
      </w:r>
      <w:proofErr w:type="spellStart"/>
      <w:r w:rsidRPr="009810E9">
        <w:rPr>
          <w:rFonts w:ascii="CIDFont+F3" w:hAnsi="CIDFont+F3" w:cs="CIDFont+F3"/>
          <w:color w:val="000000"/>
          <w:sz w:val="15"/>
          <w:szCs w:val="15"/>
          <w:lang w:val="fr-FR"/>
        </w:rPr>
        <w:t>inertés</w:t>
      </w:r>
      <w:proofErr w:type="spellEnd"/>
      <w:r w:rsidRPr="009810E9">
        <w:rPr>
          <w:rFonts w:ascii="CIDFont+F3" w:hAnsi="CIDFont+F3" w:cs="CIDFont+F3"/>
          <w:color w:val="000000"/>
          <w:sz w:val="15"/>
          <w:szCs w:val="15"/>
          <w:lang w:val="fr-FR"/>
        </w:rPr>
        <w:t xml:space="preserve"> avec du dioxyde de carbone liquide. La formation de particules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solides de dioxyde de carbone doit être évitée. Pour éviter les décharges électrostatiques,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le circuit doit être correctement mis à la terre. Soyez conscient du risque de formation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d'électricité statique lors de l'utilisation d'extincteurs à CO2. Ne les utilisez pas en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présence d'une atmosphère inflammable. De bonnes procédures d'hygiène industrielle et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de sécurité doivent être respectées lors de la manipulation de la substance. Seules des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personnes expérimentées et correctement formées sont autorisées à manipuler les gaz.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Envisagez l'utilisation d'un dispositif de décompression dans les installations de gaz.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Assurez-vous que l'ensemble du système de gaz est (ou est régulièrement) vérifié pour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détecter d'éventuelles fuites avant utilisation. Ne fumez pas pendant l'utilisation ou la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manipulation du produit. Utilisez uniquement un équipement correctement spécifié,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adapté au produit, à la pression et à la température ambiantes. En cas de doute, consultez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votre fournisseur. Évitez le reflux d'eau, d'acides ou de bases. Ne pas inhaler le gaz. Évitez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le rejet du produit sur le lieu de travail.</w:t>
      </w:r>
    </w:p>
    <w:p w14:paraId="10D3A3AB" w14:textId="77777777" w:rsidR="009810E9" w:rsidRPr="009810E9" w:rsidRDefault="009810E9" w:rsidP="0035328A">
      <w:pPr>
        <w:autoSpaceDE w:val="0"/>
        <w:autoSpaceDN w:val="0"/>
        <w:adjustRightInd w:val="0"/>
        <w:spacing w:after="0" w:line="240" w:lineRule="auto"/>
        <w:rPr>
          <w:rFonts w:ascii="CIDFont+F3" w:hAnsi="CIDFont+F3" w:cs="CIDFont+F3"/>
          <w:color w:val="000000"/>
          <w:sz w:val="15"/>
          <w:szCs w:val="15"/>
          <w:lang w:val="fr-FR"/>
        </w:rPr>
      </w:pPr>
    </w:p>
    <w:p w14:paraId="1C7526A6" w14:textId="4E41E0B2" w:rsidR="00265C9A" w:rsidRPr="009810E9" w:rsidRDefault="009810E9" w:rsidP="0035328A">
      <w:pPr>
        <w:autoSpaceDE w:val="0"/>
        <w:autoSpaceDN w:val="0"/>
        <w:adjustRightInd w:val="0"/>
        <w:spacing w:after="0" w:line="240" w:lineRule="auto"/>
        <w:rPr>
          <w:rFonts w:ascii="CIDFont+F3" w:hAnsi="CIDFont+F3" w:cs="CIDFont+F3"/>
          <w:color w:val="000000"/>
          <w:sz w:val="15"/>
          <w:szCs w:val="15"/>
          <w:lang w:val="fr-FR"/>
        </w:rPr>
      </w:pPr>
      <w:r w:rsidRPr="009810E9">
        <w:rPr>
          <w:rFonts w:ascii="CIDFont+F3" w:hAnsi="CIDFont+F3" w:cs="CIDFont+F3"/>
          <w:color w:val="000000"/>
          <w:sz w:val="15"/>
          <w:szCs w:val="15"/>
          <w:lang w:val="fr-FR"/>
        </w:rPr>
        <w:t>Utilisation sûre du gazomètre</w:t>
      </w:r>
      <w:r w:rsidR="00265C9A" w:rsidRPr="009810E9">
        <w:rPr>
          <w:rFonts w:ascii="CIDFont+F3" w:hAnsi="CIDFont+F3" w:cs="CIDFont+F3"/>
          <w:color w:val="000000"/>
          <w:sz w:val="15"/>
          <w:szCs w:val="15"/>
          <w:lang w:val="fr-FR"/>
        </w:rPr>
        <w:t xml:space="preserve">: </w:t>
      </w:r>
      <w:r w:rsidR="00265C9A" w:rsidRPr="009810E9">
        <w:rPr>
          <w:rFonts w:ascii="CIDFont+F3" w:hAnsi="CIDFont+F3" w:cs="CIDFont+F3"/>
          <w:color w:val="000000"/>
          <w:sz w:val="15"/>
          <w:szCs w:val="15"/>
          <w:lang w:val="fr-FR"/>
        </w:rPr>
        <w:tab/>
      </w:r>
      <w:r w:rsidR="00265C9A" w:rsidRPr="009810E9">
        <w:rPr>
          <w:rFonts w:ascii="CIDFont+F3" w:hAnsi="CIDFont+F3" w:cs="CIDFont+F3"/>
          <w:color w:val="000000"/>
          <w:sz w:val="15"/>
          <w:szCs w:val="15"/>
          <w:lang w:val="fr-FR"/>
        </w:rPr>
        <w:tab/>
      </w:r>
      <w:r w:rsidR="00265C9A" w:rsidRPr="009810E9">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Consultez le manuel du support fourni par le fournisseur. Empêchez tout reflux dans le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support. Protégez le support des dommages mécaniques. Ne le traînez pas, ne le roulez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pas, ne le faites pas glisser et ne le laissez pas tomber. Pour déplacer une bouteille de gaz,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même sur de courtes distances, utilisez toujours un chariot (diable) adapté au transport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des bouteilles de gaz. Ne retirez pas les capuchons de protection des valves tant que le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support n'est pas fixé au mur, à la zone de travail ou au porte-bouteille et prêt à l'emploi.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En cas de difficulté d'utilisation de la valve, cessez de l'utiliser et contactez le fournisseur.</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Ne réparez jamais vous-même les robinets des bouteilles ou les dispositifs de sécurité de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décharge. Tout robinet de bouteille endommagé doit être signalé immédiatement au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fournisseur. Maintenez les robinets des bouteilles propres et exempts de toute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contamination, en particulier d'huile et d'eau. Remettez le bouchon ou la bonde et le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bouchon du récipient, le cas échéant, dès que possible après avoir déconnecté le récipient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de l'équipement. Fermez le robinet du récipient après chaque utilisation et lorsqu'il est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vide, même s'il est encore connecté. N'essayez pas de transférer du gaz d'un récipient à un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autre. N'utilisez jamais de flamme ou de chauffage électrique pour augmenter la pression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dans le récipient. Ne retirez ni n'endommagez les étiquettes d'identification fournies par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 xml:space="preserve">le fournisseur. Évitez toute pénétration d'humidité dans le récipient. Ouvrez lentement le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9810E9">
        <w:rPr>
          <w:rFonts w:ascii="CIDFont+F3" w:hAnsi="CIDFont+F3" w:cs="CIDFont+F3"/>
          <w:color w:val="000000"/>
          <w:sz w:val="15"/>
          <w:szCs w:val="15"/>
          <w:lang w:val="fr-FR"/>
        </w:rPr>
        <w:t>robinet pour éviter tout choc de pression.</w:t>
      </w:r>
    </w:p>
    <w:p w14:paraId="19679AED" w14:textId="463F843C" w:rsidR="00265C9A" w:rsidRPr="0046617F" w:rsidRDefault="00265C9A"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46617F">
        <w:rPr>
          <w:rFonts w:ascii="Arial" w:hAnsi="Arial" w:cs="Arial"/>
          <w:color w:val="F88D62"/>
          <w:sz w:val="19"/>
          <w:szCs w:val="19"/>
          <w:bdr w:val="single" w:sz="4" w:space="0" w:color="auto"/>
          <w:shd w:val="clear" w:color="auto" w:fill="DEEAF6" w:themeFill="accent1" w:themeFillTint="33"/>
          <w:lang w:val="fr-FR"/>
        </w:rPr>
        <w:t xml:space="preserve">7.2. </w:t>
      </w:r>
      <w:r w:rsidR="0046617F" w:rsidRPr="0046617F">
        <w:rPr>
          <w:rFonts w:ascii="Arial" w:hAnsi="Arial" w:cs="Arial"/>
          <w:color w:val="F88D62"/>
          <w:sz w:val="19"/>
          <w:szCs w:val="19"/>
          <w:bdr w:val="single" w:sz="4" w:space="0" w:color="auto"/>
          <w:shd w:val="clear" w:color="auto" w:fill="DEEAF6" w:themeFill="accent1" w:themeFillTint="33"/>
          <w:lang w:val="fr-FR"/>
        </w:rPr>
        <w:t>Conditions de stockage sûr, y compris les incompatibilités</w:t>
      </w:r>
    </w:p>
    <w:p w14:paraId="7D6F894E" w14:textId="77777777" w:rsidR="00265C9A" w:rsidRPr="0046617F" w:rsidRDefault="00265C9A" w:rsidP="0035328A">
      <w:pPr>
        <w:autoSpaceDE w:val="0"/>
        <w:autoSpaceDN w:val="0"/>
        <w:adjustRightInd w:val="0"/>
        <w:spacing w:after="0" w:line="240" w:lineRule="auto"/>
        <w:rPr>
          <w:rFonts w:ascii="CIDFont+F3" w:hAnsi="CIDFont+F3" w:cs="CIDFont+F3"/>
          <w:color w:val="000000"/>
          <w:sz w:val="15"/>
          <w:szCs w:val="15"/>
          <w:lang w:val="fr-FR"/>
        </w:rPr>
      </w:pPr>
    </w:p>
    <w:p w14:paraId="1C09CBBE" w14:textId="7BABF1FB" w:rsidR="00265C9A"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Conditions de stockage sûr, y compris</w:t>
      </w:r>
      <w:r w:rsidR="00265C9A" w:rsidRPr="0046617F">
        <w:rPr>
          <w:rFonts w:ascii="CIDFont+F3" w:hAnsi="CIDFont+F3" w:cs="CIDFont+F3"/>
          <w:color w:val="000000"/>
          <w:sz w:val="15"/>
          <w:szCs w:val="15"/>
          <w:lang w:val="fr-FR"/>
        </w:rPr>
        <w:t xml:space="preserve">, </w:t>
      </w:r>
      <w:r w:rsidR="00265C9A" w:rsidRPr="0046617F">
        <w:rPr>
          <w:rFonts w:ascii="CIDFont+F3" w:hAnsi="CIDFont+F3" w:cs="CIDFont+F3"/>
          <w:color w:val="000000"/>
          <w:sz w:val="15"/>
          <w:szCs w:val="15"/>
          <w:lang w:val="fr-FR"/>
        </w:rPr>
        <w:tab/>
      </w:r>
      <w:r w:rsidR="00265C9A"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Respectez toutes les réglementations et règles locales concernant le stockage</w:t>
      </w:r>
      <w:r w:rsidR="00265C9A" w:rsidRPr="0046617F">
        <w:rPr>
          <w:rFonts w:ascii="CIDFont+F3" w:hAnsi="CIDFont+F3" w:cs="CIDFont+F3"/>
          <w:color w:val="000000"/>
          <w:sz w:val="15"/>
          <w:szCs w:val="15"/>
          <w:lang w:val="fr-FR"/>
        </w:rPr>
        <w:t>.</w:t>
      </w:r>
    </w:p>
    <w:p w14:paraId="23808232" w14:textId="0B0EA86E" w:rsidR="00265C9A"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Les incompatibilités</w:t>
      </w:r>
      <w:r w:rsidR="00265C9A" w:rsidRPr="0046617F">
        <w:rPr>
          <w:rFonts w:ascii="CIDFont+F3" w:hAnsi="CIDFont+F3" w:cs="CIDFont+F3"/>
          <w:color w:val="000000"/>
          <w:sz w:val="15"/>
          <w:szCs w:val="15"/>
          <w:lang w:val="fr-FR"/>
        </w:rPr>
        <w:t xml:space="preserve">: </w:t>
      </w:r>
      <w:r w:rsidR="00265C9A" w:rsidRPr="0046617F">
        <w:rPr>
          <w:rFonts w:ascii="CIDFont+F3" w:hAnsi="CIDFont+F3" w:cs="CIDFont+F3"/>
          <w:color w:val="000000"/>
          <w:sz w:val="15"/>
          <w:szCs w:val="15"/>
          <w:lang w:val="fr-FR"/>
        </w:rPr>
        <w:tab/>
      </w:r>
      <w:r w:rsidR="00265C9A" w:rsidRPr="0046617F">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46617F">
        <w:rPr>
          <w:rFonts w:ascii="CIDFont+F3" w:hAnsi="CIDFont+F3" w:cs="CIDFont+F3"/>
          <w:color w:val="000000"/>
          <w:sz w:val="15"/>
          <w:szCs w:val="15"/>
          <w:lang w:val="fr-FR"/>
        </w:rPr>
        <w:t xml:space="preserve">Ne pas stocker le récipient dans des conditions favorisant la corrosion. Un bouchon de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46617F">
        <w:rPr>
          <w:rFonts w:ascii="CIDFont+F3" w:hAnsi="CIDFont+F3" w:cs="CIDFont+F3"/>
          <w:color w:val="000000"/>
          <w:sz w:val="15"/>
          <w:szCs w:val="15"/>
          <w:lang w:val="fr-FR"/>
        </w:rPr>
        <w:t xml:space="preserve">protection doit être installé sur le robinet ou le bouchon. Stocker le récipient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46617F">
        <w:rPr>
          <w:rFonts w:ascii="CIDFont+F3" w:hAnsi="CIDFont+F3" w:cs="CIDFont+F3"/>
          <w:color w:val="000000"/>
          <w:sz w:val="15"/>
          <w:szCs w:val="15"/>
          <w:lang w:val="fr-FR"/>
        </w:rPr>
        <w:t xml:space="preserve">verticalement et le sécuriser contre tout basculement. Vérifier régulièrement l'étanchéité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46617F">
        <w:rPr>
          <w:rFonts w:ascii="CIDFont+F3" w:hAnsi="CIDFont+F3" w:cs="CIDFont+F3"/>
          <w:color w:val="000000"/>
          <w:sz w:val="15"/>
          <w:szCs w:val="15"/>
          <w:lang w:val="fr-FR"/>
        </w:rPr>
        <w:t xml:space="preserve">et l'état général des récipients stockés. Stocker le récipient à une température inférieure à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46617F">
        <w:rPr>
          <w:rFonts w:ascii="CIDFont+F3" w:hAnsi="CIDFont+F3" w:cs="CIDFont+F3"/>
          <w:color w:val="000000"/>
          <w:sz w:val="15"/>
          <w:szCs w:val="15"/>
          <w:lang w:val="fr-FR"/>
        </w:rPr>
        <w:t xml:space="preserve">50 °C dans un endroit bien ventilé. Stocker les récipients dans un endroit exempt de tout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46617F">
        <w:rPr>
          <w:rFonts w:ascii="CIDFont+F3" w:hAnsi="CIDFont+F3" w:cs="CIDFont+F3"/>
          <w:color w:val="000000"/>
          <w:sz w:val="15"/>
          <w:szCs w:val="15"/>
          <w:lang w:val="fr-FR"/>
        </w:rPr>
        <w:t xml:space="preserve">risque d'incendie et éloigné de toute source de chaleur et d'inflammation. Tenir à l'écart </w:t>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t>des matières inflammables.</w:t>
      </w:r>
    </w:p>
    <w:p w14:paraId="03E35FED" w14:textId="1CBF6145" w:rsidR="00265C9A" w:rsidRPr="0046617F" w:rsidRDefault="009A3283"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46617F">
        <w:rPr>
          <w:rFonts w:ascii="Arial" w:hAnsi="Arial" w:cs="Arial"/>
          <w:color w:val="F88D62"/>
          <w:sz w:val="19"/>
          <w:szCs w:val="19"/>
          <w:bdr w:val="single" w:sz="4" w:space="0" w:color="auto"/>
          <w:shd w:val="clear" w:color="auto" w:fill="DEEAF6" w:themeFill="accent1" w:themeFillTint="33"/>
          <w:lang w:val="fr-FR"/>
        </w:rPr>
        <w:t xml:space="preserve">7.3. </w:t>
      </w:r>
      <w:r w:rsidR="0046617F" w:rsidRPr="0046617F">
        <w:rPr>
          <w:rFonts w:ascii="Arial" w:hAnsi="Arial" w:cs="Arial"/>
          <w:color w:val="F88D62"/>
          <w:sz w:val="19"/>
          <w:szCs w:val="19"/>
          <w:bdr w:val="single" w:sz="4" w:space="0" w:color="auto"/>
          <w:shd w:val="clear" w:color="auto" w:fill="DEEAF6" w:themeFill="accent1" w:themeFillTint="33"/>
          <w:lang w:val="fr-FR"/>
        </w:rPr>
        <w:t>Utilisation finale spécifique</w:t>
      </w:r>
    </w:p>
    <w:p w14:paraId="4B8E80D2" w14:textId="77777777" w:rsidR="009A3283" w:rsidRPr="0046617F" w:rsidRDefault="009A3283" w:rsidP="0035328A">
      <w:pPr>
        <w:autoSpaceDE w:val="0"/>
        <w:autoSpaceDN w:val="0"/>
        <w:adjustRightInd w:val="0"/>
        <w:spacing w:after="0" w:line="240" w:lineRule="auto"/>
        <w:rPr>
          <w:rFonts w:ascii="CIDFont+F3" w:hAnsi="CIDFont+F3" w:cs="CIDFont+F3"/>
          <w:color w:val="000000"/>
          <w:sz w:val="15"/>
          <w:szCs w:val="15"/>
          <w:lang w:val="fr-FR"/>
        </w:rPr>
      </w:pPr>
    </w:p>
    <w:p w14:paraId="15A8CE70" w14:textId="465DB1A4" w:rsidR="00E8615D"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Non</w:t>
      </w:r>
    </w:p>
    <w:p w14:paraId="7E1E53C5" w14:textId="77777777" w:rsidR="00E8615D" w:rsidRPr="0046617F" w:rsidRDefault="00E8615D">
      <w:pPr>
        <w:rPr>
          <w:rFonts w:ascii="CIDFont+F3" w:hAnsi="CIDFont+F3" w:cs="CIDFont+F3"/>
          <w:color w:val="000000"/>
          <w:sz w:val="15"/>
          <w:szCs w:val="15"/>
          <w:lang w:val="fr-FR"/>
        </w:rPr>
      </w:pPr>
      <w:r w:rsidRPr="0046617F">
        <w:rPr>
          <w:rFonts w:ascii="CIDFont+F3" w:hAnsi="CIDFont+F3" w:cs="CIDFont+F3"/>
          <w:color w:val="000000"/>
          <w:sz w:val="15"/>
          <w:szCs w:val="15"/>
          <w:lang w:val="fr-FR"/>
        </w:rPr>
        <w:br w:type="page"/>
      </w:r>
    </w:p>
    <w:p w14:paraId="0EC6E596" w14:textId="77777777" w:rsidR="009A3283" w:rsidRPr="0046617F" w:rsidRDefault="009A3283" w:rsidP="0035328A">
      <w:pPr>
        <w:autoSpaceDE w:val="0"/>
        <w:autoSpaceDN w:val="0"/>
        <w:adjustRightInd w:val="0"/>
        <w:spacing w:after="0" w:line="240" w:lineRule="auto"/>
        <w:rPr>
          <w:rFonts w:ascii="CIDFont+F3" w:hAnsi="CIDFont+F3" w:cs="CIDFont+F3"/>
          <w:color w:val="000000"/>
          <w:sz w:val="15"/>
          <w:szCs w:val="15"/>
          <w:lang w:val="fr-FR"/>
        </w:rPr>
      </w:pPr>
    </w:p>
    <w:p w14:paraId="6F8D8A2B" w14:textId="214B5AD8" w:rsidR="00265C9A" w:rsidRPr="0046617F" w:rsidRDefault="009A3283"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46617F">
        <w:rPr>
          <w:rFonts w:ascii="Arial" w:hAnsi="Arial" w:cs="Arial"/>
          <w:color w:val="F88D62"/>
          <w:sz w:val="19"/>
          <w:szCs w:val="19"/>
          <w:bdr w:val="single" w:sz="4" w:space="0" w:color="auto"/>
          <w:shd w:val="clear" w:color="auto" w:fill="DEEAF6" w:themeFill="accent1" w:themeFillTint="33"/>
          <w:lang w:val="fr-FR"/>
        </w:rPr>
        <w:t xml:space="preserve">7.4. </w:t>
      </w:r>
      <w:r w:rsidR="0046617F" w:rsidRPr="0046617F">
        <w:rPr>
          <w:rFonts w:ascii="Arial" w:hAnsi="Arial" w:cs="Arial"/>
          <w:color w:val="F88D62"/>
          <w:sz w:val="19"/>
          <w:szCs w:val="19"/>
          <w:bdr w:val="single" w:sz="4" w:space="0" w:color="auto"/>
          <w:shd w:val="clear" w:color="auto" w:fill="DEEAF6" w:themeFill="accent1" w:themeFillTint="33"/>
          <w:lang w:val="fr-FR"/>
        </w:rPr>
        <w:t>Modes de livraison</w:t>
      </w:r>
    </w:p>
    <w:p w14:paraId="1A2CC3A6" w14:textId="77777777" w:rsidR="009A3283" w:rsidRPr="0046617F" w:rsidRDefault="009A3283" w:rsidP="0035328A">
      <w:pPr>
        <w:autoSpaceDE w:val="0"/>
        <w:autoSpaceDN w:val="0"/>
        <w:adjustRightInd w:val="0"/>
        <w:spacing w:after="0" w:line="240" w:lineRule="auto"/>
        <w:rPr>
          <w:rFonts w:ascii="CIDFont+F3" w:hAnsi="CIDFont+F3" w:cs="CIDFont+F3"/>
          <w:color w:val="000000"/>
          <w:sz w:val="15"/>
          <w:szCs w:val="15"/>
          <w:lang w:val="fr-FR"/>
        </w:rPr>
      </w:pPr>
    </w:p>
    <w:p w14:paraId="24432F5C" w14:textId="2307C76E" w:rsidR="009A3283" w:rsidRPr="0046617F" w:rsidRDefault="009A3283" w:rsidP="0035328A">
      <w:pPr>
        <w:autoSpaceDE w:val="0"/>
        <w:autoSpaceDN w:val="0"/>
        <w:adjustRightInd w:val="0"/>
        <w:spacing w:after="0" w:line="240" w:lineRule="auto"/>
        <w:rPr>
          <w:rFonts w:ascii="CIDFont+F2" w:hAnsi="CIDFont+F2" w:cs="CIDFont+F2"/>
          <w:color w:val="0070C1"/>
          <w:sz w:val="15"/>
          <w:szCs w:val="15"/>
          <w:lang w:val="fr-FR"/>
        </w:rPr>
      </w:pPr>
      <w:r w:rsidRPr="0046617F">
        <w:rPr>
          <w:rFonts w:ascii="CIDFont+F2" w:hAnsi="CIDFont+F2" w:cs="CIDFont+F2"/>
          <w:color w:val="F88D62"/>
          <w:sz w:val="15"/>
          <w:szCs w:val="15"/>
          <w:lang w:val="fr-FR"/>
        </w:rPr>
        <w:t xml:space="preserve">7.4.1 </w:t>
      </w:r>
      <w:r w:rsidR="0046617F" w:rsidRPr="0046617F">
        <w:rPr>
          <w:rFonts w:ascii="CIDFont+F2" w:hAnsi="CIDFont+F2" w:cs="CIDFont+F2"/>
          <w:color w:val="F88D62"/>
          <w:sz w:val="15"/>
          <w:szCs w:val="15"/>
          <w:lang w:val="fr-FR"/>
        </w:rPr>
        <w:t>Sous forme gazeuse</w:t>
      </w:r>
      <w:r w:rsidRPr="0046617F">
        <w:rPr>
          <w:rFonts w:ascii="CIDFont+F2" w:hAnsi="CIDFont+F2" w:cs="CIDFont+F2"/>
          <w:color w:val="F88D62"/>
          <w:sz w:val="15"/>
          <w:szCs w:val="15"/>
          <w:lang w:val="fr-FR"/>
        </w:rPr>
        <w:t>:</w:t>
      </w:r>
      <w:r w:rsidRPr="0046617F">
        <w:rPr>
          <w:rFonts w:ascii="CIDFont+F2" w:hAnsi="CIDFont+F2" w:cs="CIDFont+F2"/>
          <w:color w:val="F88D62"/>
          <w:sz w:val="15"/>
          <w:szCs w:val="15"/>
          <w:lang w:val="fr-FR"/>
        </w:rPr>
        <w:br/>
      </w:r>
    </w:p>
    <w:p w14:paraId="713DB548" w14:textId="71F61B6B" w:rsidR="009A3283" w:rsidRPr="0046617F" w:rsidRDefault="009A3283" w:rsidP="0035328A">
      <w:pPr>
        <w:autoSpaceDE w:val="0"/>
        <w:autoSpaceDN w:val="0"/>
        <w:adjustRightInd w:val="0"/>
        <w:spacing w:after="0" w:line="240" w:lineRule="auto"/>
        <w:rPr>
          <w:rFonts w:ascii="CIDFont+F2" w:hAnsi="CIDFont+F2" w:cs="CIDFont+F2"/>
          <w:color w:val="F88D62"/>
          <w:sz w:val="15"/>
          <w:szCs w:val="15"/>
          <w:lang w:val="fr-FR"/>
        </w:rPr>
      </w:pPr>
      <w:r w:rsidRPr="0046617F">
        <w:rPr>
          <w:rFonts w:ascii="CIDFont+F2" w:hAnsi="CIDFont+F2" w:cs="CIDFont+F2"/>
          <w:color w:val="F88D62"/>
          <w:sz w:val="15"/>
          <w:szCs w:val="15"/>
          <w:lang w:val="fr-FR"/>
        </w:rPr>
        <w:tab/>
        <w:t xml:space="preserve">7.4.1.1  : </w:t>
      </w:r>
      <w:r w:rsidR="0046617F" w:rsidRPr="0046617F">
        <w:rPr>
          <w:rFonts w:ascii="CIDFont+F2" w:hAnsi="CIDFont+F2" w:cs="CIDFont+F2"/>
          <w:color w:val="F88D62"/>
          <w:sz w:val="15"/>
          <w:szCs w:val="15"/>
          <w:lang w:val="fr-FR"/>
        </w:rPr>
        <w:t>Dans des cylindres sous haute pression</w:t>
      </w:r>
      <w:r w:rsidRPr="0046617F">
        <w:rPr>
          <w:rFonts w:ascii="CIDFont+F2" w:hAnsi="CIDFont+F2" w:cs="CIDFont+F2"/>
          <w:color w:val="F88D62"/>
          <w:sz w:val="15"/>
          <w:szCs w:val="15"/>
          <w:lang w:val="fr-FR"/>
        </w:rPr>
        <w:t xml:space="preserve">: </w:t>
      </w:r>
    </w:p>
    <w:p w14:paraId="7ECEEE95" w14:textId="77777777" w:rsidR="009A3283" w:rsidRPr="0046617F" w:rsidRDefault="009A3283" w:rsidP="0035328A">
      <w:pPr>
        <w:autoSpaceDE w:val="0"/>
        <w:autoSpaceDN w:val="0"/>
        <w:adjustRightInd w:val="0"/>
        <w:spacing w:after="0" w:line="240" w:lineRule="auto"/>
        <w:rPr>
          <w:rFonts w:ascii="CIDFont+F3" w:hAnsi="CIDFont+F3" w:cs="CIDFont+F3"/>
          <w:color w:val="000000"/>
          <w:sz w:val="15"/>
          <w:szCs w:val="15"/>
          <w:lang w:val="fr-FR"/>
        </w:rPr>
      </w:pPr>
    </w:p>
    <w:tbl>
      <w:tblPr>
        <w:tblStyle w:val="Tabelraster"/>
        <w:tblW w:w="0" w:type="auto"/>
        <w:tblLook w:val="04A0" w:firstRow="1" w:lastRow="0" w:firstColumn="1" w:lastColumn="0" w:noHBand="0" w:noVBand="1"/>
      </w:tblPr>
      <w:tblGrid>
        <w:gridCol w:w="1812"/>
        <w:gridCol w:w="1812"/>
        <w:gridCol w:w="1812"/>
        <w:gridCol w:w="1813"/>
        <w:gridCol w:w="1813"/>
      </w:tblGrid>
      <w:tr w:rsidR="009A3283" w14:paraId="08FBC7FE" w14:textId="77777777" w:rsidTr="00597E2A">
        <w:tc>
          <w:tcPr>
            <w:tcW w:w="1812" w:type="dxa"/>
            <w:shd w:val="clear" w:color="auto" w:fill="F88D62"/>
          </w:tcPr>
          <w:p w14:paraId="53CDBD3A" w14:textId="760C253A" w:rsidR="009A3283" w:rsidRDefault="0046617F" w:rsidP="009A3283">
            <w:pPr>
              <w:autoSpaceDE w:val="0"/>
              <w:autoSpaceDN w:val="0"/>
              <w:adjustRightInd w:val="0"/>
              <w:jc w:val="center"/>
              <w:rPr>
                <w:rFonts w:ascii="CIDFont+F3" w:hAnsi="CIDFont+F3" w:cs="CIDFont+F3"/>
                <w:color w:val="000000"/>
                <w:sz w:val="15"/>
                <w:szCs w:val="15"/>
              </w:rPr>
            </w:pPr>
            <w:r w:rsidRPr="0046617F">
              <w:rPr>
                <w:rFonts w:ascii="CIDFont+F3" w:hAnsi="CIDFont+F3" w:cs="CIDFont+F3"/>
                <w:color w:val="000000"/>
                <w:sz w:val="15"/>
                <w:szCs w:val="15"/>
              </w:rPr>
              <w:t>CONTENU</w:t>
            </w:r>
          </w:p>
        </w:tc>
        <w:tc>
          <w:tcPr>
            <w:tcW w:w="1812" w:type="dxa"/>
            <w:shd w:val="clear" w:color="auto" w:fill="F88D62"/>
          </w:tcPr>
          <w:p w14:paraId="16E12C32" w14:textId="2D16C04A" w:rsidR="009A3283" w:rsidRDefault="0046617F" w:rsidP="009A3283">
            <w:pPr>
              <w:autoSpaceDE w:val="0"/>
              <w:autoSpaceDN w:val="0"/>
              <w:adjustRightInd w:val="0"/>
              <w:jc w:val="center"/>
              <w:rPr>
                <w:rFonts w:ascii="CIDFont+F3" w:hAnsi="CIDFont+F3" w:cs="CIDFont+F3"/>
                <w:color w:val="000000"/>
                <w:sz w:val="15"/>
                <w:szCs w:val="15"/>
              </w:rPr>
            </w:pPr>
            <w:r w:rsidRPr="0046617F">
              <w:rPr>
                <w:rFonts w:ascii="CIDFont+F3" w:hAnsi="CIDFont+F3" w:cs="CIDFont+F3"/>
                <w:color w:val="000000"/>
                <w:sz w:val="15"/>
                <w:szCs w:val="15"/>
              </w:rPr>
              <w:t>DIAMÈTRE (mm)</w:t>
            </w:r>
          </w:p>
        </w:tc>
        <w:tc>
          <w:tcPr>
            <w:tcW w:w="1812" w:type="dxa"/>
            <w:shd w:val="clear" w:color="auto" w:fill="F88D62"/>
          </w:tcPr>
          <w:p w14:paraId="576930A3" w14:textId="27F1D50B" w:rsidR="009A3283" w:rsidRDefault="0046617F" w:rsidP="009A3283">
            <w:pPr>
              <w:autoSpaceDE w:val="0"/>
              <w:autoSpaceDN w:val="0"/>
              <w:adjustRightInd w:val="0"/>
              <w:jc w:val="center"/>
              <w:rPr>
                <w:rFonts w:ascii="CIDFont+F3" w:hAnsi="CIDFont+F3" w:cs="CIDFont+F3"/>
                <w:color w:val="000000"/>
                <w:sz w:val="15"/>
                <w:szCs w:val="15"/>
              </w:rPr>
            </w:pPr>
            <w:r w:rsidRPr="0046617F">
              <w:rPr>
                <w:rFonts w:ascii="CIDFont+F3" w:hAnsi="CIDFont+F3" w:cs="CIDFont+F3"/>
                <w:color w:val="000000"/>
                <w:sz w:val="15"/>
                <w:szCs w:val="15"/>
              </w:rPr>
              <w:t>HAUTEUR (mm</w:t>
            </w:r>
            <w:r w:rsidR="00D26777">
              <w:rPr>
                <w:rFonts w:ascii="CIDFont+F3" w:hAnsi="CIDFont+F3" w:cs="CIDFont+F3"/>
                <w:color w:val="000000"/>
                <w:sz w:val="15"/>
                <w:szCs w:val="15"/>
              </w:rPr>
              <w:t>)</w:t>
            </w:r>
          </w:p>
        </w:tc>
        <w:tc>
          <w:tcPr>
            <w:tcW w:w="1813" w:type="dxa"/>
            <w:shd w:val="clear" w:color="auto" w:fill="F88D62"/>
          </w:tcPr>
          <w:p w14:paraId="797BB913" w14:textId="0644EF21" w:rsidR="009A3283" w:rsidRDefault="0046617F" w:rsidP="009A3283">
            <w:pPr>
              <w:autoSpaceDE w:val="0"/>
              <w:autoSpaceDN w:val="0"/>
              <w:adjustRightInd w:val="0"/>
              <w:jc w:val="center"/>
              <w:rPr>
                <w:rFonts w:ascii="CIDFont+F3" w:hAnsi="CIDFont+F3" w:cs="CIDFont+F3"/>
                <w:color w:val="000000"/>
                <w:sz w:val="15"/>
                <w:szCs w:val="15"/>
              </w:rPr>
            </w:pPr>
            <w:r w:rsidRPr="0046617F">
              <w:rPr>
                <w:rFonts w:ascii="CIDFont+F3" w:hAnsi="CIDFont+F3" w:cs="CIDFont+F3"/>
                <w:color w:val="000000"/>
                <w:sz w:val="15"/>
                <w:szCs w:val="15"/>
              </w:rPr>
              <w:t>POIDS À VIDE</w:t>
            </w:r>
          </w:p>
        </w:tc>
        <w:tc>
          <w:tcPr>
            <w:tcW w:w="1813" w:type="dxa"/>
            <w:shd w:val="clear" w:color="auto" w:fill="F88D62"/>
          </w:tcPr>
          <w:p w14:paraId="1A780245" w14:textId="07414EE5" w:rsidR="009A3283" w:rsidRDefault="009A3283" w:rsidP="009A328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KG CO</w:t>
            </w:r>
            <w:r w:rsidRPr="009A3283">
              <w:rPr>
                <w:rFonts w:ascii="CIDFont+F3" w:hAnsi="CIDFont+F3" w:cs="CIDFont+F3"/>
                <w:color w:val="000000"/>
                <w:sz w:val="11"/>
                <w:szCs w:val="11"/>
              </w:rPr>
              <w:t>2</w:t>
            </w:r>
          </w:p>
        </w:tc>
      </w:tr>
      <w:tr w:rsidR="009A3283" w14:paraId="769884B4" w14:textId="77777777" w:rsidTr="009A3283">
        <w:tc>
          <w:tcPr>
            <w:tcW w:w="1812" w:type="dxa"/>
          </w:tcPr>
          <w:p w14:paraId="3E341438" w14:textId="653D1C0A"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50 L</w:t>
            </w:r>
            <w:r w:rsidR="00D52DE2">
              <w:rPr>
                <w:rFonts w:ascii="CIDFont+F3" w:hAnsi="CIDFont+F3" w:cs="CIDFont+F3"/>
                <w:color w:val="000000"/>
                <w:sz w:val="15"/>
                <w:szCs w:val="15"/>
              </w:rPr>
              <w:t xml:space="preserve"> *</w:t>
            </w:r>
          </w:p>
        </w:tc>
        <w:tc>
          <w:tcPr>
            <w:tcW w:w="1812" w:type="dxa"/>
          </w:tcPr>
          <w:p w14:paraId="6EF883FA" w14:textId="08FE42F2" w:rsidR="009A3283"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229</w:t>
            </w:r>
          </w:p>
        </w:tc>
        <w:tc>
          <w:tcPr>
            <w:tcW w:w="1812" w:type="dxa"/>
          </w:tcPr>
          <w:p w14:paraId="4EEC13A4" w14:textId="3E9A54E6" w:rsidR="009A3283"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1700</w:t>
            </w:r>
          </w:p>
        </w:tc>
        <w:tc>
          <w:tcPr>
            <w:tcW w:w="1813" w:type="dxa"/>
          </w:tcPr>
          <w:p w14:paraId="51BA644D" w14:textId="04F14678" w:rsidR="009A3283" w:rsidRDefault="00D26777"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67 Kg</w:t>
            </w:r>
          </w:p>
        </w:tc>
        <w:tc>
          <w:tcPr>
            <w:tcW w:w="1813" w:type="dxa"/>
          </w:tcPr>
          <w:p w14:paraId="76A6C31F" w14:textId="0B7718DD" w:rsidR="009A3283"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37.5</w:t>
            </w:r>
          </w:p>
        </w:tc>
      </w:tr>
      <w:tr w:rsidR="009A3283" w14:paraId="4117A017" w14:textId="77777777" w:rsidTr="009A3283">
        <w:tc>
          <w:tcPr>
            <w:tcW w:w="1812" w:type="dxa"/>
          </w:tcPr>
          <w:p w14:paraId="71926CC4" w14:textId="1213BB64"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27 L</w:t>
            </w:r>
            <w:r w:rsidR="00D52DE2">
              <w:rPr>
                <w:rFonts w:ascii="CIDFont+F3" w:hAnsi="CIDFont+F3" w:cs="CIDFont+F3"/>
                <w:color w:val="000000"/>
                <w:sz w:val="15"/>
                <w:szCs w:val="15"/>
              </w:rPr>
              <w:t xml:space="preserve"> *</w:t>
            </w:r>
          </w:p>
        </w:tc>
        <w:tc>
          <w:tcPr>
            <w:tcW w:w="1812" w:type="dxa"/>
          </w:tcPr>
          <w:p w14:paraId="19639E1B" w14:textId="43AFC795"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204</w:t>
            </w:r>
          </w:p>
        </w:tc>
        <w:tc>
          <w:tcPr>
            <w:tcW w:w="1812" w:type="dxa"/>
          </w:tcPr>
          <w:p w14:paraId="1DB531E0" w14:textId="4829B24E"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1250</w:t>
            </w:r>
          </w:p>
        </w:tc>
        <w:tc>
          <w:tcPr>
            <w:tcW w:w="1813" w:type="dxa"/>
          </w:tcPr>
          <w:p w14:paraId="4B471D77" w14:textId="3DA6AA2A"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45 Kg</w:t>
            </w:r>
          </w:p>
        </w:tc>
        <w:tc>
          <w:tcPr>
            <w:tcW w:w="1813" w:type="dxa"/>
          </w:tcPr>
          <w:p w14:paraId="024235D3" w14:textId="12E0503F"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20</w:t>
            </w:r>
          </w:p>
        </w:tc>
      </w:tr>
      <w:tr w:rsidR="009A3283" w14:paraId="0AB85779" w14:textId="77777777" w:rsidTr="009A3283">
        <w:tc>
          <w:tcPr>
            <w:tcW w:w="1812" w:type="dxa"/>
          </w:tcPr>
          <w:p w14:paraId="4265744A" w14:textId="4BB4908E"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13 L</w:t>
            </w:r>
          </w:p>
        </w:tc>
        <w:tc>
          <w:tcPr>
            <w:tcW w:w="1812" w:type="dxa"/>
          </w:tcPr>
          <w:p w14:paraId="492B14DF" w14:textId="4890E8F3"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204</w:t>
            </w:r>
          </w:p>
        </w:tc>
        <w:tc>
          <w:tcPr>
            <w:tcW w:w="1812" w:type="dxa"/>
          </w:tcPr>
          <w:p w14:paraId="14CC8EA0" w14:textId="2028F7C4"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700</w:t>
            </w:r>
          </w:p>
        </w:tc>
        <w:tc>
          <w:tcPr>
            <w:tcW w:w="1813" w:type="dxa"/>
          </w:tcPr>
          <w:p w14:paraId="06883AEA" w14:textId="25795FA6"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23 Kg</w:t>
            </w:r>
          </w:p>
        </w:tc>
        <w:tc>
          <w:tcPr>
            <w:tcW w:w="1813" w:type="dxa"/>
          </w:tcPr>
          <w:p w14:paraId="3348CB9F" w14:textId="7639AF7F"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w:t>
            </w:r>
          </w:p>
        </w:tc>
      </w:tr>
      <w:tr w:rsidR="009A3283" w14:paraId="7BC5EB81" w14:textId="77777777" w:rsidTr="009A3283">
        <w:tc>
          <w:tcPr>
            <w:tcW w:w="1812" w:type="dxa"/>
          </w:tcPr>
          <w:p w14:paraId="5D008616" w14:textId="224E49C6"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13 L</w:t>
            </w:r>
          </w:p>
        </w:tc>
        <w:tc>
          <w:tcPr>
            <w:tcW w:w="1812" w:type="dxa"/>
          </w:tcPr>
          <w:p w14:paraId="7824DE9E" w14:textId="633CC6B2"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140</w:t>
            </w:r>
          </w:p>
        </w:tc>
        <w:tc>
          <w:tcPr>
            <w:tcW w:w="1812" w:type="dxa"/>
          </w:tcPr>
          <w:p w14:paraId="397D516E" w14:textId="0DA3744C"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1200</w:t>
            </w:r>
          </w:p>
        </w:tc>
        <w:tc>
          <w:tcPr>
            <w:tcW w:w="1813" w:type="dxa"/>
          </w:tcPr>
          <w:p w14:paraId="17A9B085" w14:textId="2F13AE9E"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23 Kg</w:t>
            </w:r>
          </w:p>
        </w:tc>
        <w:tc>
          <w:tcPr>
            <w:tcW w:w="1813" w:type="dxa"/>
          </w:tcPr>
          <w:p w14:paraId="63E5A3B3" w14:textId="7153F7CC"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w:t>
            </w:r>
          </w:p>
        </w:tc>
      </w:tr>
      <w:tr w:rsidR="009A3283" w14:paraId="633188E1" w14:textId="77777777" w:rsidTr="009A3283">
        <w:tc>
          <w:tcPr>
            <w:tcW w:w="1812" w:type="dxa"/>
          </w:tcPr>
          <w:p w14:paraId="72E8C020" w14:textId="3FFFCFB9" w:rsidR="009A3283" w:rsidRDefault="009A328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7 L</w:t>
            </w:r>
          </w:p>
        </w:tc>
        <w:tc>
          <w:tcPr>
            <w:tcW w:w="1812" w:type="dxa"/>
          </w:tcPr>
          <w:p w14:paraId="661F8D06" w14:textId="21B4084A"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140</w:t>
            </w:r>
          </w:p>
        </w:tc>
        <w:tc>
          <w:tcPr>
            <w:tcW w:w="1812" w:type="dxa"/>
          </w:tcPr>
          <w:p w14:paraId="637213B1" w14:textId="21DF8566"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700</w:t>
            </w:r>
          </w:p>
        </w:tc>
        <w:tc>
          <w:tcPr>
            <w:tcW w:w="1813" w:type="dxa"/>
          </w:tcPr>
          <w:p w14:paraId="2A6A5873" w14:textId="235D709E" w:rsidR="009A3283" w:rsidRDefault="004338C3"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12 Kg</w:t>
            </w:r>
          </w:p>
        </w:tc>
        <w:tc>
          <w:tcPr>
            <w:tcW w:w="1813" w:type="dxa"/>
          </w:tcPr>
          <w:p w14:paraId="4CD003E0" w14:textId="52B61991" w:rsidR="009A3283" w:rsidRDefault="004338C3"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5</w:t>
            </w:r>
          </w:p>
        </w:tc>
      </w:tr>
      <w:tr w:rsidR="00D26777" w14:paraId="0757A05A" w14:textId="77777777" w:rsidTr="009A3283">
        <w:tc>
          <w:tcPr>
            <w:tcW w:w="1812" w:type="dxa"/>
          </w:tcPr>
          <w:p w14:paraId="27EEE9CA" w14:textId="725A68C4" w:rsidR="00D26777" w:rsidRDefault="00D26777"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 L</w:t>
            </w:r>
          </w:p>
        </w:tc>
        <w:tc>
          <w:tcPr>
            <w:tcW w:w="1812" w:type="dxa"/>
          </w:tcPr>
          <w:p w14:paraId="138BB7DD" w14:textId="6D27E66F"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140</w:t>
            </w:r>
          </w:p>
        </w:tc>
        <w:tc>
          <w:tcPr>
            <w:tcW w:w="1812" w:type="dxa"/>
          </w:tcPr>
          <w:p w14:paraId="721945B7" w14:textId="2EC01328"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600</w:t>
            </w:r>
          </w:p>
        </w:tc>
        <w:tc>
          <w:tcPr>
            <w:tcW w:w="1813" w:type="dxa"/>
          </w:tcPr>
          <w:p w14:paraId="4E9472AB" w14:textId="6C44A7A5"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9 Kg</w:t>
            </w:r>
          </w:p>
        </w:tc>
        <w:tc>
          <w:tcPr>
            <w:tcW w:w="1813" w:type="dxa"/>
          </w:tcPr>
          <w:p w14:paraId="2FFFE742" w14:textId="20E0678B"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w:t>
            </w:r>
          </w:p>
        </w:tc>
      </w:tr>
      <w:tr w:rsidR="009A3283" w14:paraId="075781AD" w14:textId="77777777" w:rsidTr="009A3283">
        <w:tc>
          <w:tcPr>
            <w:tcW w:w="1812" w:type="dxa"/>
          </w:tcPr>
          <w:p w14:paraId="3278AA83" w14:textId="491B644C" w:rsidR="009A3283"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w:t>
            </w:r>
            <w:r w:rsidR="009A3283">
              <w:rPr>
                <w:rFonts w:ascii="CIDFont+F3" w:hAnsi="CIDFont+F3" w:cs="CIDFont+F3"/>
                <w:color w:val="000000"/>
                <w:sz w:val="15"/>
                <w:szCs w:val="15"/>
              </w:rPr>
              <w:t xml:space="preserve"> L</w:t>
            </w:r>
          </w:p>
        </w:tc>
        <w:tc>
          <w:tcPr>
            <w:tcW w:w="1812" w:type="dxa"/>
          </w:tcPr>
          <w:p w14:paraId="5A322A2C" w14:textId="16D2B08C" w:rsidR="009A3283" w:rsidRDefault="00935B92"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110</w:t>
            </w:r>
          </w:p>
        </w:tc>
        <w:tc>
          <w:tcPr>
            <w:tcW w:w="1812" w:type="dxa"/>
          </w:tcPr>
          <w:p w14:paraId="5188B7DE" w14:textId="4BB0A2E4" w:rsidR="009A3283"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480</w:t>
            </w:r>
          </w:p>
        </w:tc>
        <w:tc>
          <w:tcPr>
            <w:tcW w:w="1813" w:type="dxa"/>
          </w:tcPr>
          <w:p w14:paraId="0502B058" w14:textId="2C5AD26B" w:rsidR="009A3283" w:rsidRDefault="00D52DE2" w:rsidP="00935B92">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w:t>
            </w:r>
            <w:r w:rsidR="00935B92">
              <w:rPr>
                <w:rFonts w:ascii="CIDFont+F3" w:hAnsi="CIDFont+F3" w:cs="CIDFont+F3"/>
                <w:color w:val="000000"/>
                <w:sz w:val="15"/>
                <w:szCs w:val="15"/>
              </w:rPr>
              <w:t>7</w:t>
            </w:r>
            <w:r>
              <w:rPr>
                <w:rFonts w:ascii="CIDFont+F3" w:hAnsi="CIDFont+F3" w:cs="CIDFont+F3"/>
                <w:color w:val="000000"/>
                <w:sz w:val="15"/>
                <w:szCs w:val="15"/>
              </w:rPr>
              <w:t xml:space="preserve"> Kg</w:t>
            </w:r>
          </w:p>
        </w:tc>
        <w:tc>
          <w:tcPr>
            <w:tcW w:w="1813" w:type="dxa"/>
          </w:tcPr>
          <w:p w14:paraId="5333DAA3" w14:textId="108906F2" w:rsidR="009A3283"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w:t>
            </w:r>
          </w:p>
        </w:tc>
      </w:tr>
      <w:tr w:rsidR="00D26777" w14:paraId="72C3CBA9" w14:textId="77777777" w:rsidTr="009A3283">
        <w:tc>
          <w:tcPr>
            <w:tcW w:w="1812" w:type="dxa"/>
          </w:tcPr>
          <w:p w14:paraId="649724E3" w14:textId="6C0AFF25"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w:t>
            </w:r>
            <w:r w:rsidR="00D52DE2">
              <w:rPr>
                <w:rFonts w:ascii="CIDFont+F3" w:hAnsi="CIDFont+F3" w:cs="CIDFont+F3"/>
                <w:color w:val="000000"/>
                <w:sz w:val="15"/>
                <w:szCs w:val="15"/>
              </w:rPr>
              <w:t xml:space="preserve"> L</w:t>
            </w:r>
          </w:p>
        </w:tc>
        <w:tc>
          <w:tcPr>
            <w:tcW w:w="1812" w:type="dxa"/>
          </w:tcPr>
          <w:p w14:paraId="156EF501" w14:textId="61F4A395" w:rsidR="00D26777" w:rsidRDefault="00935B92"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100</w:t>
            </w:r>
          </w:p>
        </w:tc>
        <w:tc>
          <w:tcPr>
            <w:tcW w:w="1812" w:type="dxa"/>
          </w:tcPr>
          <w:p w14:paraId="5CB9E75A" w14:textId="62593F59"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570</w:t>
            </w:r>
          </w:p>
        </w:tc>
        <w:tc>
          <w:tcPr>
            <w:tcW w:w="1813" w:type="dxa"/>
          </w:tcPr>
          <w:p w14:paraId="62ED462E" w14:textId="73D08AB4"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6 Kg</w:t>
            </w:r>
          </w:p>
        </w:tc>
        <w:tc>
          <w:tcPr>
            <w:tcW w:w="1813" w:type="dxa"/>
          </w:tcPr>
          <w:p w14:paraId="43AA2E6C" w14:textId="52DAEFEA"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w:t>
            </w:r>
          </w:p>
        </w:tc>
      </w:tr>
      <w:tr w:rsidR="00D26777" w14:paraId="292655D9" w14:textId="77777777" w:rsidTr="009A3283">
        <w:tc>
          <w:tcPr>
            <w:tcW w:w="1812" w:type="dxa"/>
          </w:tcPr>
          <w:p w14:paraId="7A0B24F3" w14:textId="3432C4E4"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w:t>
            </w:r>
            <w:r w:rsidR="00D52DE2">
              <w:rPr>
                <w:rFonts w:ascii="CIDFont+F3" w:hAnsi="CIDFont+F3" w:cs="CIDFont+F3"/>
                <w:color w:val="000000"/>
                <w:sz w:val="15"/>
                <w:szCs w:val="15"/>
              </w:rPr>
              <w:t xml:space="preserve"> L</w:t>
            </w:r>
          </w:p>
        </w:tc>
        <w:tc>
          <w:tcPr>
            <w:tcW w:w="1812" w:type="dxa"/>
          </w:tcPr>
          <w:p w14:paraId="189577E4" w14:textId="22661D65"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100</w:t>
            </w:r>
          </w:p>
        </w:tc>
        <w:tc>
          <w:tcPr>
            <w:tcW w:w="1812" w:type="dxa"/>
          </w:tcPr>
          <w:p w14:paraId="392511D0" w14:textId="428264DD"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460</w:t>
            </w:r>
          </w:p>
        </w:tc>
        <w:tc>
          <w:tcPr>
            <w:tcW w:w="1813" w:type="dxa"/>
          </w:tcPr>
          <w:p w14:paraId="5E2923F0" w14:textId="5BAE3DD8"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2.5 Kg</w:t>
            </w:r>
          </w:p>
        </w:tc>
        <w:tc>
          <w:tcPr>
            <w:tcW w:w="1813" w:type="dxa"/>
          </w:tcPr>
          <w:p w14:paraId="6B54A40C" w14:textId="468780C7"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1.5</w:t>
            </w:r>
          </w:p>
        </w:tc>
      </w:tr>
      <w:tr w:rsidR="00D26777" w14:paraId="09844BCC" w14:textId="77777777" w:rsidTr="009A3283">
        <w:tc>
          <w:tcPr>
            <w:tcW w:w="1812" w:type="dxa"/>
          </w:tcPr>
          <w:p w14:paraId="09402039" w14:textId="61DD73CA"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w:t>
            </w:r>
            <w:r w:rsidR="00D52DE2">
              <w:rPr>
                <w:rFonts w:ascii="CIDFont+F3" w:hAnsi="CIDFont+F3" w:cs="CIDFont+F3"/>
                <w:color w:val="000000"/>
                <w:sz w:val="15"/>
                <w:szCs w:val="15"/>
              </w:rPr>
              <w:t xml:space="preserve"> L</w:t>
            </w:r>
          </w:p>
        </w:tc>
        <w:tc>
          <w:tcPr>
            <w:tcW w:w="1812" w:type="dxa"/>
          </w:tcPr>
          <w:p w14:paraId="7C20F136" w14:textId="57642F0E"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90</w:t>
            </w:r>
          </w:p>
        </w:tc>
        <w:tc>
          <w:tcPr>
            <w:tcW w:w="1812" w:type="dxa"/>
          </w:tcPr>
          <w:p w14:paraId="16D2A1E6" w14:textId="396E00FB"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410</w:t>
            </w:r>
          </w:p>
        </w:tc>
        <w:tc>
          <w:tcPr>
            <w:tcW w:w="1813" w:type="dxa"/>
          </w:tcPr>
          <w:p w14:paraId="2999C302" w14:textId="7E31F9D4" w:rsidR="00D26777"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1.5 Kg</w:t>
            </w:r>
          </w:p>
        </w:tc>
        <w:tc>
          <w:tcPr>
            <w:tcW w:w="1813" w:type="dxa"/>
          </w:tcPr>
          <w:p w14:paraId="0ADADE06" w14:textId="5E4A3D97" w:rsidR="00D26777"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w:t>
            </w:r>
          </w:p>
        </w:tc>
      </w:tr>
      <w:tr w:rsidR="00935B92" w14:paraId="41182EA7" w14:textId="77777777" w:rsidTr="009A3283">
        <w:tc>
          <w:tcPr>
            <w:tcW w:w="1812" w:type="dxa"/>
          </w:tcPr>
          <w:p w14:paraId="497D1BE2" w14:textId="5F6DE6E3"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0.5 L</w:t>
            </w:r>
          </w:p>
        </w:tc>
        <w:tc>
          <w:tcPr>
            <w:tcW w:w="1812" w:type="dxa"/>
          </w:tcPr>
          <w:p w14:paraId="5FA377F4" w14:textId="6129A232"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60</w:t>
            </w:r>
          </w:p>
        </w:tc>
        <w:tc>
          <w:tcPr>
            <w:tcW w:w="1812" w:type="dxa"/>
          </w:tcPr>
          <w:p w14:paraId="1D3DB717" w14:textId="154037ED"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400</w:t>
            </w:r>
          </w:p>
        </w:tc>
        <w:tc>
          <w:tcPr>
            <w:tcW w:w="1813" w:type="dxa"/>
          </w:tcPr>
          <w:p w14:paraId="63A5B2F6" w14:textId="321DFEAB" w:rsidR="00935B92" w:rsidRDefault="00935B92" w:rsidP="004338C3">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 1 Kg</w:t>
            </w:r>
          </w:p>
        </w:tc>
        <w:tc>
          <w:tcPr>
            <w:tcW w:w="1813" w:type="dxa"/>
          </w:tcPr>
          <w:p w14:paraId="66CF7DC0" w14:textId="43BFA18A" w:rsidR="00935B92" w:rsidRDefault="00935B92" w:rsidP="004338C3">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0.5</w:t>
            </w:r>
          </w:p>
        </w:tc>
      </w:tr>
      <w:tr w:rsidR="00D52DE2" w:rsidRPr="0046617F" w14:paraId="695B97CA" w14:textId="77777777" w:rsidTr="00935B92">
        <w:tc>
          <w:tcPr>
            <w:tcW w:w="9062" w:type="dxa"/>
            <w:gridSpan w:val="5"/>
          </w:tcPr>
          <w:p w14:paraId="65D2F706" w14:textId="4319ED54" w:rsidR="00D52DE2" w:rsidRPr="0046617F" w:rsidRDefault="00D52DE2" w:rsidP="00D52DE2">
            <w:pPr>
              <w:autoSpaceDE w:val="0"/>
              <w:autoSpaceDN w:val="0"/>
              <w:adjustRightInd w:val="0"/>
              <w:rPr>
                <w:rFonts w:ascii="CIDFont+F3" w:hAnsi="CIDFont+F3" w:cs="CIDFont+F3"/>
                <w:color w:val="000000"/>
                <w:sz w:val="15"/>
                <w:szCs w:val="15"/>
                <w:lang w:val="fr-FR"/>
              </w:rPr>
            </w:pPr>
            <w:r w:rsidRPr="0046617F">
              <w:rPr>
                <w:rFonts w:ascii="CIDFont+F3" w:hAnsi="CIDFont+F3" w:cs="CIDFont+F3"/>
                <w:color w:val="000000"/>
                <w:sz w:val="15"/>
                <w:szCs w:val="15"/>
                <w:lang w:val="fr-FR"/>
              </w:rPr>
              <w:t xml:space="preserve">* </w:t>
            </w:r>
            <w:r w:rsidR="0046617F" w:rsidRPr="0046617F">
              <w:rPr>
                <w:rFonts w:ascii="CIDFont+F3" w:hAnsi="CIDFont+F3" w:cs="CIDFont+F3"/>
                <w:color w:val="000000"/>
                <w:sz w:val="15"/>
                <w:szCs w:val="15"/>
                <w:lang w:val="fr-FR"/>
              </w:rPr>
              <w:t>Également disponible avec tube montant pour le prélèvement de liquide (marqué par la ligne rouge sur la partie cylindrique et la lettre P sur l'ogive)</w:t>
            </w:r>
          </w:p>
        </w:tc>
      </w:tr>
    </w:tbl>
    <w:p w14:paraId="1A4BB699" w14:textId="77777777" w:rsidR="009A3283" w:rsidRPr="0046617F" w:rsidRDefault="009A3283" w:rsidP="0035328A">
      <w:pPr>
        <w:autoSpaceDE w:val="0"/>
        <w:autoSpaceDN w:val="0"/>
        <w:adjustRightInd w:val="0"/>
        <w:spacing w:after="0" w:line="240" w:lineRule="auto"/>
        <w:rPr>
          <w:rFonts w:ascii="CIDFont+F3" w:hAnsi="CIDFont+F3" w:cs="CIDFont+F3"/>
          <w:color w:val="000000"/>
          <w:sz w:val="15"/>
          <w:szCs w:val="15"/>
          <w:lang w:val="fr-FR"/>
        </w:rPr>
      </w:pPr>
    </w:p>
    <w:p w14:paraId="01F9E188" w14:textId="77777777" w:rsidR="007F2086" w:rsidRPr="0046617F" w:rsidRDefault="007F2086" w:rsidP="0035328A">
      <w:pPr>
        <w:autoSpaceDE w:val="0"/>
        <w:autoSpaceDN w:val="0"/>
        <w:adjustRightInd w:val="0"/>
        <w:spacing w:after="0" w:line="240" w:lineRule="auto"/>
        <w:rPr>
          <w:rFonts w:ascii="CIDFont+F3" w:hAnsi="CIDFont+F3" w:cs="CIDFont+F3"/>
          <w:color w:val="000000"/>
          <w:sz w:val="15"/>
          <w:szCs w:val="15"/>
          <w:lang w:val="fr-FR"/>
        </w:rPr>
      </w:pPr>
    </w:p>
    <w:p w14:paraId="7449E7FB" w14:textId="503D5D6A" w:rsidR="009A3283" w:rsidRPr="00597E2A" w:rsidRDefault="00105F2B" w:rsidP="0035328A">
      <w:pPr>
        <w:autoSpaceDE w:val="0"/>
        <w:autoSpaceDN w:val="0"/>
        <w:adjustRightInd w:val="0"/>
        <w:spacing w:after="0" w:line="240" w:lineRule="auto"/>
        <w:rPr>
          <w:rFonts w:ascii="CIDFont+F2" w:hAnsi="CIDFont+F2" w:cs="CIDFont+F2"/>
          <w:color w:val="F88D62"/>
          <w:sz w:val="15"/>
          <w:szCs w:val="15"/>
        </w:rPr>
      </w:pPr>
      <w:r w:rsidRPr="0046617F">
        <w:rPr>
          <w:rFonts w:ascii="CIDFont+F2" w:hAnsi="CIDFont+F2" w:cs="CIDFont+F2"/>
          <w:color w:val="F88D62"/>
          <w:sz w:val="15"/>
          <w:szCs w:val="15"/>
          <w:lang w:val="fr-FR"/>
        </w:rPr>
        <w:tab/>
      </w:r>
      <w:r w:rsidRPr="00597E2A">
        <w:rPr>
          <w:rFonts w:ascii="CIDFont+F2" w:hAnsi="CIDFont+F2" w:cs="CIDFont+F2"/>
          <w:color w:val="F88D62"/>
          <w:sz w:val="15"/>
          <w:szCs w:val="15"/>
        </w:rPr>
        <w:t xml:space="preserve">7.4.1.2: </w:t>
      </w:r>
      <w:r w:rsidR="0046617F" w:rsidRPr="0046617F">
        <w:rPr>
          <w:rFonts w:ascii="CIDFont+F2" w:hAnsi="CIDFont+F2" w:cs="CIDFont+F2"/>
          <w:color w:val="F88D62"/>
          <w:sz w:val="15"/>
          <w:szCs w:val="15"/>
        </w:rPr>
        <w:t xml:space="preserve">En </w:t>
      </w:r>
      <w:proofErr w:type="spellStart"/>
      <w:r w:rsidR="0046617F" w:rsidRPr="0046617F">
        <w:rPr>
          <w:rFonts w:ascii="CIDFont+F2" w:hAnsi="CIDFont+F2" w:cs="CIDFont+F2"/>
          <w:color w:val="F88D62"/>
          <w:sz w:val="15"/>
          <w:szCs w:val="15"/>
        </w:rPr>
        <w:t>paquets</w:t>
      </w:r>
      <w:proofErr w:type="spellEnd"/>
      <w:r w:rsidR="0046617F" w:rsidRPr="0046617F">
        <w:rPr>
          <w:rFonts w:ascii="CIDFont+F2" w:hAnsi="CIDFont+F2" w:cs="CIDFont+F2"/>
          <w:color w:val="F88D62"/>
          <w:sz w:val="15"/>
          <w:szCs w:val="15"/>
        </w:rPr>
        <w:t xml:space="preserve"> de </w:t>
      </w:r>
      <w:proofErr w:type="spellStart"/>
      <w:r w:rsidR="0046617F" w:rsidRPr="0046617F">
        <w:rPr>
          <w:rFonts w:ascii="CIDFont+F2" w:hAnsi="CIDFont+F2" w:cs="CIDFont+F2"/>
          <w:color w:val="F88D62"/>
          <w:sz w:val="15"/>
          <w:szCs w:val="15"/>
        </w:rPr>
        <w:t>bouteilles</w:t>
      </w:r>
      <w:proofErr w:type="spellEnd"/>
      <w:r w:rsidRPr="00597E2A">
        <w:rPr>
          <w:rFonts w:ascii="CIDFont+F2" w:hAnsi="CIDFont+F2" w:cs="CIDFont+F2"/>
          <w:color w:val="F88D62"/>
          <w:sz w:val="15"/>
          <w:szCs w:val="15"/>
        </w:rPr>
        <w:t xml:space="preserve">: </w:t>
      </w:r>
    </w:p>
    <w:p w14:paraId="678F6327" w14:textId="77777777" w:rsidR="00105F2B" w:rsidRDefault="00105F2B"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1812"/>
        <w:gridCol w:w="1812"/>
        <w:gridCol w:w="1812"/>
        <w:gridCol w:w="1813"/>
        <w:gridCol w:w="1813"/>
      </w:tblGrid>
      <w:tr w:rsidR="007F2086" w14:paraId="41931B9D" w14:textId="77777777" w:rsidTr="0049206C">
        <w:tc>
          <w:tcPr>
            <w:tcW w:w="1812" w:type="dxa"/>
            <w:shd w:val="clear" w:color="auto" w:fill="F88D62"/>
          </w:tcPr>
          <w:p w14:paraId="58A5B515" w14:textId="3108D092" w:rsidR="007F2086" w:rsidRDefault="0046617F" w:rsidP="007F2086">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CONTENU</w:t>
            </w:r>
          </w:p>
        </w:tc>
        <w:tc>
          <w:tcPr>
            <w:tcW w:w="1812" w:type="dxa"/>
            <w:shd w:val="clear" w:color="auto" w:fill="F88D62"/>
          </w:tcPr>
          <w:p w14:paraId="6820DBAA" w14:textId="59D85544" w:rsidR="007F2086" w:rsidRDefault="0046617F" w:rsidP="007F2086">
            <w:pPr>
              <w:autoSpaceDE w:val="0"/>
              <w:autoSpaceDN w:val="0"/>
              <w:adjustRightInd w:val="0"/>
              <w:jc w:val="center"/>
              <w:rPr>
                <w:rFonts w:ascii="CIDFont+F3" w:hAnsi="CIDFont+F3" w:cs="CIDFont+F3"/>
                <w:color w:val="000000"/>
                <w:sz w:val="15"/>
                <w:szCs w:val="15"/>
              </w:rPr>
            </w:pPr>
            <w:r w:rsidRPr="0046617F">
              <w:rPr>
                <w:rFonts w:ascii="CIDFont+F3" w:hAnsi="CIDFont+F3" w:cs="CIDFont+F3"/>
                <w:color w:val="000000"/>
                <w:sz w:val="15"/>
                <w:szCs w:val="15"/>
              </w:rPr>
              <w:t>TAILLE (m)</w:t>
            </w:r>
          </w:p>
        </w:tc>
        <w:tc>
          <w:tcPr>
            <w:tcW w:w="1812" w:type="dxa"/>
            <w:shd w:val="clear" w:color="auto" w:fill="F88D62"/>
          </w:tcPr>
          <w:p w14:paraId="4F97FE52" w14:textId="2D45D1D8" w:rsidR="007F2086" w:rsidRDefault="0046617F" w:rsidP="007F2086">
            <w:pPr>
              <w:autoSpaceDE w:val="0"/>
              <w:autoSpaceDN w:val="0"/>
              <w:adjustRightInd w:val="0"/>
              <w:jc w:val="center"/>
              <w:rPr>
                <w:rFonts w:ascii="CIDFont+F3" w:hAnsi="CIDFont+F3" w:cs="CIDFont+F3"/>
                <w:color w:val="000000"/>
                <w:sz w:val="15"/>
                <w:szCs w:val="15"/>
              </w:rPr>
            </w:pPr>
            <w:r w:rsidRPr="0046617F">
              <w:rPr>
                <w:rFonts w:ascii="CIDFont+F3" w:hAnsi="CIDFont+F3" w:cs="CIDFont+F3"/>
                <w:color w:val="000000"/>
                <w:sz w:val="15"/>
                <w:szCs w:val="15"/>
              </w:rPr>
              <w:t>HAUTEUR (m)</w:t>
            </w:r>
          </w:p>
        </w:tc>
        <w:tc>
          <w:tcPr>
            <w:tcW w:w="1813" w:type="dxa"/>
            <w:shd w:val="clear" w:color="auto" w:fill="F88D62"/>
          </w:tcPr>
          <w:p w14:paraId="15046968" w14:textId="20FD6395" w:rsidR="007F2086" w:rsidRDefault="0046617F" w:rsidP="007F2086">
            <w:pPr>
              <w:autoSpaceDE w:val="0"/>
              <w:autoSpaceDN w:val="0"/>
              <w:adjustRightInd w:val="0"/>
              <w:jc w:val="center"/>
              <w:rPr>
                <w:rFonts w:ascii="CIDFont+F3" w:hAnsi="CIDFont+F3" w:cs="CIDFont+F3"/>
                <w:color w:val="000000"/>
                <w:sz w:val="15"/>
                <w:szCs w:val="15"/>
              </w:rPr>
            </w:pPr>
            <w:r w:rsidRPr="0046617F">
              <w:rPr>
                <w:rFonts w:ascii="CIDFont+F3" w:hAnsi="CIDFont+F3" w:cs="CIDFont+F3"/>
                <w:color w:val="000000"/>
                <w:sz w:val="15"/>
                <w:szCs w:val="15"/>
              </w:rPr>
              <w:t>POIDS À VIDE (Kg)</w:t>
            </w:r>
          </w:p>
        </w:tc>
        <w:tc>
          <w:tcPr>
            <w:tcW w:w="1813" w:type="dxa"/>
            <w:shd w:val="clear" w:color="auto" w:fill="F88D62"/>
          </w:tcPr>
          <w:p w14:paraId="654C778C" w14:textId="289747A2" w:rsidR="007F2086" w:rsidRDefault="0046617F" w:rsidP="007F2086">
            <w:pPr>
              <w:autoSpaceDE w:val="0"/>
              <w:autoSpaceDN w:val="0"/>
              <w:adjustRightInd w:val="0"/>
              <w:jc w:val="center"/>
              <w:rPr>
                <w:rFonts w:ascii="CIDFont+F3" w:hAnsi="CIDFont+F3" w:cs="CIDFont+F3"/>
                <w:color w:val="000000"/>
                <w:sz w:val="15"/>
                <w:szCs w:val="15"/>
              </w:rPr>
            </w:pPr>
            <w:r w:rsidRPr="0046617F">
              <w:rPr>
                <w:rFonts w:ascii="CIDFont+F3" w:hAnsi="CIDFont+F3" w:cs="CIDFont+F3"/>
                <w:color w:val="000000"/>
                <w:sz w:val="15"/>
                <w:szCs w:val="15"/>
              </w:rPr>
              <w:t>VOLUME CO2 (Kg)</w:t>
            </w:r>
          </w:p>
        </w:tc>
      </w:tr>
      <w:tr w:rsidR="007F2086" w14:paraId="664B919D" w14:textId="77777777" w:rsidTr="007F2086">
        <w:tc>
          <w:tcPr>
            <w:tcW w:w="1812" w:type="dxa"/>
          </w:tcPr>
          <w:p w14:paraId="7A07EC3A" w14:textId="3AF8F36A" w:rsidR="007F2086" w:rsidRDefault="007F2086"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1</w:t>
            </w:r>
            <w:r w:rsidR="00935B92">
              <w:rPr>
                <w:rFonts w:ascii="CIDFont+F3" w:hAnsi="CIDFont+F3" w:cs="CIDFont+F3"/>
                <w:color w:val="000000"/>
                <w:sz w:val="15"/>
                <w:szCs w:val="15"/>
              </w:rPr>
              <w:t>6</w:t>
            </w:r>
            <w:r>
              <w:rPr>
                <w:rFonts w:ascii="CIDFont+F3" w:hAnsi="CIDFont+F3" w:cs="CIDFont+F3"/>
                <w:color w:val="000000"/>
                <w:sz w:val="15"/>
                <w:szCs w:val="15"/>
              </w:rPr>
              <w:t>x 50 L</w:t>
            </w:r>
          </w:p>
        </w:tc>
        <w:tc>
          <w:tcPr>
            <w:tcW w:w="1812" w:type="dxa"/>
          </w:tcPr>
          <w:p w14:paraId="1CFE72AC" w14:textId="256CC86F" w:rsidR="007F2086" w:rsidRDefault="007F2086" w:rsidP="00935B92">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 xml:space="preserve">1,05 x </w:t>
            </w:r>
            <w:r w:rsidR="00935B92">
              <w:rPr>
                <w:rFonts w:ascii="CIDFont+F3" w:hAnsi="CIDFont+F3" w:cs="CIDFont+F3"/>
                <w:color w:val="000000"/>
                <w:sz w:val="15"/>
                <w:szCs w:val="15"/>
              </w:rPr>
              <w:t>1,05</w:t>
            </w:r>
          </w:p>
        </w:tc>
        <w:tc>
          <w:tcPr>
            <w:tcW w:w="1812" w:type="dxa"/>
          </w:tcPr>
          <w:p w14:paraId="6881DEDD" w14:textId="4AE407D6" w:rsidR="007F2086" w:rsidRDefault="00513A17" w:rsidP="00513A17">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2,10</w:t>
            </w:r>
          </w:p>
        </w:tc>
        <w:tc>
          <w:tcPr>
            <w:tcW w:w="1813" w:type="dxa"/>
          </w:tcPr>
          <w:p w14:paraId="594FAED5" w14:textId="0656EF1D" w:rsidR="007F2086" w:rsidRDefault="007F2086" w:rsidP="00513A17">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w:t>
            </w:r>
            <w:r w:rsidR="00513A17">
              <w:rPr>
                <w:rFonts w:ascii="CIDFont+F3" w:hAnsi="CIDFont+F3" w:cs="CIDFont+F3"/>
                <w:color w:val="000000"/>
                <w:sz w:val="15"/>
                <w:szCs w:val="15"/>
              </w:rPr>
              <w:t>50</w:t>
            </w:r>
            <w:r>
              <w:rPr>
                <w:rFonts w:ascii="CIDFont+F3" w:hAnsi="CIDFont+F3" w:cs="CIDFont+F3"/>
                <w:color w:val="000000"/>
                <w:sz w:val="15"/>
                <w:szCs w:val="15"/>
              </w:rPr>
              <w:t>0</w:t>
            </w:r>
          </w:p>
        </w:tc>
        <w:tc>
          <w:tcPr>
            <w:tcW w:w="1813" w:type="dxa"/>
          </w:tcPr>
          <w:p w14:paraId="60F30675" w14:textId="709614F3" w:rsidR="007F2086" w:rsidRDefault="00513A17" w:rsidP="007F2086">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600</w:t>
            </w:r>
          </w:p>
        </w:tc>
      </w:tr>
    </w:tbl>
    <w:p w14:paraId="4F3D0970" w14:textId="77777777" w:rsidR="00105F2B" w:rsidRDefault="00105F2B" w:rsidP="0035328A">
      <w:pPr>
        <w:autoSpaceDE w:val="0"/>
        <w:autoSpaceDN w:val="0"/>
        <w:adjustRightInd w:val="0"/>
        <w:spacing w:after="0" w:line="240" w:lineRule="auto"/>
        <w:rPr>
          <w:rFonts w:ascii="CIDFont+F3" w:hAnsi="CIDFont+F3" w:cs="CIDFont+F3"/>
          <w:color w:val="000000"/>
          <w:sz w:val="15"/>
          <w:szCs w:val="15"/>
        </w:rPr>
      </w:pPr>
    </w:p>
    <w:p w14:paraId="38C7139F" w14:textId="613FEBDF" w:rsidR="007F2086" w:rsidRPr="0046617F" w:rsidRDefault="007F2086" w:rsidP="0035328A">
      <w:pPr>
        <w:autoSpaceDE w:val="0"/>
        <w:autoSpaceDN w:val="0"/>
        <w:adjustRightInd w:val="0"/>
        <w:spacing w:after="0" w:line="240" w:lineRule="auto"/>
        <w:rPr>
          <w:rFonts w:ascii="CIDFont+F2" w:hAnsi="CIDFont+F2" w:cs="CIDFont+F2"/>
          <w:color w:val="F88D62"/>
          <w:sz w:val="15"/>
          <w:szCs w:val="15"/>
          <w:lang w:val="fr-FR"/>
        </w:rPr>
      </w:pPr>
      <w:r w:rsidRPr="0046617F">
        <w:rPr>
          <w:rFonts w:ascii="CIDFont+F2" w:hAnsi="CIDFont+F2" w:cs="CIDFont+F2"/>
          <w:color w:val="F88D62"/>
          <w:sz w:val="15"/>
          <w:szCs w:val="15"/>
          <w:lang w:val="fr-FR"/>
        </w:rPr>
        <w:t xml:space="preserve">7.4.2 </w:t>
      </w:r>
      <w:r w:rsidR="0046617F" w:rsidRPr="0046617F">
        <w:rPr>
          <w:rFonts w:ascii="CIDFont+F2" w:hAnsi="CIDFont+F2" w:cs="CIDFont+F2"/>
          <w:color w:val="F88D62"/>
          <w:sz w:val="15"/>
          <w:szCs w:val="15"/>
          <w:lang w:val="fr-FR"/>
        </w:rPr>
        <w:t>Sous forme liquide, refroidie en profondeur :</w:t>
      </w:r>
    </w:p>
    <w:p w14:paraId="3DB153DF" w14:textId="77777777" w:rsidR="007F2086" w:rsidRPr="0046617F" w:rsidRDefault="007F2086" w:rsidP="0035328A">
      <w:pPr>
        <w:autoSpaceDE w:val="0"/>
        <w:autoSpaceDN w:val="0"/>
        <w:adjustRightInd w:val="0"/>
        <w:spacing w:after="0" w:line="240" w:lineRule="auto"/>
        <w:rPr>
          <w:rFonts w:ascii="CIDFont+F3" w:hAnsi="CIDFont+F3" w:cs="CIDFont+F3"/>
          <w:color w:val="000000"/>
          <w:sz w:val="15"/>
          <w:szCs w:val="15"/>
          <w:lang w:val="fr-FR"/>
        </w:rPr>
      </w:pPr>
    </w:p>
    <w:p w14:paraId="76ECB8E1" w14:textId="0AD10B2A" w:rsidR="0046617F" w:rsidRPr="0046617F" w:rsidRDefault="0046617F" w:rsidP="0046617F">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Conditionnement</w:t>
      </w:r>
      <w:r w:rsidR="007F2086" w:rsidRPr="0046617F">
        <w:rPr>
          <w:rFonts w:ascii="CIDFont+F3" w:hAnsi="CIDFont+F3" w:cs="CIDFont+F3"/>
          <w:color w:val="000000"/>
          <w:sz w:val="15"/>
          <w:szCs w:val="15"/>
          <w:lang w:val="fr-FR"/>
        </w:rPr>
        <w:tab/>
      </w:r>
      <w:r w:rsidR="007F2086" w:rsidRPr="0046617F">
        <w:rPr>
          <w:rFonts w:ascii="CIDFont+F3" w:hAnsi="CIDFont+F3" w:cs="CIDFont+F3"/>
          <w:color w:val="000000"/>
          <w:sz w:val="15"/>
          <w:szCs w:val="15"/>
          <w:lang w:val="fr-FR"/>
        </w:rPr>
        <w:tab/>
      </w:r>
      <w:r w:rsidR="007F2086" w:rsidRPr="0046617F">
        <w:rPr>
          <w:rFonts w:ascii="CIDFont+F3" w:hAnsi="CIDFont+F3" w:cs="CIDFont+F3"/>
          <w:color w:val="000000"/>
          <w:sz w:val="15"/>
          <w:szCs w:val="15"/>
          <w:lang w:val="fr-FR"/>
        </w:rPr>
        <w:tab/>
      </w:r>
      <w:r w:rsidR="007F2086"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Réservoirs/conteneurs isolés sous vide (documentation sur demande) 15 bar/-25 °C</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46617F">
        <w:rPr>
          <w:rFonts w:ascii="CIDFont+F3" w:hAnsi="CIDFont+F3" w:cs="CIDFont+F3"/>
          <w:color w:val="000000"/>
          <w:sz w:val="15"/>
          <w:szCs w:val="15"/>
          <w:lang w:val="fr-FR"/>
        </w:rPr>
        <w:t>Cuves de chargement 645 l</w:t>
      </w:r>
    </w:p>
    <w:p w14:paraId="727D74BD" w14:textId="77777777" w:rsidR="0046617F" w:rsidRPr="0046617F" w:rsidRDefault="0046617F" w:rsidP="0046617F">
      <w:pPr>
        <w:autoSpaceDE w:val="0"/>
        <w:autoSpaceDN w:val="0"/>
        <w:adjustRightInd w:val="0"/>
        <w:spacing w:after="0" w:line="240" w:lineRule="auto"/>
        <w:ind w:left="2832" w:firstLine="708"/>
        <w:rPr>
          <w:rFonts w:ascii="CIDFont+F3" w:hAnsi="CIDFont+F3" w:cs="CIDFont+F3"/>
          <w:color w:val="000000"/>
          <w:sz w:val="15"/>
          <w:szCs w:val="15"/>
          <w:lang w:val="fr-FR"/>
        </w:rPr>
      </w:pPr>
      <w:r w:rsidRPr="0046617F">
        <w:rPr>
          <w:rFonts w:ascii="CIDFont+F3" w:hAnsi="CIDFont+F3" w:cs="CIDFont+F3"/>
          <w:color w:val="000000"/>
          <w:sz w:val="15"/>
          <w:szCs w:val="15"/>
          <w:lang w:val="fr-FR"/>
        </w:rPr>
        <w:t>Citernes/conteneurs</w:t>
      </w:r>
    </w:p>
    <w:p w14:paraId="51F4712B" w14:textId="77777777" w:rsidR="0046617F" w:rsidRPr="0046617F" w:rsidRDefault="0046617F" w:rsidP="0046617F">
      <w:pPr>
        <w:autoSpaceDE w:val="0"/>
        <w:autoSpaceDN w:val="0"/>
        <w:adjustRightInd w:val="0"/>
        <w:spacing w:after="0" w:line="240" w:lineRule="auto"/>
        <w:ind w:left="2832" w:firstLine="708"/>
        <w:rPr>
          <w:rFonts w:ascii="CIDFont+F3" w:hAnsi="CIDFont+F3" w:cs="CIDFont+F3"/>
          <w:color w:val="000000"/>
          <w:sz w:val="15"/>
          <w:szCs w:val="15"/>
          <w:lang w:val="fr-FR"/>
        </w:rPr>
      </w:pPr>
      <w:r w:rsidRPr="0046617F">
        <w:rPr>
          <w:rFonts w:ascii="CIDFont+F3" w:hAnsi="CIDFont+F3" w:cs="CIDFont+F3"/>
          <w:color w:val="000000"/>
          <w:sz w:val="15"/>
          <w:szCs w:val="15"/>
          <w:lang w:val="fr-FR"/>
        </w:rPr>
        <w:t>Sphères haute pression : 2 300 kg</w:t>
      </w:r>
    </w:p>
    <w:p w14:paraId="4BC32B30" w14:textId="29A657DD" w:rsidR="003156E4" w:rsidRPr="0046617F" w:rsidRDefault="0046617F" w:rsidP="0046617F">
      <w:pPr>
        <w:autoSpaceDE w:val="0"/>
        <w:autoSpaceDN w:val="0"/>
        <w:adjustRightInd w:val="0"/>
        <w:spacing w:after="0" w:line="240" w:lineRule="auto"/>
        <w:ind w:left="2832" w:firstLine="708"/>
        <w:rPr>
          <w:rFonts w:ascii="CIDFont+F3" w:hAnsi="CIDFont+F3" w:cs="CIDFont+F3"/>
          <w:color w:val="000000"/>
          <w:sz w:val="15"/>
          <w:szCs w:val="15"/>
          <w:lang w:val="fr-FR"/>
        </w:rPr>
      </w:pPr>
      <w:proofErr w:type="spellStart"/>
      <w:r w:rsidRPr="0046617F">
        <w:rPr>
          <w:rFonts w:ascii="CIDFont+F3" w:hAnsi="CIDFont+F3" w:cs="CIDFont+F3"/>
          <w:color w:val="000000"/>
          <w:sz w:val="15"/>
          <w:szCs w:val="15"/>
          <w:lang w:val="fr-FR"/>
        </w:rPr>
        <w:t>Dewars</w:t>
      </w:r>
      <w:proofErr w:type="spellEnd"/>
    </w:p>
    <w:p w14:paraId="0DF190C3" w14:textId="05CB0936" w:rsidR="003156E4" w:rsidRPr="0046617F" w:rsidRDefault="003156E4" w:rsidP="0035328A">
      <w:pPr>
        <w:autoSpaceDE w:val="0"/>
        <w:autoSpaceDN w:val="0"/>
        <w:adjustRightInd w:val="0"/>
        <w:spacing w:after="0" w:line="240" w:lineRule="auto"/>
        <w:rPr>
          <w:rFonts w:ascii="CIDFont+F2" w:hAnsi="CIDFont+F2" w:cs="CIDFont+F2"/>
          <w:color w:val="F88D62"/>
          <w:sz w:val="15"/>
          <w:szCs w:val="15"/>
          <w:lang w:val="fr-FR"/>
        </w:rPr>
      </w:pPr>
      <w:r w:rsidRPr="0046617F">
        <w:rPr>
          <w:rFonts w:ascii="CIDFont+F2" w:hAnsi="CIDFont+F2" w:cs="CIDFont+F2"/>
          <w:color w:val="F88D62"/>
          <w:sz w:val="15"/>
          <w:szCs w:val="15"/>
          <w:lang w:val="fr-FR"/>
        </w:rPr>
        <w:t xml:space="preserve">7.4.3 </w:t>
      </w:r>
      <w:r w:rsidR="0046617F" w:rsidRPr="0046617F">
        <w:rPr>
          <w:rFonts w:ascii="CIDFont+F2" w:hAnsi="CIDFont+F2" w:cs="CIDFont+F2"/>
          <w:color w:val="F88D62"/>
          <w:sz w:val="15"/>
          <w:szCs w:val="15"/>
          <w:lang w:val="fr-FR"/>
        </w:rPr>
        <w:t>Le CO</w:t>
      </w:r>
      <w:r w:rsidR="0046617F" w:rsidRPr="0046617F">
        <w:rPr>
          <w:rFonts w:ascii="CIDFont+F2" w:hAnsi="CIDFont+F2" w:cs="CIDFont+F2"/>
          <w:color w:val="F88D62"/>
          <w:sz w:val="11"/>
          <w:szCs w:val="15"/>
          <w:lang w:val="fr-FR"/>
        </w:rPr>
        <w:t>2</w:t>
      </w:r>
      <w:r w:rsidR="0046617F" w:rsidRPr="0046617F">
        <w:rPr>
          <w:rFonts w:ascii="CIDFont+F2" w:hAnsi="CIDFont+F2" w:cs="CIDFont+F2"/>
          <w:color w:val="F88D62"/>
          <w:sz w:val="15"/>
          <w:szCs w:val="15"/>
          <w:lang w:val="fr-FR"/>
        </w:rPr>
        <w:t xml:space="preserve"> comme gaz d'alimentation</w:t>
      </w:r>
      <w:r w:rsidRPr="0046617F">
        <w:rPr>
          <w:rFonts w:ascii="CIDFont+F2" w:hAnsi="CIDFont+F2" w:cs="CIDFont+F2"/>
          <w:color w:val="F88D62"/>
          <w:sz w:val="15"/>
          <w:szCs w:val="15"/>
          <w:lang w:val="fr-FR"/>
        </w:rPr>
        <w:t xml:space="preserve">: </w:t>
      </w:r>
    </w:p>
    <w:p w14:paraId="6ABD9376" w14:textId="77777777" w:rsidR="003156E4" w:rsidRPr="0046617F" w:rsidRDefault="003156E4" w:rsidP="0035328A">
      <w:pPr>
        <w:autoSpaceDE w:val="0"/>
        <w:autoSpaceDN w:val="0"/>
        <w:adjustRightInd w:val="0"/>
        <w:spacing w:after="0" w:line="240" w:lineRule="auto"/>
        <w:rPr>
          <w:rFonts w:ascii="CIDFont+F3" w:hAnsi="CIDFont+F3" w:cs="CIDFont+F3"/>
          <w:color w:val="000000"/>
          <w:sz w:val="15"/>
          <w:szCs w:val="15"/>
          <w:lang w:val="fr-FR"/>
        </w:rPr>
      </w:pPr>
    </w:p>
    <w:p w14:paraId="341D46E4" w14:textId="7E11B090" w:rsidR="003156E4"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Conforme à la norme EU231/2012, système HACCP, numéro E : E290, qualité alimentaire : pureté 4,5</w:t>
      </w:r>
    </w:p>
    <w:p w14:paraId="37C4B890" w14:textId="2F6EE11F" w:rsidR="003156E4" w:rsidRPr="0046617F" w:rsidRDefault="003156E4" w:rsidP="0035328A">
      <w:pPr>
        <w:autoSpaceDE w:val="0"/>
        <w:autoSpaceDN w:val="0"/>
        <w:adjustRightInd w:val="0"/>
        <w:spacing w:after="0" w:line="240" w:lineRule="auto"/>
        <w:rPr>
          <w:rFonts w:ascii="CIDFont+F2" w:hAnsi="CIDFont+F2" w:cs="CIDFont+F2"/>
          <w:color w:val="F88D62"/>
          <w:sz w:val="15"/>
          <w:szCs w:val="15"/>
          <w:lang w:val="fr-FR"/>
        </w:rPr>
      </w:pPr>
      <w:r w:rsidRPr="0046617F">
        <w:rPr>
          <w:rFonts w:ascii="CIDFont+F2" w:hAnsi="CIDFont+F2" w:cs="CIDFont+F2"/>
          <w:color w:val="F88D62"/>
          <w:sz w:val="15"/>
          <w:szCs w:val="15"/>
          <w:lang w:val="fr-FR"/>
        </w:rPr>
        <w:t xml:space="preserve">7.4.4 </w:t>
      </w:r>
      <w:r w:rsidR="0046617F" w:rsidRPr="0046617F">
        <w:rPr>
          <w:rFonts w:ascii="CIDFont+F2" w:hAnsi="CIDFont+F2" w:cs="CIDFont+F2"/>
          <w:color w:val="F88D62"/>
          <w:sz w:val="15"/>
          <w:szCs w:val="15"/>
          <w:lang w:val="fr-FR"/>
        </w:rPr>
        <w:t>CO2 médical</w:t>
      </w:r>
    </w:p>
    <w:p w14:paraId="09A60ACF" w14:textId="77777777" w:rsidR="003156E4" w:rsidRPr="0046617F" w:rsidRDefault="003156E4" w:rsidP="0035328A">
      <w:pPr>
        <w:autoSpaceDE w:val="0"/>
        <w:autoSpaceDN w:val="0"/>
        <w:adjustRightInd w:val="0"/>
        <w:spacing w:after="0" w:line="240" w:lineRule="auto"/>
        <w:rPr>
          <w:rFonts w:ascii="CIDFont+F3" w:hAnsi="CIDFont+F3" w:cs="CIDFont+F3"/>
          <w:color w:val="000000"/>
          <w:sz w:val="15"/>
          <w:szCs w:val="15"/>
          <w:lang w:val="fr-FR"/>
        </w:rPr>
      </w:pPr>
    </w:p>
    <w:p w14:paraId="19B8F24A" w14:textId="77AFFD8F" w:rsidR="003156E4"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 xml:space="preserve">La spécification du produit est conforme à la version actuelle de la « Pharmacopée européenne » : monographie </w:t>
      </w:r>
      <w:proofErr w:type="spellStart"/>
      <w:r w:rsidRPr="0046617F">
        <w:rPr>
          <w:rFonts w:ascii="CIDFont+F3" w:hAnsi="CIDFont+F3" w:cs="CIDFont+F3"/>
          <w:color w:val="000000"/>
          <w:sz w:val="15"/>
          <w:szCs w:val="15"/>
          <w:lang w:val="fr-FR"/>
        </w:rPr>
        <w:t>PhEUR</w:t>
      </w:r>
      <w:proofErr w:type="spellEnd"/>
      <w:r w:rsidRPr="0046617F">
        <w:rPr>
          <w:rFonts w:ascii="CIDFont+F3" w:hAnsi="CIDFont+F3" w:cs="CIDFont+F3"/>
          <w:color w:val="000000"/>
          <w:sz w:val="15"/>
          <w:szCs w:val="15"/>
          <w:lang w:val="fr-FR"/>
        </w:rPr>
        <w:t xml:space="preserve"> 11/2025:2408, </w:t>
      </w:r>
      <w:hyperlink r:id="rId10" w:history="1">
        <w:r w:rsidRPr="00773007">
          <w:rPr>
            <w:rStyle w:val="Hyperlink"/>
            <w:rFonts w:ascii="CIDFont+F3" w:hAnsi="CIDFont+F3" w:cs="CIDFont+F3"/>
            <w:sz w:val="15"/>
            <w:szCs w:val="15"/>
            <w:lang w:val="fr-FR"/>
          </w:rPr>
          <w:t>https://www.edqm.eu/en/web/edqm/european-pharmacopoeia-ph.-eur.-11th-edition</w:t>
        </w:r>
      </w:hyperlink>
      <w:r>
        <w:rPr>
          <w:rFonts w:ascii="CIDFont+F3" w:hAnsi="CIDFont+F3" w:cs="CIDFont+F3"/>
          <w:color w:val="000000"/>
          <w:sz w:val="15"/>
          <w:szCs w:val="15"/>
          <w:lang w:val="fr-FR"/>
        </w:rPr>
        <w:br/>
      </w:r>
    </w:p>
    <w:p w14:paraId="1D53A5A7" w14:textId="6810FCD5" w:rsidR="00D34EBC" w:rsidRPr="0046617F" w:rsidRDefault="003156E4"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46617F">
        <w:rPr>
          <w:rFonts w:ascii="Arial" w:hAnsi="Arial" w:cs="Arial"/>
          <w:color w:val="F88D62"/>
          <w:sz w:val="19"/>
          <w:szCs w:val="19"/>
          <w:bdr w:val="single" w:sz="4" w:space="0" w:color="auto"/>
          <w:shd w:val="clear" w:color="auto" w:fill="DEEAF6" w:themeFill="accent1" w:themeFillTint="33"/>
          <w:lang w:val="fr-FR"/>
        </w:rPr>
        <w:t xml:space="preserve">7.5 </w:t>
      </w:r>
      <w:r w:rsidR="0046617F" w:rsidRPr="0046617F">
        <w:rPr>
          <w:rFonts w:ascii="Arial" w:hAnsi="Arial" w:cs="Arial"/>
          <w:color w:val="F88D62"/>
          <w:sz w:val="19"/>
          <w:szCs w:val="19"/>
          <w:bdr w:val="single" w:sz="4" w:space="0" w:color="auto"/>
          <w:shd w:val="clear" w:color="auto" w:fill="DEEAF6" w:themeFill="accent1" w:themeFillTint="33"/>
          <w:lang w:val="fr-FR"/>
        </w:rPr>
        <w:t>Constantes physico-chimiques</w:t>
      </w:r>
      <w:r w:rsidR="00D34EBC" w:rsidRPr="0046617F">
        <w:rPr>
          <w:rFonts w:ascii="Arial" w:hAnsi="Arial" w:cs="Arial"/>
          <w:color w:val="F88D62"/>
          <w:sz w:val="19"/>
          <w:szCs w:val="19"/>
          <w:bdr w:val="single" w:sz="4" w:space="0" w:color="auto"/>
          <w:shd w:val="clear" w:color="auto" w:fill="DEEAF6" w:themeFill="accent1" w:themeFillTint="33"/>
          <w:lang w:val="fr-FR"/>
        </w:rPr>
        <w:t xml:space="preserve">: </w:t>
      </w:r>
    </w:p>
    <w:p w14:paraId="76D47A19" w14:textId="77777777" w:rsidR="00D34EBC" w:rsidRPr="0046617F" w:rsidRDefault="00D34EBC" w:rsidP="0035328A">
      <w:pPr>
        <w:autoSpaceDE w:val="0"/>
        <w:autoSpaceDN w:val="0"/>
        <w:adjustRightInd w:val="0"/>
        <w:spacing w:after="0" w:line="240" w:lineRule="auto"/>
        <w:rPr>
          <w:rFonts w:ascii="CIDFont+F3" w:hAnsi="CIDFont+F3" w:cs="CIDFont+F3"/>
          <w:color w:val="000000"/>
          <w:sz w:val="15"/>
          <w:szCs w:val="15"/>
          <w:lang w:val="fr-FR"/>
        </w:rPr>
      </w:pPr>
    </w:p>
    <w:p w14:paraId="47138E27" w14:textId="2498C679" w:rsidR="003156E4"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Symbole</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t>CO</w:t>
      </w:r>
      <w:r w:rsidR="00D34EBC" w:rsidRPr="0046617F">
        <w:rPr>
          <w:rFonts w:ascii="CIDFont+F3" w:hAnsi="CIDFont+F3" w:cs="CIDFont+F3"/>
          <w:color w:val="000000"/>
          <w:sz w:val="11"/>
          <w:szCs w:val="11"/>
          <w:lang w:val="fr-FR"/>
        </w:rPr>
        <w:t>2</w:t>
      </w:r>
    </w:p>
    <w:p w14:paraId="609B84AC" w14:textId="163B7DCA" w:rsidR="003156E4"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Poids moléculaire moyen</w:t>
      </w:r>
      <w:r w:rsidR="00D34EBC" w:rsidRPr="0046617F">
        <w:rPr>
          <w:rFonts w:ascii="CIDFont+F3" w:hAnsi="CIDFont+F3" w:cs="CIDFont+F3"/>
          <w:color w:val="000000"/>
          <w:sz w:val="15"/>
          <w:szCs w:val="15"/>
          <w:lang w:val="fr-FR"/>
        </w:rPr>
        <w:t xml:space="preserve"> (g/mol)</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t>44,01</w:t>
      </w:r>
    </w:p>
    <w:p w14:paraId="5C756E8B" w14:textId="1AE0DA4A" w:rsidR="003156E4"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Densité du gaz</w:t>
      </w:r>
      <w:r w:rsidR="00D34EBC" w:rsidRPr="0046617F">
        <w:rPr>
          <w:rFonts w:ascii="CIDFont+F3" w:hAnsi="CIDFont+F3" w:cs="CIDFont+F3"/>
          <w:color w:val="000000"/>
          <w:sz w:val="15"/>
          <w:szCs w:val="15"/>
          <w:lang w:val="fr-FR"/>
        </w:rPr>
        <w:t xml:space="preserve"> ( kg/m³ </w:t>
      </w:r>
      <w:proofErr w:type="spellStart"/>
      <w:r w:rsidR="00D34EBC" w:rsidRPr="0046617F">
        <w:rPr>
          <w:rFonts w:ascii="CIDFont+F3" w:hAnsi="CIDFont+F3" w:cs="CIDFont+F3"/>
          <w:color w:val="000000"/>
          <w:sz w:val="15"/>
          <w:szCs w:val="15"/>
          <w:lang w:val="fr-FR"/>
        </w:rPr>
        <w:t>bij</w:t>
      </w:r>
      <w:proofErr w:type="spellEnd"/>
      <w:r w:rsidR="00D34EBC" w:rsidRPr="0046617F">
        <w:rPr>
          <w:rFonts w:ascii="CIDFont+F3" w:hAnsi="CIDFont+F3" w:cs="CIDFont+F3"/>
          <w:color w:val="000000"/>
          <w:sz w:val="15"/>
          <w:szCs w:val="15"/>
          <w:lang w:val="fr-FR"/>
        </w:rPr>
        <w:t xml:space="preserve"> 1,013 bar en 0°C)</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t>1,977</w:t>
      </w:r>
    </w:p>
    <w:p w14:paraId="44EEAAD6" w14:textId="0F10B5F9" w:rsidR="00D34EBC"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 xml:space="preserve">Densité relative du gaz </w:t>
      </w:r>
      <w:r w:rsidR="00D34EBC" w:rsidRPr="0046617F">
        <w:rPr>
          <w:rFonts w:ascii="CIDFont+F3" w:hAnsi="CIDFont+F3" w:cs="CIDFont+F3"/>
          <w:color w:val="000000"/>
          <w:sz w:val="15"/>
          <w:szCs w:val="15"/>
          <w:lang w:val="fr-FR"/>
        </w:rPr>
        <w:t>(</w:t>
      </w:r>
      <w:r w:rsidRPr="0046617F">
        <w:rPr>
          <w:rFonts w:ascii="CIDFont+F3" w:hAnsi="CIDFont+F3" w:cs="CIDFont+F3"/>
          <w:color w:val="000000"/>
          <w:sz w:val="15"/>
          <w:szCs w:val="15"/>
          <w:lang w:val="fr-FR"/>
        </w:rPr>
        <w:t>air=1</w:t>
      </w:r>
      <w:r w:rsidR="00D34EBC" w:rsidRPr="0046617F">
        <w:rPr>
          <w:rFonts w:ascii="CIDFont+F3" w:hAnsi="CIDFont+F3" w:cs="CIDFont+F3"/>
          <w:color w:val="000000"/>
          <w:sz w:val="15"/>
          <w:szCs w:val="15"/>
          <w:lang w:val="fr-FR"/>
        </w:rPr>
        <w:t>)</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t>1,53</w:t>
      </w:r>
    </w:p>
    <w:p w14:paraId="062419A6" w14:textId="028F563F" w:rsidR="00D34EBC"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Point de sublimation</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t>-78°C ( 197,7 K)</w:t>
      </w:r>
    </w:p>
    <w:p w14:paraId="2A0E4DBC" w14:textId="42949C88" w:rsidR="00D34EBC"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Température critique</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t>t=31°C (304,2K), p= 73,8 bar</w:t>
      </w:r>
    </w:p>
    <w:p w14:paraId="1365CC31" w14:textId="6FA1EAD3" w:rsidR="00D34EBC"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Pression de vapeur (bar à 20°C)</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t>57</w:t>
      </w:r>
    </w:p>
    <w:p w14:paraId="03B9CE51" w14:textId="40EABD55" w:rsidR="00D34EBC"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Température d'auto-inflammation</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non inflammable</w:t>
      </w:r>
    </w:p>
    <w:p w14:paraId="66F8ABF5" w14:textId="6B0BAC6C" w:rsidR="003156E4"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1 L de CO2 liquide libère 500 L de gaz à 15°C et 1 bar</w:t>
      </w:r>
    </w:p>
    <w:p w14:paraId="1D48EC25" w14:textId="77777777" w:rsidR="00E8615D" w:rsidRPr="0046617F" w:rsidRDefault="00E8615D">
      <w:pPr>
        <w:rPr>
          <w:rFonts w:ascii="Arial" w:hAnsi="Arial" w:cs="Arial"/>
          <w:color w:val="0070C1"/>
          <w:sz w:val="19"/>
          <w:szCs w:val="19"/>
          <w:bdr w:val="single" w:sz="4" w:space="0" w:color="auto"/>
          <w:shd w:val="clear" w:color="auto" w:fill="DEEAF6" w:themeFill="accent1" w:themeFillTint="33"/>
          <w:lang w:val="fr-FR"/>
        </w:rPr>
      </w:pPr>
      <w:r w:rsidRPr="0046617F">
        <w:rPr>
          <w:rFonts w:ascii="Arial" w:hAnsi="Arial" w:cs="Arial"/>
          <w:color w:val="0070C1"/>
          <w:sz w:val="19"/>
          <w:szCs w:val="19"/>
          <w:bdr w:val="single" w:sz="4" w:space="0" w:color="auto"/>
          <w:shd w:val="clear" w:color="auto" w:fill="DEEAF6" w:themeFill="accent1" w:themeFillTint="33"/>
          <w:lang w:val="fr-FR"/>
        </w:rPr>
        <w:br w:type="page"/>
      </w:r>
    </w:p>
    <w:p w14:paraId="1DBEBFBB" w14:textId="77777777" w:rsidR="00DF5F34" w:rsidRPr="0046617F" w:rsidRDefault="00DF5F34">
      <w:pPr>
        <w:rPr>
          <w:rFonts w:ascii="Arial" w:hAnsi="Arial" w:cs="Arial"/>
          <w:color w:val="0070C1"/>
          <w:sz w:val="19"/>
          <w:szCs w:val="19"/>
          <w:bdr w:val="single" w:sz="4" w:space="0" w:color="auto"/>
          <w:shd w:val="clear" w:color="auto" w:fill="DEEAF6" w:themeFill="accent1" w:themeFillTint="33"/>
          <w:lang w:val="fr-FR"/>
        </w:rPr>
      </w:pPr>
    </w:p>
    <w:p w14:paraId="05ACBE4D" w14:textId="5864297C" w:rsidR="00D34EBC" w:rsidRPr="00293BFF" w:rsidRDefault="005B3272"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Pr>
          <w:rFonts w:ascii="Arial" w:hAnsi="Arial" w:cs="Arial"/>
          <w:color w:val="F88D62"/>
          <w:sz w:val="19"/>
          <w:szCs w:val="19"/>
          <w:bdr w:val="single" w:sz="4" w:space="0" w:color="auto"/>
          <w:shd w:val="clear" w:color="auto" w:fill="DEEAF6" w:themeFill="accent1" w:themeFillTint="33"/>
        </w:rPr>
        <w:t xml:space="preserve">7.6 </w:t>
      </w:r>
      <w:proofErr w:type="spellStart"/>
      <w:r w:rsidR="0046617F" w:rsidRPr="0046617F">
        <w:rPr>
          <w:rFonts w:ascii="Arial" w:hAnsi="Arial" w:cs="Arial"/>
          <w:color w:val="F88D62"/>
          <w:sz w:val="19"/>
          <w:szCs w:val="19"/>
          <w:bdr w:val="single" w:sz="4" w:space="0" w:color="auto"/>
          <w:shd w:val="clear" w:color="auto" w:fill="DEEAF6" w:themeFill="accent1" w:themeFillTint="33"/>
        </w:rPr>
        <w:t>Identification</w:t>
      </w:r>
      <w:proofErr w:type="spellEnd"/>
      <w:r w:rsidR="0046617F" w:rsidRPr="0046617F">
        <w:rPr>
          <w:rFonts w:ascii="Arial" w:hAnsi="Arial" w:cs="Arial"/>
          <w:color w:val="F88D62"/>
          <w:sz w:val="19"/>
          <w:szCs w:val="19"/>
          <w:bdr w:val="single" w:sz="4" w:space="0" w:color="auto"/>
          <w:shd w:val="clear" w:color="auto" w:fill="DEEAF6" w:themeFill="accent1" w:themeFillTint="33"/>
        </w:rPr>
        <w:t xml:space="preserve"> du </w:t>
      </w:r>
      <w:proofErr w:type="spellStart"/>
      <w:r w:rsidR="0046617F" w:rsidRPr="0046617F">
        <w:rPr>
          <w:rFonts w:ascii="Arial" w:hAnsi="Arial" w:cs="Arial"/>
          <w:color w:val="F88D62"/>
          <w:sz w:val="19"/>
          <w:szCs w:val="19"/>
          <w:bdr w:val="single" w:sz="4" w:space="0" w:color="auto"/>
          <w:shd w:val="clear" w:color="auto" w:fill="DEEAF6" w:themeFill="accent1" w:themeFillTint="33"/>
        </w:rPr>
        <w:t>cylindre</w:t>
      </w:r>
      <w:proofErr w:type="spellEnd"/>
      <w:r w:rsidR="0046617F" w:rsidRPr="0046617F">
        <w:rPr>
          <w:rFonts w:ascii="Arial" w:hAnsi="Arial" w:cs="Arial"/>
          <w:color w:val="F88D62"/>
          <w:sz w:val="19"/>
          <w:szCs w:val="19"/>
          <w:bdr w:val="single" w:sz="4" w:space="0" w:color="auto"/>
          <w:shd w:val="clear" w:color="auto" w:fill="DEEAF6" w:themeFill="accent1" w:themeFillTint="33"/>
        </w:rPr>
        <w:t> :</w:t>
      </w:r>
    </w:p>
    <w:p w14:paraId="48301345" w14:textId="77777777" w:rsidR="00D34EBC" w:rsidRDefault="00D34EBC" w:rsidP="0035328A">
      <w:pPr>
        <w:autoSpaceDE w:val="0"/>
        <w:autoSpaceDN w:val="0"/>
        <w:adjustRightInd w:val="0"/>
        <w:spacing w:after="0" w:line="240" w:lineRule="auto"/>
        <w:rPr>
          <w:rFonts w:ascii="CIDFont+F3" w:hAnsi="CIDFont+F3" w:cs="CIDFont+F3"/>
          <w:color w:val="000000"/>
          <w:sz w:val="15"/>
          <w:szCs w:val="15"/>
        </w:rPr>
      </w:pPr>
    </w:p>
    <w:p w14:paraId="3C9EAFA9" w14:textId="4C2A8771" w:rsidR="00D34EBC"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Couleur (selon NBN-EN 1089)</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la partie cylindrique est peinte en gris foncé RAL 7031</w:t>
      </w:r>
    </w:p>
    <w:p w14:paraId="6890945E" w14:textId="38B7C883" w:rsidR="00D34EBC" w:rsidRPr="0046617F" w:rsidRDefault="00D34EBC"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0046617F" w:rsidRPr="0046617F">
        <w:rPr>
          <w:rFonts w:ascii="CIDFont+F3" w:hAnsi="CIDFont+F3" w:cs="CIDFont+F3"/>
          <w:color w:val="000000"/>
          <w:sz w:val="15"/>
          <w:szCs w:val="15"/>
          <w:lang w:val="fr-FR"/>
        </w:rPr>
        <w:t>L'ogive est peinte en gris clair RAL 7037</w:t>
      </w:r>
    </w:p>
    <w:p w14:paraId="3A353758" w14:textId="474B1580" w:rsidR="00D34EBC"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Norme de connexion du robinet</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L21,8 x 1/14” – droite/extérieure (NBN226/DIN477)</w:t>
      </w:r>
    </w:p>
    <w:p w14:paraId="2D4BC4FD" w14:textId="21AE89E9" w:rsidR="00D34EBC"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Matériel de grue</w:t>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00D34EBC"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laiton – avec soupape de pression résiduelle</w:t>
      </w:r>
    </w:p>
    <w:p w14:paraId="54537B94" w14:textId="558C2351" w:rsidR="00D34EBC" w:rsidRPr="0046617F" w:rsidRDefault="0046617F"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Identification</w:t>
      </w:r>
      <w:r w:rsidR="00C66491" w:rsidRPr="0046617F">
        <w:rPr>
          <w:rFonts w:ascii="CIDFont+F3" w:hAnsi="CIDFont+F3" w:cs="CIDFont+F3"/>
          <w:color w:val="000000"/>
          <w:sz w:val="15"/>
          <w:szCs w:val="15"/>
          <w:lang w:val="fr-FR"/>
        </w:rPr>
        <w:tab/>
      </w:r>
      <w:r w:rsidR="00C66491" w:rsidRPr="0046617F">
        <w:rPr>
          <w:rFonts w:ascii="CIDFont+F3" w:hAnsi="CIDFont+F3" w:cs="CIDFont+F3"/>
          <w:color w:val="000000"/>
          <w:sz w:val="15"/>
          <w:szCs w:val="15"/>
          <w:lang w:val="fr-FR"/>
        </w:rPr>
        <w:tab/>
      </w:r>
      <w:r w:rsidR="00C66491" w:rsidRPr="0046617F">
        <w:rPr>
          <w:rFonts w:ascii="CIDFont+F3" w:hAnsi="CIDFont+F3" w:cs="CIDFont+F3"/>
          <w:color w:val="000000"/>
          <w:sz w:val="15"/>
          <w:szCs w:val="15"/>
          <w:lang w:val="fr-FR"/>
        </w:rPr>
        <w:tab/>
      </w:r>
      <w:r w:rsidR="00C66491"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Autocollant ISO avec données ADR et phrases H et P selon CLP</w:t>
      </w:r>
    </w:p>
    <w:p w14:paraId="0E6DA69A" w14:textId="77777777" w:rsidR="00C66491" w:rsidRPr="0046617F" w:rsidRDefault="00C66491" w:rsidP="0035328A">
      <w:pPr>
        <w:autoSpaceDE w:val="0"/>
        <w:autoSpaceDN w:val="0"/>
        <w:adjustRightInd w:val="0"/>
        <w:spacing w:after="0" w:line="240" w:lineRule="auto"/>
        <w:rPr>
          <w:rFonts w:ascii="CIDFont+F3" w:hAnsi="CIDFont+F3" w:cs="CIDFont+F3"/>
          <w:color w:val="000000"/>
          <w:sz w:val="15"/>
          <w:szCs w:val="15"/>
          <w:lang w:val="fr-FR"/>
        </w:rPr>
      </w:pPr>
    </w:p>
    <w:p w14:paraId="6803C523" w14:textId="6F7985BC" w:rsidR="00C66491" w:rsidRPr="0046617F" w:rsidRDefault="00C66491" w:rsidP="0035328A">
      <w:pPr>
        <w:autoSpaceDE w:val="0"/>
        <w:autoSpaceDN w:val="0"/>
        <w:adjustRightInd w:val="0"/>
        <w:spacing w:after="0" w:line="240" w:lineRule="auto"/>
        <w:rPr>
          <w:rFonts w:ascii="CIDFont+F3" w:hAnsi="CIDFont+F3" w:cs="CIDFont+F3"/>
          <w:color w:val="000000"/>
          <w:sz w:val="15"/>
          <w:szCs w:val="15"/>
          <w:lang w:val="fr-FR"/>
        </w:rPr>
      </w:pPr>
    </w:p>
    <w:p w14:paraId="128B31A5" w14:textId="56EAF323" w:rsidR="00C66491" w:rsidRPr="0046617F" w:rsidRDefault="00B5561E" w:rsidP="0035328A">
      <w:pPr>
        <w:autoSpaceDE w:val="0"/>
        <w:autoSpaceDN w:val="0"/>
        <w:adjustRightInd w:val="0"/>
        <w:spacing w:after="0" w:line="240" w:lineRule="auto"/>
        <w:rPr>
          <w:rFonts w:ascii="CIDFont+F3" w:hAnsi="CIDFont+F3" w:cs="CIDFont+F3"/>
          <w:color w:val="000000"/>
          <w:sz w:val="15"/>
          <w:szCs w:val="15"/>
          <w:lang w:val="fr-FR"/>
        </w:rPr>
      </w:pPr>
      <w:r>
        <w:rPr>
          <w:rFonts w:ascii="CIDFont+F3" w:hAnsi="CIDFont+F3" w:cs="CIDFont+F3"/>
          <w:noProof/>
          <w:color w:val="000000"/>
          <w:sz w:val="15"/>
          <w:szCs w:val="15"/>
          <w:lang w:eastAsia="nl-BE"/>
        </w:rPr>
        <mc:AlternateContent>
          <mc:Choice Requires="wps">
            <w:drawing>
              <wp:anchor distT="0" distB="0" distL="114300" distR="114300" simplePos="0" relativeHeight="251661312" behindDoc="0" locked="0" layoutInCell="1" allowOverlap="1" wp14:anchorId="61EADDEB" wp14:editId="6D8D9F6C">
                <wp:simplePos x="0" y="0"/>
                <wp:positionH relativeFrom="column">
                  <wp:posOffset>3963915</wp:posOffset>
                </wp:positionH>
                <wp:positionV relativeFrom="paragraph">
                  <wp:posOffset>6553</wp:posOffset>
                </wp:positionV>
                <wp:extent cx="527050" cy="515620"/>
                <wp:effectExtent l="0" t="0" r="25400" b="17780"/>
                <wp:wrapNone/>
                <wp:docPr id="602679998" name="Stroomdiagram: Uitstel 3"/>
                <wp:cNvGraphicFramePr/>
                <a:graphic xmlns:a="http://schemas.openxmlformats.org/drawingml/2006/main">
                  <a:graphicData uri="http://schemas.microsoft.com/office/word/2010/wordprocessingShape">
                    <wps:wsp>
                      <wps:cNvSpPr/>
                      <wps:spPr>
                        <a:xfrm>
                          <a:off x="0" y="0"/>
                          <a:ext cx="527050" cy="515620"/>
                        </a:xfrm>
                        <a:prstGeom prst="flowChartDelay">
                          <a:avLst/>
                        </a:prstGeom>
                        <a:solidFill>
                          <a:schemeClr val="bg1">
                            <a:lumMod val="7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5B1C805" id="_x0000_t135" coordsize="21600,21600" o:spt="135" path="m10800,qx21600,10800,10800,21600l,21600,,xe">
                <v:stroke joinstyle="miter"/>
                <v:path gradientshapeok="t" o:connecttype="rect" textboxrect="0,3163,18437,18437"/>
              </v:shapetype>
              <v:shape id="Stroomdiagram: Uitstel 3" o:spid="_x0000_s1026" type="#_x0000_t135" style="position:absolute;margin-left:312.1pt;margin-top:.5pt;width:41.5pt;height:40.6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" fillcolor="#bfbfbf [2412]" strokecolor="#7f7f7f [1612]" strokeweight="1pt"/>
            </w:pict>
          </mc:Fallback>
        </mc:AlternateContent>
      </w:r>
      <w:r w:rsidR="00C66491">
        <w:rPr>
          <w:rFonts w:ascii="CIDFont+F3" w:hAnsi="CIDFont+F3" w:cs="CIDFont+F3"/>
          <w:noProof/>
          <w:color w:val="000000"/>
          <w:sz w:val="15"/>
          <w:szCs w:val="15"/>
          <w:lang w:eastAsia="nl-BE"/>
        </w:rPr>
        <mc:AlternateContent>
          <mc:Choice Requires="wps">
            <w:drawing>
              <wp:anchor distT="0" distB="0" distL="114300" distR="114300" simplePos="0" relativeHeight="251662336" behindDoc="0" locked="0" layoutInCell="1" allowOverlap="1" wp14:anchorId="7FCB4299" wp14:editId="7E0F098D">
                <wp:simplePos x="0" y="0"/>
                <wp:positionH relativeFrom="column">
                  <wp:posOffset>4059282</wp:posOffset>
                </wp:positionH>
                <wp:positionV relativeFrom="paragraph">
                  <wp:posOffset>113139</wp:posOffset>
                </wp:positionV>
                <wp:extent cx="95367" cy="308540"/>
                <wp:effectExtent l="0" t="0" r="19050" b="15875"/>
                <wp:wrapNone/>
                <wp:docPr id="597022961" name="Rechthoek: afgeronde hoeken 5"/>
                <wp:cNvGraphicFramePr/>
                <a:graphic xmlns:a="http://schemas.openxmlformats.org/drawingml/2006/main">
                  <a:graphicData uri="http://schemas.microsoft.com/office/word/2010/wordprocessingShape">
                    <wps:wsp>
                      <wps:cNvSpPr/>
                      <wps:spPr>
                        <a:xfrm>
                          <a:off x="0" y="0"/>
                          <a:ext cx="95367" cy="308540"/>
                        </a:xfrm>
                        <a:prstGeom prst="roundRect">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oundrect w14:anchorId="335DF267" id="Rechthoek: afgeronde hoeken 5" o:spid="_x0000_s1026" style="position:absolute;margin-left:319.65pt;margin-top:8.9pt;width:7.5pt;height:24.3pt;z-index:25166233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" fillcolor="white [3212]" strokecolor="black [3213]" strokeweight="1pt">
                <v:stroke joinstyle="miter"/>
              </v:roundrect>
            </w:pict>
          </mc:Fallback>
        </mc:AlternateContent>
      </w:r>
      <w:r w:rsidR="00C66491">
        <w:rPr>
          <w:rFonts w:ascii="CIDFont+F3" w:hAnsi="CIDFont+F3" w:cs="CIDFont+F3"/>
          <w:noProof/>
          <w:color w:val="000000"/>
          <w:sz w:val="15"/>
          <w:szCs w:val="15"/>
          <w:lang w:eastAsia="nl-BE"/>
        </w:rPr>
        <mc:AlternateContent>
          <mc:Choice Requires="wps">
            <w:drawing>
              <wp:anchor distT="0" distB="0" distL="114300" distR="114300" simplePos="0" relativeHeight="251659264" behindDoc="0" locked="0" layoutInCell="1" allowOverlap="1" wp14:anchorId="042666C0" wp14:editId="0322812A">
                <wp:simplePos x="0" y="0"/>
                <wp:positionH relativeFrom="column">
                  <wp:posOffset>591929</wp:posOffset>
                </wp:positionH>
                <wp:positionV relativeFrom="paragraph">
                  <wp:posOffset>6027</wp:posOffset>
                </wp:positionV>
                <wp:extent cx="560982" cy="532932"/>
                <wp:effectExtent l="0" t="0" r="10795" b="19685"/>
                <wp:wrapNone/>
                <wp:docPr id="1463806136" name="Cirkel: leeg 1"/>
                <wp:cNvGraphicFramePr/>
                <a:graphic xmlns:a="http://schemas.openxmlformats.org/drawingml/2006/main">
                  <a:graphicData uri="http://schemas.microsoft.com/office/word/2010/wordprocessingShape">
                    <wps:wsp>
                      <wps:cNvSpPr/>
                      <wps:spPr>
                        <a:xfrm>
                          <a:off x="0" y="0"/>
                          <a:ext cx="560982" cy="532932"/>
                        </a:xfrm>
                        <a:prstGeom prst="donut">
                          <a:avLst/>
                        </a:prstGeom>
                        <a:solidFill>
                          <a:schemeClr val="bg1">
                            <a:lumMod val="75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755FA464"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Cirkel: leeg 1" o:spid="_x0000_s1026" type="#_x0000_t23" style="position:absolute;margin-left:46.6pt;margin-top:.45pt;width:44.15pt;height:41.9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" adj="5130" fillcolor="#bfbfbf [2412]" strokecolor="#7f7f7f [1612]" strokeweight="1pt">
                <v:stroke joinstyle="miter"/>
              </v:shape>
            </w:pict>
          </mc:Fallback>
        </mc:AlternateContent>
      </w:r>
      <w:r w:rsidR="00C66491">
        <w:rPr>
          <w:rFonts w:ascii="CIDFont+F3" w:hAnsi="CIDFont+F3" w:cs="CIDFont+F3"/>
          <w:noProof/>
          <w:color w:val="000000"/>
          <w:sz w:val="15"/>
          <w:szCs w:val="15"/>
          <w:lang w:eastAsia="nl-BE"/>
        </w:rPr>
        <mc:AlternateContent>
          <mc:Choice Requires="wps">
            <w:drawing>
              <wp:anchor distT="0" distB="0" distL="114300" distR="114300" simplePos="0" relativeHeight="251660288" behindDoc="0" locked="0" layoutInCell="1" allowOverlap="1" wp14:anchorId="10B7B0D1" wp14:editId="40BFB990">
                <wp:simplePos x="0" y="0"/>
                <wp:positionH relativeFrom="column">
                  <wp:posOffset>1988979</wp:posOffset>
                </wp:positionH>
                <wp:positionV relativeFrom="paragraph">
                  <wp:posOffset>6342</wp:posOffset>
                </wp:positionV>
                <wp:extent cx="1963436" cy="515936"/>
                <wp:effectExtent l="0" t="0" r="17780" b="17780"/>
                <wp:wrapNone/>
                <wp:docPr id="421226645" name="Rechthoek 2"/>
                <wp:cNvGraphicFramePr/>
                <a:graphic xmlns:a="http://schemas.openxmlformats.org/drawingml/2006/main">
                  <a:graphicData uri="http://schemas.microsoft.com/office/word/2010/wordprocessingShape">
                    <wps:wsp>
                      <wps:cNvSpPr/>
                      <wps:spPr>
                        <a:xfrm>
                          <a:off x="0" y="0"/>
                          <a:ext cx="1963436" cy="515936"/>
                        </a:xfrm>
                        <a:prstGeom prst="rect">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141E8AB1" id="Rechthoek 2" o:spid="_x0000_s1026" style="position:absolute;margin-left:156.6pt;margin-top:.5pt;width:154.6pt;height:40.6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" fillcolor="#7f7f7f [1612]" strokecolor="#7f7f7f [1612]" strokeweight="1pt"/>
            </w:pict>
          </mc:Fallback>
        </mc:AlternateContent>
      </w:r>
    </w:p>
    <w:p w14:paraId="66F27132" w14:textId="0D397EC4" w:rsidR="00C66491" w:rsidRPr="0046617F" w:rsidRDefault="00C66491" w:rsidP="0035328A">
      <w:pPr>
        <w:autoSpaceDE w:val="0"/>
        <w:autoSpaceDN w:val="0"/>
        <w:adjustRightInd w:val="0"/>
        <w:spacing w:after="0" w:line="240" w:lineRule="auto"/>
        <w:rPr>
          <w:rFonts w:ascii="CIDFont+F3" w:hAnsi="CIDFont+F3" w:cs="CIDFont+F3"/>
          <w:color w:val="000000"/>
          <w:sz w:val="15"/>
          <w:szCs w:val="15"/>
          <w:lang w:val="fr-FR"/>
        </w:rPr>
      </w:pPr>
      <w:r>
        <w:rPr>
          <w:rFonts w:ascii="CIDFont+F3" w:hAnsi="CIDFont+F3" w:cs="CIDFont+F3"/>
          <w:noProof/>
          <w:color w:val="000000"/>
          <w:sz w:val="15"/>
          <w:szCs w:val="15"/>
          <w:lang w:eastAsia="nl-BE"/>
        </w:rPr>
        <mc:AlternateContent>
          <mc:Choice Requires="wps">
            <w:drawing>
              <wp:anchor distT="0" distB="0" distL="114300" distR="114300" simplePos="0" relativeHeight="251663360" behindDoc="0" locked="0" layoutInCell="1" allowOverlap="1" wp14:anchorId="4AA67E0A" wp14:editId="1A45EAC5">
                <wp:simplePos x="0" y="0"/>
                <wp:positionH relativeFrom="column">
                  <wp:posOffset>4072721</wp:posOffset>
                </wp:positionH>
                <wp:positionV relativeFrom="paragraph">
                  <wp:posOffset>105106</wp:posOffset>
                </wp:positionV>
                <wp:extent cx="45719" cy="53878"/>
                <wp:effectExtent l="19050" t="19050" r="31115" b="41910"/>
                <wp:wrapNone/>
                <wp:docPr id="40308557" name="Ruit 6"/>
                <wp:cNvGraphicFramePr/>
                <a:graphic xmlns:a="http://schemas.openxmlformats.org/drawingml/2006/main">
                  <a:graphicData uri="http://schemas.microsoft.com/office/word/2010/wordprocessingShape">
                    <wps:wsp>
                      <wps:cNvSpPr/>
                      <wps:spPr>
                        <a:xfrm flipH="1" flipV="1">
                          <a:off x="0" y="0"/>
                          <a:ext cx="45719" cy="53878"/>
                        </a:xfrm>
                        <a:prstGeom prst="diamond">
                          <a:avLst/>
                        </a:prstGeom>
                        <a:solidFill>
                          <a:schemeClr val="bg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5E9CDE7C" id="_x0000_t4" coordsize="21600,21600" o:spt="4" path="m10800,l,10800,10800,21600,21600,10800xe">
                <v:stroke joinstyle="miter"/>
                <v:path gradientshapeok="t" o:connecttype="rect" textboxrect="5400,5400,16200,16200"/>
              </v:shapetype>
              <v:shape id="Ruit 6" o:spid="_x0000_s1026" type="#_x0000_t4" style="position:absolute;margin-left:320.7pt;margin-top:8.3pt;width:3.6pt;height:4.25pt;flip:x 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" fillcolor="white [3212]" strokecolor="black [3213]" strokeweight="1pt"/>
            </w:pict>
          </mc:Fallback>
        </mc:AlternateContent>
      </w:r>
      <w:r>
        <w:rPr>
          <w:rFonts w:ascii="CIDFont+F3" w:hAnsi="CIDFont+F3" w:cs="CIDFont+F3"/>
          <w:noProof/>
          <w:color w:val="000000"/>
          <w:sz w:val="15"/>
          <w:szCs w:val="15"/>
          <w:lang w:eastAsia="nl-BE"/>
        </w:rPr>
        <mc:AlternateContent>
          <mc:Choice Requires="wps">
            <w:drawing>
              <wp:anchor distT="0" distB="0" distL="114300" distR="114300" simplePos="0" relativeHeight="251657215" behindDoc="0" locked="0" layoutInCell="1" allowOverlap="1" wp14:anchorId="23EA9908" wp14:editId="2BC21D2F">
                <wp:simplePos x="0" y="0"/>
                <wp:positionH relativeFrom="column">
                  <wp:posOffset>4445826</wp:posOffset>
                </wp:positionH>
                <wp:positionV relativeFrom="paragraph">
                  <wp:posOffset>63395</wp:posOffset>
                </wp:positionV>
                <wp:extent cx="230002" cy="157075"/>
                <wp:effectExtent l="0" t="0" r="17780" b="14605"/>
                <wp:wrapNone/>
                <wp:docPr id="234326353" name="Stroomdiagram: Uitstel 4"/>
                <wp:cNvGraphicFramePr/>
                <a:graphic xmlns:a="http://schemas.openxmlformats.org/drawingml/2006/main">
                  <a:graphicData uri="http://schemas.microsoft.com/office/word/2010/wordprocessingShape">
                    <wps:wsp>
                      <wps:cNvSpPr/>
                      <wps:spPr>
                        <a:xfrm>
                          <a:off x="0" y="0"/>
                          <a:ext cx="230002" cy="157075"/>
                        </a:xfrm>
                        <a:prstGeom prst="flowChartDelay">
                          <a:avLst/>
                        </a:prstGeom>
                        <a:solidFill>
                          <a:schemeClr val="bg1">
                            <a:lumMod val="50000"/>
                          </a:schemeClr>
                        </a:solidFill>
                        <a:ln>
                          <a:solidFill>
                            <a:schemeClr val="bg1">
                              <a:lumMod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03B64007" id="Stroomdiagram: Uitstel 4" o:spid="_x0000_s1026" type="#_x0000_t135" style="position:absolute;margin-left:350.05pt;margin-top:5pt;width:18.1pt;height:12.35pt;z-index:251657215;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" fillcolor="#7f7f7f [1612]" strokecolor="#7f7f7f [1612]" strokeweight="1pt"/>
            </w:pict>
          </mc:Fallback>
        </mc:AlternateContent>
      </w:r>
    </w:p>
    <w:p w14:paraId="1C33BBDB" w14:textId="29626A58" w:rsidR="00C66491" w:rsidRPr="0046617F" w:rsidRDefault="00C66491" w:rsidP="0035328A">
      <w:pPr>
        <w:autoSpaceDE w:val="0"/>
        <w:autoSpaceDN w:val="0"/>
        <w:adjustRightInd w:val="0"/>
        <w:spacing w:after="0" w:line="240" w:lineRule="auto"/>
        <w:rPr>
          <w:rFonts w:ascii="CIDFont+F3" w:hAnsi="CIDFont+F3" w:cs="CIDFont+F3"/>
          <w:color w:val="000000"/>
          <w:sz w:val="15"/>
          <w:szCs w:val="15"/>
          <w:lang w:val="fr-FR"/>
        </w:rPr>
      </w:pPr>
      <w:r>
        <w:rPr>
          <w:rFonts w:ascii="CIDFont+F3" w:hAnsi="CIDFont+F3" w:cs="CIDFont+F3"/>
          <w:noProof/>
          <w:color w:val="000000"/>
          <w:sz w:val="15"/>
          <w:szCs w:val="15"/>
          <w:lang w:eastAsia="nl-BE"/>
        </w:rPr>
        <mc:AlternateContent>
          <mc:Choice Requires="wps">
            <w:drawing>
              <wp:anchor distT="0" distB="0" distL="114300" distR="114300" simplePos="0" relativeHeight="251666432" behindDoc="0" locked="0" layoutInCell="1" allowOverlap="1" wp14:anchorId="6AFBC264" wp14:editId="0A64F992">
                <wp:simplePos x="0" y="0"/>
                <wp:positionH relativeFrom="column">
                  <wp:posOffset>4264660</wp:posOffset>
                </wp:positionH>
                <wp:positionV relativeFrom="paragraph">
                  <wp:posOffset>109220</wp:posOffset>
                </wp:positionV>
                <wp:extent cx="45085" cy="353060"/>
                <wp:effectExtent l="57150" t="0" r="50165" b="66040"/>
                <wp:wrapNone/>
                <wp:docPr id="447778763" name="Rechte verbindingslijn met pijl 7"/>
                <wp:cNvGraphicFramePr/>
                <a:graphic xmlns:a="http://schemas.openxmlformats.org/drawingml/2006/main">
                  <a:graphicData uri="http://schemas.microsoft.com/office/word/2010/wordprocessingShape">
                    <wps:wsp>
                      <wps:cNvCnPr/>
                      <wps:spPr>
                        <a:xfrm flipH="1">
                          <a:off x="0" y="0"/>
                          <a:ext cx="45085" cy="353060"/>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type w14:anchorId="3D403240" id="_x0000_t32" coordsize="21600,21600" o:spt="32" o:oned="t" path="m,l21600,21600e" filled="f">
                <v:path arrowok="t" fillok="f" o:connecttype="none"/>
                <o:lock v:ext="edit" shapetype="t"/>
              </v:shapetype>
              <v:shape id="Rechte verbindingslijn met pijl 7" o:spid="_x0000_s1026" type="#_x0000_t32" style="position:absolute;margin-left:335.8pt;margin-top:8.6pt;width:3.55pt;height:27.8pt;flip:x;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" strokecolor="black [3213]" strokeweight=".5pt">
                <v:stroke endarrow="block" joinstyle="miter"/>
              </v:shape>
            </w:pict>
          </mc:Fallback>
        </mc:AlternateContent>
      </w:r>
    </w:p>
    <w:p w14:paraId="1B355E93" w14:textId="79A77C8F" w:rsidR="00C66491" w:rsidRPr="0046617F" w:rsidRDefault="00C66491" w:rsidP="0035328A">
      <w:pPr>
        <w:autoSpaceDE w:val="0"/>
        <w:autoSpaceDN w:val="0"/>
        <w:adjustRightInd w:val="0"/>
        <w:spacing w:after="0" w:line="240" w:lineRule="auto"/>
        <w:rPr>
          <w:rFonts w:ascii="CIDFont+F3" w:hAnsi="CIDFont+F3" w:cs="CIDFont+F3"/>
          <w:color w:val="000000"/>
          <w:sz w:val="15"/>
          <w:szCs w:val="15"/>
          <w:lang w:val="fr-FR"/>
        </w:rPr>
      </w:pPr>
      <w:r>
        <w:rPr>
          <w:rFonts w:ascii="CIDFont+F3" w:hAnsi="CIDFont+F3" w:cs="CIDFont+F3"/>
          <w:noProof/>
          <w:color w:val="000000"/>
          <w:sz w:val="15"/>
          <w:szCs w:val="15"/>
          <w:lang w:eastAsia="nl-BE"/>
        </w:rPr>
        <mc:AlternateContent>
          <mc:Choice Requires="wps">
            <w:drawing>
              <wp:anchor distT="0" distB="0" distL="114300" distR="114300" simplePos="0" relativeHeight="251664384" behindDoc="0" locked="0" layoutInCell="1" allowOverlap="1" wp14:anchorId="1AC00A2E" wp14:editId="094CEF63">
                <wp:simplePos x="0" y="0"/>
                <wp:positionH relativeFrom="column">
                  <wp:posOffset>2359111</wp:posOffset>
                </wp:positionH>
                <wp:positionV relativeFrom="paragraph">
                  <wp:posOffset>4539</wp:posOffset>
                </wp:positionV>
                <wp:extent cx="45719" cy="342198"/>
                <wp:effectExtent l="38100" t="0" r="69215" b="58420"/>
                <wp:wrapNone/>
                <wp:docPr id="2143766747" name="Rechte verbindingslijn met pijl 7"/>
                <wp:cNvGraphicFramePr/>
                <a:graphic xmlns:a="http://schemas.openxmlformats.org/drawingml/2006/main">
                  <a:graphicData uri="http://schemas.microsoft.com/office/word/2010/wordprocessingShape">
                    <wps:wsp>
                      <wps:cNvCnPr/>
                      <wps:spPr>
                        <a:xfrm>
                          <a:off x="0" y="0"/>
                          <a:ext cx="45719" cy="342198"/>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shape w14:anchorId="10E03563" id="Rechte verbindingslijn met pijl 7" o:spid="_x0000_s1026" type="#_x0000_t32" style="position:absolute;margin-left:185.75pt;margin-top:.35pt;width:3.6pt;height:26.9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" strokecolor="black [3213]" strokeweight=".5pt">
                <v:stroke endarrow="block" joinstyle="miter"/>
              </v:shape>
            </w:pict>
          </mc:Fallback>
        </mc:AlternateContent>
      </w:r>
    </w:p>
    <w:p w14:paraId="0860B39D" w14:textId="3D84B762" w:rsidR="00C66491" w:rsidRPr="0046617F" w:rsidRDefault="00C66491" w:rsidP="0035328A">
      <w:pPr>
        <w:autoSpaceDE w:val="0"/>
        <w:autoSpaceDN w:val="0"/>
        <w:adjustRightInd w:val="0"/>
        <w:spacing w:after="0" w:line="240" w:lineRule="auto"/>
        <w:rPr>
          <w:rFonts w:ascii="CIDFont+F3" w:hAnsi="CIDFont+F3" w:cs="CIDFont+F3"/>
          <w:color w:val="000000"/>
          <w:sz w:val="15"/>
          <w:szCs w:val="15"/>
          <w:lang w:val="fr-FR"/>
        </w:rPr>
      </w:pPr>
    </w:p>
    <w:p w14:paraId="2B32936B" w14:textId="77777777" w:rsidR="00C66491" w:rsidRPr="0046617F" w:rsidRDefault="00C66491" w:rsidP="0035328A">
      <w:pPr>
        <w:autoSpaceDE w:val="0"/>
        <w:autoSpaceDN w:val="0"/>
        <w:adjustRightInd w:val="0"/>
        <w:spacing w:after="0" w:line="240" w:lineRule="auto"/>
        <w:rPr>
          <w:rFonts w:ascii="CIDFont+F3" w:hAnsi="CIDFont+F3" w:cs="CIDFont+F3"/>
          <w:color w:val="000000"/>
          <w:sz w:val="15"/>
          <w:szCs w:val="15"/>
          <w:lang w:val="fr-FR"/>
        </w:rPr>
      </w:pPr>
    </w:p>
    <w:p w14:paraId="247125DA" w14:textId="35949151" w:rsidR="00C66491" w:rsidRPr="0046617F" w:rsidRDefault="00C66491" w:rsidP="0035328A">
      <w:pPr>
        <w:autoSpaceDE w:val="0"/>
        <w:autoSpaceDN w:val="0"/>
        <w:adjustRightInd w:val="0"/>
        <w:spacing w:after="0" w:line="240" w:lineRule="auto"/>
        <w:rPr>
          <w:rFonts w:ascii="CIDFont+F3" w:hAnsi="CIDFont+F3" w:cs="CIDFont+F3"/>
          <w:color w:val="000000"/>
          <w:sz w:val="15"/>
          <w:szCs w:val="15"/>
          <w:lang w:val="fr-FR"/>
        </w:rPr>
      </w:pP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0046617F" w:rsidRPr="0046617F">
        <w:rPr>
          <w:rFonts w:ascii="CIDFont+F3" w:hAnsi="CIDFont+F3" w:cs="CIDFont+F3"/>
          <w:color w:val="000000"/>
          <w:sz w:val="15"/>
          <w:szCs w:val="15"/>
          <w:lang w:val="fr-FR"/>
        </w:rPr>
        <w:t>Gris foncé</w:t>
      </w:r>
      <w:r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0046617F" w:rsidRPr="0046617F">
        <w:rPr>
          <w:rFonts w:ascii="CIDFont+F3" w:hAnsi="CIDFont+F3" w:cs="CIDFont+F3"/>
          <w:color w:val="000000"/>
          <w:sz w:val="15"/>
          <w:szCs w:val="15"/>
          <w:lang w:val="fr-FR"/>
        </w:rPr>
        <w:t xml:space="preserve">   </w:t>
      </w:r>
      <w:r w:rsidR="0046617F" w:rsidRPr="0046617F">
        <w:rPr>
          <w:rFonts w:ascii="CIDFont+F3" w:hAnsi="CIDFont+F3" w:cs="CIDFont+F3"/>
          <w:color w:val="000000"/>
          <w:sz w:val="15"/>
          <w:szCs w:val="15"/>
          <w:lang w:val="fr-FR"/>
        </w:rPr>
        <w:tab/>
      </w:r>
      <w:r w:rsidRPr="0046617F">
        <w:rPr>
          <w:rFonts w:ascii="CIDFont+F3" w:hAnsi="CIDFont+F3" w:cs="CIDFont+F3"/>
          <w:color w:val="000000"/>
          <w:sz w:val="15"/>
          <w:szCs w:val="15"/>
          <w:lang w:val="fr-FR"/>
        </w:rPr>
        <w:tab/>
      </w:r>
      <w:r w:rsidR="0046617F" w:rsidRPr="0046617F">
        <w:rPr>
          <w:rFonts w:ascii="CIDFont+F3" w:hAnsi="CIDFont+F3" w:cs="CIDFont+F3"/>
          <w:color w:val="000000"/>
          <w:sz w:val="15"/>
          <w:szCs w:val="15"/>
          <w:lang w:val="fr-FR"/>
        </w:rPr>
        <w:t>Gris clair</w:t>
      </w:r>
    </w:p>
    <w:p w14:paraId="78635824" w14:textId="4E8D5DED" w:rsidR="00C66491" w:rsidRPr="0046617F" w:rsidRDefault="00C66491"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46617F">
        <w:rPr>
          <w:rFonts w:ascii="Arial" w:hAnsi="Arial" w:cs="Arial"/>
          <w:color w:val="F88D62"/>
          <w:sz w:val="19"/>
          <w:szCs w:val="19"/>
          <w:bdr w:val="single" w:sz="4" w:space="0" w:color="auto"/>
          <w:shd w:val="clear" w:color="auto" w:fill="DEEAF6" w:themeFill="accent1" w:themeFillTint="33"/>
          <w:lang w:val="fr-FR"/>
        </w:rPr>
        <w:t xml:space="preserve">7.7 </w:t>
      </w:r>
      <w:r w:rsidR="0046617F" w:rsidRPr="0046617F">
        <w:rPr>
          <w:rFonts w:ascii="Arial" w:hAnsi="Arial" w:cs="Arial"/>
          <w:color w:val="F88D62"/>
          <w:sz w:val="19"/>
          <w:szCs w:val="19"/>
          <w:bdr w:val="single" w:sz="4" w:space="0" w:color="auto"/>
          <w:shd w:val="clear" w:color="auto" w:fill="DEEAF6" w:themeFill="accent1" w:themeFillTint="33"/>
          <w:lang w:val="fr-FR"/>
        </w:rPr>
        <w:t>Spécification/Qualité</w:t>
      </w:r>
      <w:r w:rsidR="00D867DB" w:rsidRPr="0046617F">
        <w:rPr>
          <w:rFonts w:ascii="Arial" w:hAnsi="Arial" w:cs="Arial"/>
          <w:color w:val="F88D62"/>
          <w:sz w:val="19"/>
          <w:szCs w:val="19"/>
          <w:bdr w:val="single" w:sz="4" w:space="0" w:color="auto"/>
          <w:shd w:val="clear" w:color="auto" w:fill="DEEAF6" w:themeFill="accent1" w:themeFillTint="33"/>
          <w:lang w:val="fr-FR"/>
        </w:rPr>
        <w:t xml:space="preserve">: </w:t>
      </w:r>
    </w:p>
    <w:p w14:paraId="7029FF67" w14:textId="77777777" w:rsidR="00D867DB" w:rsidRPr="0046617F" w:rsidRDefault="00D867DB" w:rsidP="0035328A">
      <w:pPr>
        <w:autoSpaceDE w:val="0"/>
        <w:autoSpaceDN w:val="0"/>
        <w:adjustRightInd w:val="0"/>
        <w:spacing w:after="0" w:line="240" w:lineRule="auto"/>
        <w:rPr>
          <w:rFonts w:ascii="CIDFont+F3" w:hAnsi="CIDFont+F3" w:cs="CIDFont+F3"/>
          <w:color w:val="000000"/>
          <w:sz w:val="15"/>
          <w:szCs w:val="15"/>
          <w:lang w:val="fr-FR"/>
        </w:rPr>
      </w:pPr>
    </w:p>
    <w:tbl>
      <w:tblPr>
        <w:tblStyle w:val="Tabelraster"/>
        <w:tblW w:w="0" w:type="auto"/>
        <w:tblLook w:val="04A0" w:firstRow="1" w:lastRow="0" w:firstColumn="1" w:lastColumn="0" w:noHBand="0" w:noVBand="1"/>
      </w:tblPr>
      <w:tblGrid>
        <w:gridCol w:w="1034"/>
        <w:gridCol w:w="903"/>
        <w:gridCol w:w="886"/>
        <w:gridCol w:w="891"/>
        <w:gridCol w:w="891"/>
        <w:gridCol w:w="891"/>
        <w:gridCol w:w="891"/>
        <w:gridCol w:w="891"/>
        <w:gridCol w:w="892"/>
        <w:gridCol w:w="892"/>
      </w:tblGrid>
      <w:tr w:rsidR="00D867DB" w14:paraId="1D7A868E" w14:textId="77777777" w:rsidTr="00947C5F">
        <w:tc>
          <w:tcPr>
            <w:tcW w:w="1034" w:type="dxa"/>
            <w:shd w:val="clear" w:color="auto" w:fill="F88D62"/>
          </w:tcPr>
          <w:p w14:paraId="0D2496D4" w14:textId="6B3E06F6" w:rsidR="00D867DB" w:rsidRPr="0046617F" w:rsidRDefault="0046617F" w:rsidP="00D867DB">
            <w:pPr>
              <w:autoSpaceDE w:val="0"/>
              <w:autoSpaceDN w:val="0"/>
              <w:adjustRightInd w:val="0"/>
              <w:jc w:val="center"/>
              <w:rPr>
                <w:rFonts w:ascii="CIDFont+F3" w:hAnsi="CIDFont+F3" w:cs="CIDFont+F3"/>
                <w:color w:val="000000"/>
                <w:sz w:val="15"/>
                <w:szCs w:val="15"/>
                <w:lang w:val="fr-FR"/>
              </w:rPr>
            </w:pPr>
            <w:r w:rsidRPr="0046617F">
              <w:rPr>
                <w:rFonts w:ascii="CIDFont+F3" w:hAnsi="CIDFont+F3" w:cs="CIDFont+F3"/>
                <w:color w:val="000000"/>
                <w:sz w:val="15"/>
                <w:szCs w:val="15"/>
                <w:lang w:val="fr-FR"/>
              </w:rPr>
              <w:t>FORMULAIRE</w:t>
            </w:r>
          </w:p>
        </w:tc>
        <w:tc>
          <w:tcPr>
            <w:tcW w:w="903" w:type="dxa"/>
            <w:shd w:val="clear" w:color="auto" w:fill="F88D62"/>
          </w:tcPr>
          <w:p w14:paraId="4FBAF00C" w14:textId="52C0E9D0" w:rsidR="00D867DB" w:rsidRPr="0046617F" w:rsidRDefault="0046617F" w:rsidP="00D867DB">
            <w:pPr>
              <w:autoSpaceDE w:val="0"/>
              <w:autoSpaceDN w:val="0"/>
              <w:adjustRightInd w:val="0"/>
              <w:jc w:val="center"/>
              <w:rPr>
                <w:rFonts w:ascii="CIDFont+F3" w:hAnsi="CIDFont+F3" w:cs="CIDFont+F3"/>
                <w:color w:val="000000"/>
                <w:sz w:val="15"/>
                <w:szCs w:val="15"/>
                <w:lang w:val="fr-FR"/>
              </w:rPr>
            </w:pPr>
            <w:r w:rsidRPr="0046617F">
              <w:rPr>
                <w:rFonts w:ascii="CIDFont+F3" w:hAnsi="CIDFont+F3" w:cs="CIDFont+F3"/>
                <w:color w:val="000000"/>
                <w:sz w:val="15"/>
                <w:szCs w:val="15"/>
                <w:lang w:val="fr-FR"/>
              </w:rPr>
              <w:t>NOM</w:t>
            </w:r>
          </w:p>
        </w:tc>
        <w:tc>
          <w:tcPr>
            <w:tcW w:w="886" w:type="dxa"/>
            <w:shd w:val="clear" w:color="auto" w:fill="F88D62"/>
          </w:tcPr>
          <w:p w14:paraId="5197DC91" w14:textId="60B48B54" w:rsidR="00D867DB" w:rsidRPr="0046617F" w:rsidRDefault="00B5561E" w:rsidP="00D867DB">
            <w:pPr>
              <w:autoSpaceDE w:val="0"/>
              <w:autoSpaceDN w:val="0"/>
              <w:adjustRightInd w:val="0"/>
              <w:jc w:val="center"/>
              <w:rPr>
                <w:rFonts w:ascii="CIDFont+F3" w:hAnsi="CIDFont+F3" w:cs="CIDFont+F3"/>
                <w:color w:val="000000"/>
                <w:sz w:val="15"/>
                <w:szCs w:val="15"/>
                <w:lang w:val="fr-FR"/>
              </w:rPr>
            </w:pPr>
            <w:r w:rsidRPr="0046617F">
              <w:rPr>
                <w:rFonts w:ascii="CIDFont+F3" w:hAnsi="CIDFont+F3" w:cs="CIDFont+F3"/>
                <w:color w:val="000000"/>
                <w:sz w:val="15"/>
                <w:szCs w:val="15"/>
                <w:lang w:val="fr-FR"/>
              </w:rPr>
              <w:t>CO</w:t>
            </w:r>
            <w:r w:rsidRPr="0046617F">
              <w:rPr>
                <w:rFonts w:ascii="CIDFont+F3" w:hAnsi="CIDFont+F3" w:cs="CIDFont+F3"/>
                <w:color w:val="000000"/>
                <w:sz w:val="11"/>
                <w:szCs w:val="11"/>
                <w:lang w:val="fr-FR"/>
              </w:rPr>
              <w:t>2</w:t>
            </w:r>
            <w:r w:rsidRPr="0046617F">
              <w:rPr>
                <w:rFonts w:ascii="CIDFont+F3" w:hAnsi="CIDFont+F3" w:cs="CIDFont+F3"/>
                <w:color w:val="000000"/>
                <w:sz w:val="15"/>
                <w:szCs w:val="15"/>
                <w:lang w:val="fr-FR"/>
              </w:rPr>
              <w:br/>
              <w:t>vol %</w:t>
            </w:r>
          </w:p>
        </w:tc>
        <w:tc>
          <w:tcPr>
            <w:tcW w:w="891" w:type="dxa"/>
            <w:shd w:val="clear" w:color="auto" w:fill="F88D62"/>
          </w:tcPr>
          <w:p w14:paraId="49F58935" w14:textId="6768B22D" w:rsidR="00D867DB" w:rsidRPr="0046617F" w:rsidRDefault="00B5561E" w:rsidP="00D867DB">
            <w:pPr>
              <w:autoSpaceDE w:val="0"/>
              <w:autoSpaceDN w:val="0"/>
              <w:adjustRightInd w:val="0"/>
              <w:jc w:val="center"/>
              <w:rPr>
                <w:rFonts w:ascii="CIDFont+F3" w:hAnsi="CIDFont+F3" w:cs="CIDFont+F3"/>
                <w:color w:val="000000"/>
                <w:sz w:val="15"/>
                <w:szCs w:val="15"/>
                <w:lang w:val="fr-FR"/>
              </w:rPr>
            </w:pPr>
            <w:r w:rsidRPr="0046617F">
              <w:rPr>
                <w:rFonts w:ascii="CIDFont+F3" w:hAnsi="CIDFont+F3" w:cs="CIDFont+F3"/>
                <w:color w:val="000000"/>
                <w:sz w:val="15"/>
                <w:szCs w:val="15"/>
                <w:lang w:val="fr-FR"/>
              </w:rPr>
              <w:t>H</w:t>
            </w:r>
            <w:r w:rsidRPr="0046617F">
              <w:rPr>
                <w:rFonts w:ascii="CIDFont+F3" w:hAnsi="CIDFont+F3" w:cs="CIDFont+F3"/>
                <w:color w:val="000000"/>
                <w:sz w:val="11"/>
                <w:szCs w:val="11"/>
                <w:lang w:val="fr-FR"/>
              </w:rPr>
              <w:t>2</w:t>
            </w:r>
            <w:r w:rsidRPr="0046617F">
              <w:rPr>
                <w:rFonts w:ascii="CIDFont+F3" w:hAnsi="CIDFont+F3" w:cs="CIDFont+F3"/>
                <w:color w:val="000000"/>
                <w:sz w:val="15"/>
                <w:szCs w:val="15"/>
                <w:lang w:val="fr-FR"/>
              </w:rPr>
              <w:t>O</w:t>
            </w:r>
            <w:r w:rsidRPr="0046617F">
              <w:rPr>
                <w:rFonts w:ascii="CIDFont+F3" w:hAnsi="CIDFont+F3" w:cs="CIDFont+F3"/>
                <w:color w:val="000000"/>
                <w:sz w:val="15"/>
                <w:szCs w:val="15"/>
                <w:lang w:val="fr-FR"/>
              </w:rPr>
              <w:br/>
            </w:r>
            <w:proofErr w:type="spellStart"/>
            <w:r w:rsidRPr="0046617F">
              <w:rPr>
                <w:rFonts w:ascii="CIDFont+F3" w:hAnsi="CIDFont+F3" w:cs="CIDFont+F3"/>
                <w:color w:val="000000"/>
                <w:sz w:val="15"/>
                <w:szCs w:val="15"/>
                <w:lang w:val="fr-FR"/>
              </w:rPr>
              <w:t>vol.ppm</w:t>
            </w:r>
            <w:proofErr w:type="spellEnd"/>
          </w:p>
        </w:tc>
        <w:tc>
          <w:tcPr>
            <w:tcW w:w="891" w:type="dxa"/>
            <w:shd w:val="clear" w:color="auto" w:fill="F88D62"/>
          </w:tcPr>
          <w:p w14:paraId="6B9D8A9F" w14:textId="37852409" w:rsidR="00D867DB" w:rsidRPr="0046617F" w:rsidRDefault="00B5561E" w:rsidP="00D867DB">
            <w:pPr>
              <w:autoSpaceDE w:val="0"/>
              <w:autoSpaceDN w:val="0"/>
              <w:adjustRightInd w:val="0"/>
              <w:jc w:val="center"/>
              <w:rPr>
                <w:rFonts w:ascii="CIDFont+F3" w:hAnsi="CIDFont+F3" w:cs="CIDFont+F3"/>
                <w:color w:val="000000"/>
                <w:sz w:val="15"/>
                <w:szCs w:val="15"/>
                <w:lang w:val="fr-FR"/>
              </w:rPr>
            </w:pPr>
            <w:r w:rsidRPr="0046617F">
              <w:rPr>
                <w:rFonts w:ascii="CIDFont+F3" w:hAnsi="CIDFont+F3" w:cs="CIDFont+F3"/>
                <w:color w:val="000000"/>
                <w:sz w:val="15"/>
                <w:szCs w:val="15"/>
                <w:lang w:val="fr-FR"/>
              </w:rPr>
              <w:t>O</w:t>
            </w:r>
            <w:r w:rsidRPr="0046617F">
              <w:rPr>
                <w:rFonts w:ascii="CIDFont+F3" w:hAnsi="CIDFont+F3" w:cs="CIDFont+F3"/>
                <w:color w:val="000000"/>
                <w:sz w:val="11"/>
                <w:szCs w:val="11"/>
                <w:lang w:val="fr-FR"/>
              </w:rPr>
              <w:t>2</w:t>
            </w:r>
            <w:r w:rsidRPr="0046617F">
              <w:rPr>
                <w:rFonts w:ascii="CIDFont+F3" w:hAnsi="CIDFont+F3" w:cs="CIDFont+F3"/>
                <w:color w:val="000000"/>
                <w:sz w:val="15"/>
                <w:szCs w:val="15"/>
                <w:lang w:val="fr-FR"/>
              </w:rPr>
              <w:t xml:space="preserve"> + N</w:t>
            </w:r>
            <w:r w:rsidRPr="0046617F">
              <w:rPr>
                <w:rFonts w:ascii="CIDFont+F3" w:hAnsi="CIDFont+F3" w:cs="CIDFont+F3"/>
                <w:color w:val="000000"/>
                <w:sz w:val="11"/>
                <w:szCs w:val="11"/>
                <w:lang w:val="fr-FR"/>
              </w:rPr>
              <w:t>2</w:t>
            </w:r>
            <w:r w:rsidRPr="0046617F">
              <w:rPr>
                <w:rFonts w:ascii="CIDFont+F3" w:hAnsi="CIDFont+F3" w:cs="CIDFont+F3"/>
                <w:color w:val="000000"/>
                <w:sz w:val="15"/>
                <w:szCs w:val="15"/>
                <w:lang w:val="fr-FR"/>
              </w:rPr>
              <w:br/>
            </w:r>
            <w:proofErr w:type="spellStart"/>
            <w:r w:rsidRPr="0046617F">
              <w:rPr>
                <w:rFonts w:ascii="CIDFont+F3" w:hAnsi="CIDFont+F3" w:cs="CIDFont+F3"/>
                <w:color w:val="000000"/>
                <w:sz w:val="15"/>
                <w:szCs w:val="15"/>
                <w:lang w:val="fr-FR"/>
              </w:rPr>
              <w:t>vol.ppm</w:t>
            </w:r>
            <w:proofErr w:type="spellEnd"/>
          </w:p>
        </w:tc>
        <w:tc>
          <w:tcPr>
            <w:tcW w:w="891" w:type="dxa"/>
            <w:shd w:val="clear" w:color="auto" w:fill="F88D62"/>
          </w:tcPr>
          <w:p w14:paraId="15DBE3D6" w14:textId="04345DF5" w:rsidR="00D867DB" w:rsidRPr="0046617F" w:rsidRDefault="00B5561E" w:rsidP="00D867DB">
            <w:pPr>
              <w:autoSpaceDE w:val="0"/>
              <w:autoSpaceDN w:val="0"/>
              <w:adjustRightInd w:val="0"/>
              <w:jc w:val="center"/>
              <w:rPr>
                <w:rFonts w:ascii="CIDFont+F3" w:hAnsi="CIDFont+F3" w:cs="CIDFont+F3"/>
                <w:color w:val="000000"/>
                <w:sz w:val="15"/>
                <w:szCs w:val="15"/>
                <w:lang w:val="fr-FR"/>
              </w:rPr>
            </w:pPr>
            <w:r w:rsidRPr="0046617F">
              <w:rPr>
                <w:rFonts w:ascii="CIDFont+F3" w:hAnsi="CIDFont+F3" w:cs="CIDFont+F3"/>
                <w:color w:val="000000"/>
                <w:sz w:val="15"/>
                <w:szCs w:val="15"/>
                <w:lang w:val="fr-FR"/>
              </w:rPr>
              <w:t>O</w:t>
            </w:r>
            <w:r w:rsidRPr="0046617F">
              <w:rPr>
                <w:rFonts w:ascii="CIDFont+F3" w:hAnsi="CIDFont+F3" w:cs="CIDFont+F3"/>
                <w:color w:val="000000"/>
                <w:sz w:val="11"/>
                <w:szCs w:val="11"/>
                <w:lang w:val="fr-FR"/>
              </w:rPr>
              <w:t>2</w:t>
            </w:r>
            <w:r w:rsidRPr="0046617F">
              <w:rPr>
                <w:rFonts w:ascii="CIDFont+F3" w:hAnsi="CIDFont+F3" w:cs="CIDFont+F3"/>
                <w:color w:val="000000"/>
                <w:sz w:val="15"/>
                <w:szCs w:val="15"/>
                <w:lang w:val="fr-FR"/>
              </w:rPr>
              <w:br/>
            </w:r>
            <w:proofErr w:type="spellStart"/>
            <w:r w:rsidRPr="0046617F">
              <w:rPr>
                <w:rFonts w:ascii="CIDFont+F3" w:hAnsi="CIDFont+F3" w:cs="CIDFont+F3"/>
                <w:color w:val="000000"/>
                <w:sz w:val="15"/>
                <w:szCs w:val="15"/>
                <w:lang w:val="fr-FR"/>
              </w:rPr>
              <w:t>vol.ppm</w:t>
            </w:r>
            <w:proofErr w:type="spellEnd"/>
          </w:p>
        </w:tc>
        <w:tc>
          <w:tcPr>
            <w:tcW w:w="891" w:type="dxa"/>
            <w:shd w:val="clear" w:color="auto" w:fill="F88D62"/>
          </w:tcPr>
          <w:p w14:paraId="2FC035C7" w14:textId="66652E3C" w:rsidR="00D867DB" w:rsidRPr="0046617F" w:rsidRDefault="00A21EB5" w:rsidP="00D867DB">
            <w:pPr>
              <w:autoSpaceDE w:val="0"/>
              <w:autoSpaceDN w:val="0"/>
              <w:adjustRightInd w:val="0"/>
              <w:jc w:val="center"/>
              <w:rPr>
                <w:rFonts w:ascii="CIDFont+F3" w:hAnsi="CIDFont+F3" w:cs="CIDFont+F3"/>
                <w:color w:val="000000"/>
                <w:sz w:val="15"/>
                <w:szCs w:val="15"/>
                <w:lang w:val="fr-FR"/>
              </w:rPr>
            </w:pPr>
            <w:r w:rsidRPr="0046617F">
              <w:rPr>
                <w:rFonts w:ascii="CIDFont+F3" w:hAnsi="CIDFont+F3" w:cs="CIDFont+F3"/>
                <w:color w:val="000000"/>
                <w:sz w:val="15"/>
                <w:szCs w:val="15"/>
                <w:lang w:val="fr-FR"/>
              </w:rPr>
              <w:t>N</w:t>
            </w:r>
            <w:r w:rsidRPr="0046617F">
              <w:rPr>
                <w:rFonts w:ascii="CIDFont+F3" w:hAnsi="CIDFont+F3" w:cs="CIDFont+F3"/>
                <w:color w:val="000000"/>
                <w:sz w:val="11"/>
                <w:szCs w:val="11"/>
                <w:lang w:val="fr-FR"/>
              </w:rPr>
              <w:t>2</w:t>
            </w:r>
            <w:r w:rsidRPr="0046617F">
              <w:rPr>
                <w:rFonts w:ascii="CIDFont+F3" w:hAnsi="CIDFont+F3" w:cs="CIDFont+F3"/>
                <w:color w:val="000000"/>
                <w:sz w:val="15"/>
                <w:szCs w:val="15"/>
                <w:lang w:val="fr-FR"/>
              </w:rPr>
              <w:br/>
            </w:r>
            <w:proofErr w:type="spellStart"/>
            <w:r w:rsidRPr="0046617F">
              <w:rPr>
                <w:rFonts w:ascii="CIDFont+F3" w:hAnsi="CIDFont+F3" w:cs="CIDFont+F3"/>
                <w:color w:val="000000"/>
                <w:sz w:val="15"/>
                <w:szCs w:val="15"/>
                <w:lang w:val="fr-FR"/>
              </w:rPr>
              <w:t>vol.ppm</w:t>
            </w:r>
            <w:proofErr w:type="spellEnd"/>
          </w:p>
        </w:tc>
        <w:tc>
          <w:tcPr>
            <w:tcW w:w="891" w:type="dxa"/>
            <w:shd w:val="clear" w:color="auto" w:fill="F88D62"/>
          </w:tcPr>
          <w:p w14:paraId="7BDBCD22" w14:textId="73F0ABE9" w:rsidR="00D867DB" w:rsidRPr="0046617F" w:rsidRDefault="00A21EB5" w:rsidP="00D867DB">
            <w:pPr>
              <w:autoSpaceDE w:val="0"/>
              <w:autoSpaceDN w:val="0"/>
              <w:adjustRightInd w:val="0"/>
              <w:jc w:val="center"/>
              <w:rPr>
                <w:rFonts w:ascii="CIDFont+F3" w:hAnsi="CIDFont+F3" w:cs="CIDFont+F3"/>
                <w:color w:val="000000"/>
                <w:sz w:val="15"/>
                <w:szCs w:val="15"/>
                <w:lang w:val="fr-FR"/>
              </w:rPr>
            </w:pPr>
            <w:r w:rsidRPr="0046617F">
              <w:rPr>
                <w:rFonts w:ascii="CIDFont+F3" w:hAnsi="CIDFont+F3" w:cs="CIDFont+F3"/>
                <w:color w:val="000000"/>
                <w:sz w:val="15"/>
                <w:szCs w:val="15"/>
                <w:lang w:val="fr-FR"/>
              </w:rPr>
              <w:t>C</w:t>
            </w:r>
            <w:r w:rsidRPr="0046617F">
              <w:rPr>
                <w:rFonts w:ascii="CIDFont+F3" w:hAnsi="CIDFont+F3" w:cs="CIDFont+F3"/>
                <w:color w:val="000000"/>
                <w:sz w:val="11"/>
                <w:szCs w:val="11"/>
                <w:lang w:val="fr-FR"/>
              </w:rPr>
              <w:t>N</w:t>
            </w:r>
            <w:r w:rsidRPr="0046617F">
              <w:rPr>
                <w:rFonts w:ascii="CIDFont+F3" w:hAnsi="CIDFont+F3" w:cs="CIDFont+F3"/>
                <w:color w:val="000000"/>
                <w:sz w:val="15"/>
                <w:szCs w:val="15"/>
                <w:lang w:val="fr-FR"/>
              </w:rPr>
              <w:t>H</w:t>
            </w:r>
            <w:r w:rsidRPr="0046617F">
              <w:rPr>
                <w:rFonts w:ascii="CIDFont+F3" w:hAnsi="CIDFont+F3" w:cs="CIDFont+F3"/>
                <w:color w:val="000000"/>
                <w:sz w:val="11"/>
                <w:szCs w:val="11"/>
                <w:lang w:val="fr-FR"/>
              </w:rPr>
              <w:t>M</w:t>
            </w:r>
            <w:r w:rsidRPr="0046617F">
              <w:rPr>
                <w:rFonts w:ascii="CIDFont+F3" w:hAnsi="CIDFont+F3" w:cs="CIDFont+F3"/>
                <w:color w:val="000000"/>
                <w:sz w:val="15"/>
                <w:szCs w:val="15"/>
                <w:lang w:val="fr-FR"/>
              </w:rPr>
              <w:br/>
            </w:r>
            <w:proofErr w:type="spellStart"/>
            <w:r w:rsidRPr="0046617F">
              <w:rPr>
                <w:rFonts w:ascii="CIDFont+F3" w:hAnsi="CIDFont+F3" w:cs="CIDFont+F3"/>
                <w:color w:val="000000"/>
                <w:sz w:val="15"/>
                <w:szCs w:val="15"/>
                <w:lang w:val="fr-FR"/>
              </w:rPr>
              <w:t>vol.ppm</w:t>
            </w:r>
            <w:proofErr w:type="spellEnd"/>
          </w:p>
        </w:tc>
        <w:tc>
          <w:tcPr>
            <w:tcW w:w="892" w:type="dxa"/>
            <w:shd w:val="clear" w:color="auto" w:fill="F88D62"/>
          </w:tcPr>
          <w:p w14:paraId="3A599A3F" w14:textId="7A6F5C52" w:rsidR="00D867DB" w:rsidRDefault="00A21EB5" w:rsidP="00D867DB">
            <w:pPr>
              <w:autoSpaceDE w:val="0"/>
              <w:autoSpaceDN w:val="0"/>
              <w:adjustRightInd w:val="0"/>
              <w:jc w:val="center"/>
              <w:rPr>
                <w:rFonts w:ascii="CIDFont+F3" w:hAnsi="CIDFont+F3" w:cs="CIDFont+F3"/>
                <w:color w:val="000000"/>
                <w:sz w:val="15"/>
                <w:szCs w:val="15"/>
              </w:rPr>
            </w:pPr>
            <w:r w:rsidRPr="0046617F">
              <w:rPr>
                <w:rFonts w:ascii="CIDFont+F3" w:hAnsi="CIDFont+F3" w:cs="CIDFont+F3"/>
                <w:color w:val="000000"/>
                <w:sz w:val="15"/>
                <w:szCs w:val="15"/>
                <w:lang w:val="fr-FR"/>
              </w:rPr>
              <w:t>CO</w:t>
            </w:r>
            <w:r w:rsidRPr="0046617F">
              <w:rPr>
                <w:rFonts w:ascii="CIDFont+F3" w:hAnsi="CIDFont+F3" w:cs="CIDFont+F3"/>
                <w:color w:val="000000"/>
                <w:sz w:val="15"/>
                <w:szCs w:val="15"/>
                <w:lang w:val="fr-FR"/>
              </w:rPr>
              <w:br/>
              <w:t>vol.</w:t>
            </w:r>
            <w:proofErr w:type="spellStart"/>
            <w:r>
              <w:rPr>
                <w:rFonts w:ascii="CIDFont+F3" w:hAnsi="CIDFont+F3" w:cs="CIDFont+F3"/>
                <w:color w:val="000000"/>
                <w:sz w:val="15"/>
                <w:szCs w:val="15"/>
              </w:rPr>
              <w:t>ppm</w:t>
            </w:r>
            <w:proofErr w:type="spellEnd"/>
          </w:p>
        </w:tc>
        <w:tc>
          <w:tcPr>
            <w:tcW w:w="892" w:type="dxa"/>
            <w:shd w:val="clear" w:color="auto" w:fill="F88D62"/>
          </w:tcPr>
          <w:p w14:paraId="1A7F3755" w14:textId="44CA9AD6" w:rsidR="00D867DB" w:rsidRDefault="00A21EB5" w:rsidP="00D867DB">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Tot. S</w:t>
            </w:r>
            <w:r>
              <w:rPr>
                <w:rFonts w:ascii="CIDFont+F3" w:hAnsi="CIDFont+F3" w:cs="CIDFont+F3"/>
                <w:color w:val="000000"/>
                <w:sz w:val="15"/>
                <w:szCs w:val="15"/>
              </w:rPr>
              <w:br/>
            </w:r>
            <w:proofErr w:type="spellStart"/>
            <w:r>
              <w:rPr>
                <w:rFonts w:ascii="CIDFont+F3" w:hAnsi="CIDFont+F3" w:cs="CIDFont+F3"/>
                <w:color w:val="000000"/>
                <w:sz w:val="15"/>
                <w:szCs w:val="15"/>
              </w:rPr>
              <w:t>vol.ppm</w:t>
            </w:r>
            <w:proofErr w:type="spellEnd"/>
          </w:p>
        </w:tc>
      </w:tr>
      <w:tr w:rsidR="00A21EB5" w14:paraId="0EB8496E" w14:textId="77777777" w:rsidTr="00947C5F">
        <w:tc>
          <w:tcPr>
            <w:tcW w:w="1034" w:type="dxa"/>
            <w:vMerge w:val="restart"/>
          </w:tcPr>
          <w:p w14:paraId="0088C4CA" w14:textId="09515DC9" w:rsidR="00A21EB5" w:rsidRPr="00947C5F" w:rsidRDefault="00947C5F" w:rsidP="0035328A">
            <w:pPr>
              <w:autoSpaceDE w:val="0"/>
              <w:autoSpaceDN w:val="0"/>
              <w:adjustRightInd w:val="0"/>
              <w:rPr>
                <w:rFonts w:ascii="CIDFont+F3" w:hAnsi="CIDFont+F3" w:cs="CIDFont+F3"/>
                <w:color w:val="000000"/>
                <w:sz w:val="15"/>
                <w:szCs w:val="15"/>
                <w:lang w:val="fr-FR"/>
              </w:rPr>
            </w:pPr>
            <w:r w:rsidRPr="00947C5F">
              <w:rPr>
                <w:rFonts w:ascii="CIDFont+F3" w:hAnsi="CIDFont+F3" w:cs="CIDFont+F3"/>
                <w:color w:val="000000"/>
                <w:sz w:val="15"/>
                <w:szCs w:val="15"/>
                <w:lang w:val="fr-FR"/>
              </w:rPr>
              <w:t>Gazeux ou avec riser (liquide)</w:t>
            </w:r>
          </w:p>
        </w:tc>
        <w:tc>
          <w:tcPr>
            <w:tcW w:w="903" w:type="dxa"/>
          </w:tcPr>
          <w:p w14:paraId="19F22CA3" w14:textId="693CB5CE"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3.0</w:t>
            </w:r>
          </w:p>
        </w:tc>
        <w:tc>
          <w:tcPr>
            <w:tcW w:w="886" w:type="dxa"/>
          </w:tcPr>
          <w:p w14:paraId="7AA725FB" w14:textId="2DA2C8E7"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99,9</w:t>
            </w:r>
          </w:p>
        </w:tc>
        <w:tc>
          <w:tcPr>
            <w:tcW w:w="891" w:type="dxa"/>
          </w:tcPr>
          <w:p w14:paraId="7968FF6F" w14:textId="33D1C5E9"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10</w:t>
            </w:r>
          </w:p>
        </w:tc>
        <w:tc>
          <w:tcPr>
            <w:tcW w:w="891" w:type="dxa"/>
          </w:tcPr>
          <w:p w14:paraId="4C1C4779" w14:textId="1EF7C3DB"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300</w:t>
            </w:r>
          </w:p>
        </w:tc>
        <w:tc>
          <w:tcPr>
            <w:tcW w:w="891" w:type="dxa"/>
          </w:tcPr>
          <w:p w14:paraId="73EEDA6D" w14:textId="22215A63"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891" w:type="dxa"/>
          </w:tcPr>
          <w:p w14:paraId="2D3E6FE6" w14:textId="749559C9"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891" w:type="dxa"/>
          </w:tcPr>
          <w:p w14:paraId="4F579E66" w14:textId="026F6F4A"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10</w:t>
            </w:r>
          </w:p>
        </w:tc>
        <w:tc>
          <w:tcPr>
            <w:tcW w:w="892" w:type="dxa"/>
          </w:tcPr>
          <w:p w14:paraId="6F6492B5" w14:textId="5138D86E"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w:t>
            </w:r>
          </w:p>
        </w:tc>
        <w:tc>
          <w:tcPr>
            <w:tcW w:w="892" w:type="dxa"/>
          </w:tcPr>
          <w:p w14:paraId="005D19ED" w14:textId="0CD3E721"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r>
      <w:tr w:rsidR="00A21EB5" w14:paraId="673FAAC9" w14:textId="77777777" w:rsidTr="00947C5F">
        <w:trPr>
          <w:trHeight w:val="213"/>
        </w:trPr>
        <w:tc>
          <w:tcPr>
            <w:tcW w:w="1034" w:type="dxa"/>
            <w:vMerge/>
          </w:tcPr>
          <w:p w14:paraId="4EE5BA82" w14:textId="77777777" w:rsidR="00A21EB5" w:rsidRDefault="00A21EB5" w:rsidP="0035328A">
            <w:pPr>
              <w:autoSpaceDE w:val="0"/>
              <w:autoSpaceDN w:val="0"/>
              <w:adjustRightInd w:val="0"/>
              <w:rPr>
                <w:rFonts w:ascii="CIDFont+F3" w:hAnsi="CIDFont+F3" w:cs="CIDFont+F3"/>
                <w:color w:val="000000"/>
                <w:sz w:val="15"/>
                <w:szCs w:val="15"/>
              </w:rPr>
            </w:pPr>
          </w:p>
        </w:tc>
        <w:tc>
          <w:tcPr>
            <w:tcW w:w="903" w:type="dxa"/>
          </w:tcPr>
          <w:p w14:paraId="5E30E240" w14:textId="209D42A4"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4,5 *</w:t>
            </w:r>
          </w:p>
        </w:tc>
        <w:tc>
          <w:tcPr>
            <w:tcW w:w="886" w:type="dxa"/>
          </w:tcPr>
          <w:p w14:paraId="1464992E" w14:textId="58E7D91A"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99,995</w:t>
            </w:r>
          </w:p>
        </w:tc>
        <w:tc>
          <w:tcPr>
            <w:tcW w:w="891" w:type="dxa"/>
          </w:tcPr>
          <w:p w14:paraId="72552AB6" w14:textId="17A037A1"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5</w:t>
            </w:r>
          </w:p>
        </w:tc>
        <w:tc>
          <w:tcPr>
            <w:tcW w:w="891" w:type="dxa"/>
          </w:tcPr>
          <w:p w14:paraId="48548060" w14:textId="7882E836"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891" w:type="dxa"/>
          </w:tcPr>
          <w:p w14:paraId="6CCDD13E" w14:textId="6379B2A0"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5</w:t>
            </w:r>
          </w:p>
        </w:tc>
        <w:tc>
          <w:tcPr>
            <w:tcW w:w="891" w:type="dxa"/>
          </w:tcPr>
          <w:p w14:paraId="2EE126B8" w14:textId="43AAE711"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20</w:t>
            </w:r>
          </w:p>
        </w:tc>
        <w:tc>
          <w:tcPr>
            <w:tcW w:w="891" w:type="dxa"/>
          </w:tcPr>
          <w:p w14:paraId="0E97299A" w14:textId="3E35144B"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10</w:t>
            </w:r>
          </w:p>
        </w:tc>
        <w:tc>
          <w:tcPr>
            <w:tcW w:w="892" w:type="dxa"/>
          </w:tcPr>
          <w:p w14:paraId="5823BABB" w14:textId="1558474F"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892" w:type="dxa"/>
          </w:tcPr>
          <w:p w14:paraId="6DBF8434" w14:textId="76B44ECE"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r>
      <w:tr w:rsidR="00A21EB5" w14:paraId="4B11E4D7" w14:textId="77777777" w:rsidTr="00947C5F">
        <w:tc>
          <w:tcPr>
            <w:tcW w:w="1034" w:type="dxa"/>
            <w:vMerge/>
          </w:tcPr>
          <w:p w14:paraId="1087D071" w14:textId="77777777" w:rsidR="00A21EB5" w:rsidRDefault="00A21EB5" w:rsidP="0035328A">
            <w:pPr>
              <w:autoSpaceDE w:val="0"/>
              <w:autoSpaceDN w:val="0"/>
              <w:adjustRightInd w:val="0"/>
              <w:rPr>
                <w:rFonts w:ascii="CIDFont+F3" w:hAnsi="CIDFont+F3" w:cs="CIDFont+F3"/>
                <w:color w:val="000000"/>
                <w:sz w:val="15"/>
                <w:szCs w:val="15"/>
              </w:rPr>
            </w:pPr>
          </w:p>
        </w:tc>
        <w:tc>
          <w:tcPr>
            <w:tcW w:w="903" w:type="dxa"/>
          </w:tcPr>
          <w:p w14:paraId="45543659" w14:textId="6EA30D1C"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Med.CO</w:t>
            </w:r>
            <w:r w:rsidRPr="00A21EB5">
              <w:rPr>
                <w:rFonts w:ascii="CIDFont+F3" w:hAnsi="CIDFont+F3" w:cs="CIDFont+F3"/>
                <w:color w:val="000000"/>
                <w:sz w:val="11"/>
                <w:szCs w:val="11"/>
              </w:rPr>
              <w:t>2</w:t>
            </w:r>
          </w:p>
        </w:tc>
        <w:tc>
          <w:tcPr>
            <w:tcW w:w="886" w:type="dxa"/>
          </w:tcPr>
          <w:p w14:paraId="4AB5D01E" w14:textId="31236F61"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Min. 99,5</w:t>
            </w:r>
          </w:p>
        </w:tc>
        <w:tc>
          <w:tcPr>
            <w:tcW w:w="891" w:type="dxa"/>
          </w:tcPr>
          <w:p w14:paraId="3BFDFC4B" w14:textId="4A5CCCD4"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67</w:t>
            </w:r>
          </w:p>
        </w:tc>
        <w:tc>
          <w:tcPr>
            <w:tcW w:w="891" w:type="dxa"/>
          </w:tcPr>
          <w:p w14:paraId="19C4AA95" w14:textId="652AC831"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891" w:type="dxa"/>
          </w:tcPr>
          <w:p w14:paraId="28D0C7BC" w14:textId="354EDE36"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891" w:type="dxa"/>
          </w:tcPr>
          <w:p w14:paraId="6C8B3436" w14:textId="2DAF925D"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891" w:type="dxa"/>
          </w:tcPr>
          <w:p w14:paraId="335EEF4F" w14:textId="438EBDF8"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w:t>
            </w:r>
          </w:p>
        </w:tc>
        <w:tc>
          <w:tcPr>
            <w:tcW w:w="892" w:type="dxa"/>
          </w:tcPr>
          <w:p w14:paraId="5C0F6E8F" w14:textId="7105D31F"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5</w:t>
            </w:r>
          </w:p>
        </w:tc>
        <w:tc>
          <w:tcPr>
            <w:tcW w:w="892" w:type="dxa"/>
          </w:tcPr>
          <w:p w14:paraId="57113B04" w14:textId="507085F9"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1</w:t>
            </w:r>
          </w:p>
        </w:tc>
      </w:tr>
      <w:tr w:rsidR="00A21EB5" w14:paraId="4600C444" w14:textId="77777777" w:rsidTr="00947C5F">
        <w:tc>
          <w:tcPr>
            <w:tcW w:w="1034" w:type="dxa"/>
          </w:tcPr>
          <w:p w14:paraId="1068D920" w14:textId="10A1D093" w:rsidR="00A21EB5" w:rsidRDefault="00947C5F" w:rsidP="0035328A">
            <w:pPr>
              <w:autoSpaceDE w:val="0"/>
              <w:autoSpaceDN w:val="0"/>
              <w:adjustRightInd w:val="0"/>
              <w:rPr>
                <w:rFonts w:ascii="CIDFont+F3" w:hAnsi="CIDFont+F3" w:cs="CIDFont+F3"/>
                <w:color w:val="000000"/>
                <w:sz w:val="15"/>
                <w:szCs w:val="15"/>
              </w:rPr>
            </w:pPr>
            <w:r w:rsidRPr="00947C5F">
              <w:rPr>
                <w:rFonts w:ascii="CIDFont+F3" w:hAnsi="CIDFont+F3" w:cs="CIDFont+F3"/>
                <w:color w:val="000000"/>
                <w:sz w:val="15"/>
                <w:szCs w:val="15"/>
              </w:rPr>
              <w:t xml:space="preserve">Liquide, </w:t>
            </w:r>
            <w:proofErr w:type="spellStart"/>
            <w:r w:rsidRPr="00947C5F">
              <w:rPr>
                <w:rFonts w:ascii="CIDFont+F3" w:hAnsi="CIDFont+F3" w:cs="CIDFont+F3"/>
                <w:color w:val="000000"/>
                <w:sz w:val="15"/>
                <w:szCs w:val="15"/>
              </w:rPr>
              <w:t>réfrigéré</w:t>
            </w:r>
            <w:proofErr w:type="spellEnd"/>
            <w:r w:rsidRPr="00947C5F">
              <w:rPr>
                <w:rFonts w:ascii="CIDFont+F3" w:hAnsi="CIDFont+F3" w:cs="CIDFont+F3"/>
                <w:color w:val="000000"/>
                <w:sz w:val="15"/>
                <w:szCs w:val="15"/>
              </w:rPr>
              <w:t xml:space="preserve"> (en </w:t>
            </w:r>
            <w:proofErr w:type="spellStart"/>
            <w:r w:rsidRPr="00947C5F">
              <w:rPr>
                <w:rFonts w:ascii="CIDFont+F3" w:hAnsi="CIDFont+F3" w:cs="CIDFont+F3"/>
                <w:color w:val="000000"/>
                <w:sz w:val="15"/>
                <w:szCs w:val="15"/>
              </w:rPr>
              <w:t>vrac</w:t>
            </w:r>
            <w:proofErr w:type="spellEnd"/>
            <w:r w:rsidRPr="00947C5F">
              <w:rPr>
                <w:rFonts w:ascii="CIDFont+F3" w:hAnsi="CIDFont+F3" w:cs="CIDFont+F3"/>
                <w:color w:val="000000"/>
                <w:sz w:val="15"/>
                <w:szCs w:val="15"/>
              </w:rPr>
              <w:t>)</w:t>
            </w:r>
            <w:r w:rsidR="00A21EB5">
              <w:rPr>
                <w:rFonts w:ascii="CIDFont+F3" w:hAnsi="CIDFont+F3" w:cs="CIDFont+F3"/>
                <w:color w:val="000000"/>
                <w:sz w:val="15"/>
                <w:szCs w:val="15"/>
              </w:rPr>
              <w:t>**</w:t>
            </w:r>
          </w:p>
        </w:tc>
        <w:tc>
          <w:tcPr>
            <w:tcW w:w="903" w:type="dxa"/>
          </w:tcPr>
          <w:p w14:paraId="215E47AA" w14:textId="30FFB072" w:rsidR="00A21EB5" w:rsidRDefault="00A21EB5" w:rsidP="00A21EB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3.0</w:t>
            </w:r>
          </w:p>
        </w:tc>
        <w:tc>
          <w:tcPr>
            <w:tcW w:w="886" w:type="dxa"/>
          </w:tcPr>
          <w:p w14:paraId="38F01096" w14:textId="7E6225F3" w:rsidR="00A21EB5" w:rsidRDefault="00A21EB5" w:rsidP="00A21EB5">
            <w:pPr>
              <w:autoSpaceDE w:val="0"/>
              <w:autoSpaceDN w:val="0"/>
              <w:adjustRightInd w:val="0"/>
              <w:jc w:val="center"/>
              <w:rPr>
                <w:rFonts w:ascii="CIDFont+F3" w:hAnsi="CIDFont+F3" w:cs="CIDFont+F3"/>
                <w:color w:val="000000"/>
                <w:sz w:val="15"/>
                <w:szCs w:val="15"/>
              </w:rPr>
            </w:pPr>
            <w:r>
              <w:rPr>
                <w:rFonts w:ascii="Calibri" w:hAnsi="Calibri" w:cs="Calibri"/>
                <w:color w:val="000000"/>
                <w:sz w:val="15"/>
                <w:szCs w:val="15"/>
              </w:rPr>
              <w:t>≥</w:t>
            </w:r>
            <w:r>
              <w:rPr>
                <w:rFonts w:ascii="CIDFont+F3" w:hAnsi="CIDFont+F3" w:cs="CIDFont+F3"/>
                <w:color w:val="000000"/>
                <w:sz w:val="15"/>
                <w:szCs w:val="15"/>
              </w:rPr>
              <w:t xml:space="preserve"> 99,9</w:t>
            </w:r>
          </w:p>
        </w:tc>
        <w:tc>
          <w:tcPr>
            <w:tcW w:w="6239" w:type="dxa"/>
            <w:gridSpan w:val="7"/>
          </w:tcPr>
          <w:p w14:paraId="25624514" w14:textId="3B829F8E" w:rsidR="00A21EB5" w:rsidRDefault="00947C5F" w:rsidP="00A21EB5">
            <w:pPr>
              <w:autoSpaceDE w:val="0"/>
              <w:autoSpaceDN w:val="0"/>
              <w:adjustRightInd w:val="0"/>
              <w:jc w:val="center"/>
              <w:rPr>
                <w:rFonts w:ascii="CIDFont+F3" w:hAnsi="CIDFont+F3" w:cs="CIDFont+F3"/>
                <w:color w:val="000000"/>
                <w:sz w:val="15"/>
                <w:szCs w:val="15"/>
              </w:rPr>
            </w:pPr>
            <w:proofErr w:type="spellStart"/>
            <w:r w:rsidRPr="00947C5F">
              <w:rPr>
                <w:rFonts w:ascii="CIDFont+F3" w:hAnsi="CIDFont+F3" w:cs="CIDFont+F3"/>
                <w:color w:val="000000"/>
                <w:sz w:val="15"/>
                <w:szCs w:val="15"/>
              </w:rPr>
              <w:t>Voir</w:t>
            </w:r>
            <w:proofErr w:type="spellEnd"/>
            <w:r w:rsidRPr="00947C5F">
              <w:rPr>
                <w:rFonts w:ascii="CIDFont+F3" w:hAnsi="CIDFont+F3" w:cs="CIDFont+F3"/>
                <w:color w:val="000000"/>
                <w:sz w:val="15"/>
                <w:szCs w:val="15"/>
              </w:rPr>
              <w:t xml:space="preserve"> la </w:t>
            </w:r>
            <w:proofErr w:type="spellStart"/>
            <w:r w:rsidRPr="00947C5F">
              <w:rPr>
                <w:rFonts w:ascii="CIDFont+F3" w:hAnsi="CIDFont+F3" w:cs="CIDFont+F3"/>
                <w:color w:val="000000"/>
                <w:sz w:val="15"/>
                <w:szCs w:val="15"/>
              </w:rPr>
              <w:t>spécification</w:t>
            </w:r>
            <w:proofErr w:type="spellEnd"/>
            <w:r w:rsidRPr="00947C5F">
              <w:rPr>
                <w:rFonts w:ascii="CIDFont+F3" w:hAnsi="CIDFont+F3" w:cs="CIDFont+F3"/>
                <w:color w:val="000000"/>
                <w:sz w:val="15"/>
                <w:szCs w:val="15"/>
              </w:rPr>
              <w:t xml:space="preserve"> </w:t>
            </w:r>
            <w:proofErr w:type="spellStart"/>
            <w:r w:rsidRPr="00947C5F">
              <w:rPr>
                <w:rFonts w:ascii="CIDFont+F3" w:hAnsi="CIDFont+F3" w:cs="CIDFont+F3"/>
                <w:color w:val="000000"/>
                <w:sz w:val="15"/>
                <w:szCs w:val="15"/>
              </w:rPr>
              <w:t>Section</w:t>
            </w:r>
            <w:proofErr w:type="spellEnd"/>
            <w:r w:rsidRPr="00947C5F">
              <w:rPr>
                <w:rFonts w:ascii="CIDFont+F3" w:hAnsi="CIDFont+F3" w:cs="CIDFont+F3"/>
                <w:color w:val="000000"/>
                <w:sz w:val="15"/>
                <w:szCs w:val="15"/>
              </w:rPr>
              <w:t xml:space="preserve"> 14</w:t>
            </w:r>
          </w:p>
        </w:tc>
      </w:tr>
      <w:tr w:rsidR="00A21EB5" w:rsidRPr="00947C5F" w14:paraId="74F9DEAF" w14:textId="77777777" w:rsidTr="00935B92">
        <w:tc>
          <w:tcPr>
            <w:tcW w:w="9062" w:type="dxa"/>
            <w:gridSpan w:val="10"/>
          </w:tcPr>
          <w:p w14:paraId="3596CB16" w14:textId="2269CBC4" w:rsidR="00A21EB5" w:rsidRPr="00947C5F" w:rsidRDefault="00947C5F" w:rsidP="0035328A">
            <w:pPr>
              <w:autoSpaceDE w:val="0"/>
              <w:autoSpaceDN w:val="0"/>
              <w:adjustRightInd w:val="0"/>
              <w:rPr>
                <w:rFonts w:ascii="CIDFont+F3" w:hAnsi="CIDFont+F3" w:cs="CIDFont+F3"/>
                <w:color w:val="000000"/>
                <w:sz w:val="15"/>
                <w:szCs w:val="15"/>
                <w:lang w:val="fr-FR"/>
              </w:rPr>
            </w:pPr>
            <w:r w:rsidRPr="00947C5F">
              <w:rPr>
                <w:rFonts w:ascii="CIDFont+F3" w:hAnsi="CIDFont+F3" w:cs="CIDFont+F3"/>
                <w:color w:val="000000"/>
                <w:sz w:val="15"/>
                <w:szCs w:val="15"/>
                <w:lang w:val="fr-FR"/>
              </w:rPr>
              <w:t>Désignation selon la norme EN ISO14175 : C.</w:t>
            </w:r>
          </w:p>
        </w:tc>
      </w:tr>
    </w:tbl>
    <w:p w14:paraId="7EC21FDB" w14:textId="58C61B26" w:rsidR="00D867DB" w:rsidRPr="00947C5F" w:rsidRDefault="00947C5F" w:rsidP="0035328A">
      <w:pPr>
        <w:autoSpaceDE w:val="0"/>
        <w:autoSpaceDN w:val="0"/>
        <w:adjustRightInd w:val="0"/>
        <w:spacing w:after="0" w:line="240" w:lineRule="auto"/>
        <w:rPr>
          <w:rFonts w:ascii="CIDFont+F3" w:hAnsi="CIDFont+F3" w:cs="CIDFont+F3"/>
          <w:color w:val="000000"/>
          <w:sz w:val="15"/>
          <w:szCs w:val="15"/>
          <w:lang w:val="fr-FR"/>
        </w:rPr>
      </w:pPr>
      <w:r w:rsidRPr="00947C5F">
        <w:rPr>
          <w:rFonts w:ascii="CIDFont+F3" w:hAnsi="CIDFont+F3" w:cs="CIDFont+F3"/>
          <w:color w:val="000000"/>
          <w:sz w:val="15"/>
          <w:szCs w:val="15"/>
          <w:lang w:val="fr-FR"/>
        </w:rPr>
        <w:t>Les spécifications sont basées sur la phase liquide évaporée</w:t>
      </w:r>
    </w:p>
    <w:p w14:paraId="41F3DAE1" w14:textId="77777777" w:rsidR="00947C5F" w:rsidRDefault="006369F2" w:rsidP="0035328A">
      <w:pPr>
        <w:autoSpaceDE w:val="0"/>
        <w:autoSpaceDN w:val="0"/>
        <w:adjustRightInd w:val="0"/>
        <w:spacing w:after="0" w:line="240" w:lineRule="auto"/>
        <w:rPr>
          <w:rFonts w:ascii="CIDFont+F3" w:hAnsi="CIDFont+F3" w:cs="CIDFont+F3"/>
          <w:color w:val="000000"/>
          <w:sz w:val="15"/>
          <w:szCs w:val="15"/>
          <w:lang w:val="fr-FR"/>
        </w:rPr>
      </w:pPr>
      <w:r w:rsidRPr="00947C5F">
        <w:rPr>
          <w:rFonts w:ascii="CIDFont+F3" w:hAnsi="CIDFont+F3" w:cs="CIDFont+F3"/>
          <w:color w:val="000000"/>
          <w:sz w:val="15"/>
          <w:szCs w:val="15"/>
          <w:lang w:val="fr-FR"/>
        </w:rPr>
        <w:t>*</w:t>
      </w:r>
      <w:r w:rsidR="00947C5F" w:rsidRPr="00947C5F">
        <w:rPr>
          <w:lang w:val="fr-FR"/>
        </w:rPr>
        <w:t xml:space="preserve"> </w:t>
      </w:r>
      <w:r w:rsidR="00947C5F" w:rsidRPr="00947C5F">
        <w:rPr>
          <w:rFonts w:ascii="CIDFont+F3" w:hAnsi="CIDFont+F3" w:cs="CIDFont+F3"/>
          <w:color w:val="000000"/>
          <w:sz w:val="15"/>
          <w:szCs w:val="15"/>
          <w:lang w:val="fr-FR"/>
        </w:rPr>
        <w:t>Bouteilles avec étiquette de désignation 4,5 (qualité alimentaire)</w:t>
      </w:r>
    </w:p>
    <w:p w14:paraId="74F5FD39" w14:textId="64EDE5B6" w:rsidR="00D34EBC" w:rsidRPr="00947C5F" w:rsidRDefault="006369F2" w:rsidP="0035328A">
      <w:pPr>
        <w:autoSpaceDE w:val="0"/>
        <w:autoSpaceDN w:val="0"/>
        <w:adjustRightInd w:val="0"/>
        <w:spacing w:after="0" w:line="240" w:lineRule="auto"/>
        <w:rPr>
          <w:rFonts w:ascii="CIDFont+F3" w:hAnsi="CIDFont+F3" w:cs="CIDFont+F3"/>
          <w:color w:val="000000"/>
          <w:sz w:val="15"/>
          <w:szCs w:val="15"/>
          <w:lang w:val="fr-FR"/>
        </w:rPr>
      </w:pPr>
      <w:r w:rsidRPr="00947C5F">
        <w:rPr>
          <w:rFonts w:ascii="CIDFont+F3" w:hAnsi="CIDFont+F3" w:cs="CIDFont+F3"/>
          <w:color w:val="000000"/>
          <w:sz w:val="15"/>
          <w:szCs w:val="15"/>
          <w:lang w:val="fr-FR"/>
        </w:rPr>
        <w:t>**</w:t>
      </w:r>
      <w:r w:rsidR="00947C5F" w:rsidRPr="00947C5F">
        <w:rPr>
          <w:lang w:val="fr-FR"/>
        </w:rPr>
        <w:t xml:space="preserve"> </w:t>
      </w:r>
      <w:r w:rsidR="00947C5F" w:rsidRPr="00947C5F">
        <w:rPr>
          <w:rFonts w:ascii="CIDFont+F3" w:hAnsi="CIDFont+F3" w:cs="CIDFont+F3"/>
          <w:color w:val="000000"/>
          <w:sz w:val="15"/>
          <w:szCs w:val="15"/>
          <w:lang w:val="fr-FR"/>
        </w:rPr>
        <w:t>transport et stockage de conteneurs isothermes sous vide, thermos</w:t>
      </w:r>
    </w:p>
    <w:p w14:paraId="48B97D48" w14:textId="6CD3820D" w:rsidR="00D34EBC" w:rsidRPr="00947C5F" w:rsidRDefault="00947C5F"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947C5F">
        <w:rPr>
          <w:rFonts w:ascii="Arial" w:hAnsi="Arial" w:cs="Arial"/>
          <w:color w:val="FFFFFF"/>
          <w:sz w:val="19"/>
          <w:szCs w:val="19"/>
          <w:lang w:val="fr-FR"/>
        </w:rPr>
        <w:t>SECTION</w:t>
      </w:r>
      <w:r w:rsidR="006369F2" w:rsidRPr="00947C5F">
        <w:rPr>
          <w:rFonts w:ascii="Arial" w:hAnsi="Arial" w:cs="Arial"/>
          <w:color w:val="FFFFFF"/>
          <w:sz w:val="19"/>
          <w:szCs w:val="19"/>
          <w:lang w:val="fr-FR"/>
        </w:rPr>
        <w:t xml:space="preserve"> 8: </w:t>
      </w:r>
      <w:r w:rsidRPr="00947C5F">
        <w:rPr>
          <w:rFonts w:ascii="Arial" w:hAnsi="Arial" w:cs="Arial"/>
          <w:color w:val="FFFFFF"/>
          <w:sz w:val="19"/>
          <w:szCs w:val="19"/>
          <w:lang w:val="fr-FR"/>
        </w:rPr>
        <w:t>Contrôles de l'exposition/Protection individuelle</w:t>
      </w:r>
    </w:p>
    <w:p w14:paraId="40AE3DEA" w14:textId="5B6AD2AD" w:rsidR="00D34EBC" w:rsidRPr="00947C5F" w:rsidRDefault="006369F2"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947C5F">
        <w:rPr>
          <w:rFonts w:ascii="Arial" w:hAnsi="Arial" w:cs="Arial"/>
          <w:color w:val="F88D62"/>
          <w:sz w:val="19"/>
          <w:szCs w:val="19"/>
          <w:bdr w:val="single" w:sz="4" w:space="0" w:color="auto"/>
          <w:shd w:val="clear" w:color="auto" w:fill="DEEAF6" w:themeFill="accent1" w:themeFillTint="33"/>
          <w:lang w:val="fr-FR"/>
        </w:rPr>
        <w:t xml:space="preserve">8.1. </w:t>
      </w:r>
      <w:r w:rsidR="00947C5F" w:rsidRPr="00947C5F">
        <w:rPr>
          <w:rFonts w:ascii="Arial" w:hAnsi="Arial" w:cs="Arial"/>
          <w:color w:val="F88D62"/>
          <w:sz w:val="19"/>
          <w:szCs w:val="19"/>
          <w:bdr w:val="single" w:sz="4" w:space="0" w:color="auto"/>
          <w:shd w:val="clear" w:color="auto" w:fill="DEEAF6" w:themeFill="accent1" w:themeFillTint="33"/>
          <w:lang w:val="fr-FR"/>
        </w:rPr>
        <w:t>Paramètres de contrôle</w:t>
      </w:r>
    </w:p>
    <w:p w14:paraId="7287D3EE" w14:textId="3496ED8A" w:rsidR="006369F2" w:rsidRPr="00947C5F" w:rsidRDefault="006369F2" w:rsidP="0035328A">
      <w:pPr>
        <w:autoSpaceDE w:val="0"/>
        <w:autoSpaceDN w:val="0"/>
        <w:adjustRightInd w:val="0"/>
        <w:spacing w:after="0" w:line="240" w:lineRule="auto"/>
        <w:rPr>
          <w:rFonts w:ascii="CIDFont+F2" w:hAnsi="CIDFont+F2" w:cs="CIDFont+F2"/>
          <w:color w:val="F88D62"/>
          <w:sz w:val="15"/>
          <w:szCs w:val="15"/>
          <w:lang w:val="fr-FR"/>
        </w:rPr>
      </w:pPr>
      <w:r w:rsidRPr="00947C5F">
        <w:rPr>
          <w:rFonts w:ascii="CIDFont+F2" w:hAnsi="CIDFont+F2" w:cs="CIDFont+F2"/>
          <w:color w:val="F88D62"/>
          <w:sz w:val="15"/>
          <w:szCs w:val="15"/>
          <w:lang w:val="fr-FR"/>
        </w:rPr>
        <w:t xml:space="preserve">8.1.1 </w:t>
      </w:r>
      <w:r w:rsidR="00947C5F" w:rsidRPr="00947C5F">
        <w:rPr>
          <w:rFonts w:ascii="CIDFont+F2" w:hAnsi="CIDFont+F2" w:cs="CIDFont+F2"/>
          <w:color w:val="F88D62"/>
          <w:sz w:val="15"/>
          <w:szCs w:val="15"/>
          <w:lang w:val="fr-FR"/>
        </w:rPr>
        <w:t>Valeurs nationales d'exposition professionnelle et valeurs limites biologiques</w:t>
      </w:r>
    </w:p>
    <w:p w14:paraId="410A9168" w14:textId="77777777" w:rsidR="006369F2" w:rsidRPr="00947C5F" w:rsidRDefault="006369F2" w:rsidP="0035328A">
      <w:pPr>
        <w:autoSpaceDE w:val="0"/>
        <w:autoSpaceDN w:val="0"/>
        <w:adjustRightInd w:val="0"/>
        <w:spacing w:after="0" w:line="240" w:lineRule="auto"/>
        <w:rPr>
          <w:rFonts w:ascii="CIDFont+F3" w:hAnsi="CIDFont+F3" w:cs="CIDFont+F3"/>
          <w:color w:val="000000"/>
          <w:sz w:val="15"/>
          <w:szCs w:val="15"/>
          <w:lang w:val="fr-FR"/>
        </w:rPr>
      </w:pPr>
    </w:p>
    <w:tbl>
      <w:tblPr>
        <w:tblStyle w:val="Tabelraster"/>
        <w:tblW w:w="0" w:type="auto"/>
        <w:tblLook w:val="04A0" w:firstRow="1" w:lastRow="0" w:firstColumn="1" w:lastColumn="0" w:noHBand="0" w:noVBand="1"/>
      </w:tblPr>
      <w:tblGrid>
        <w:gridCol w:w="3823"/>
        <w:gridCol w:w="708"/>
        <w:gridCol w:w="4531"/>
      </w:tblGrid>
      <w:tr w:rsidR="006369F2" w14:paraId="7CB4FCF0" w14:textId="77777777" w:rsidTr="00597E2A">
        <w:tc>
          <w:tcPr>
            <w:tcW w:w="9062" w:type="dxa"/>
            <w:gridSpan w:val="3"/>
            <w:shd w:val="clear" w:color="auto" w:fill="F88D62"/>
          </w:tcPr>
          <w:p w14:paraId="7BBF8096" w14:textId="0350A44A"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Kooldioxide (124-38-9)</w:t>
            </w:r>
          </w:p>
        </w:tc>
      </w:tr>
      <w:tr w:rsidR="006369F2" w:rsidRPr="00947C5F" w14:paraId="7381E0EB" w14:textId="77777777" w:rsidTr="00935B92">
        <w:tc>
          <w:tcPr>
            <w:tcW w:w="9062" w:type="dxa"/>
            <w:gridSpan w:val="3"/>
          </w:tcPr>
          <w:p w14:paraId="4E14154C" w14:textId="359F519C" w:rsidR="006369F2" w:rsidRPr="00947C5F" w:rsidRDefault="00947C5F" w:rsidP="0035328A">
            <w:pPr>
              <w:autoSpaceDE w:val="0"/>
              <w:autoSpaceDN w:val="0"/>
              <w:adjustRightInd w:val="0"/>
              <w:rPr>
                <w:rFonts w:ascii="CIDFont+F3" w:hAnsi="CIDFont+F3" w:cs="CIDFont+F3"/>
                <w:color w:val="F88D62"/>
                <w:sz w:val="15"/>
                <w:szCs w:val="15"/>
                <w:lang w:val="fr-FR"/>
              </w:rPr>
            </w:pPr>
            <w:r w:rsidRPr="00947C5F">
              <w:rPr>
                <w:rFonts w:ascii="CIDFont+F3" w:hAnsi="CIDFont+F3" w:cs="CIDFont+F3"/>
                <w:color w:val="F88D62"/>
                <w:sz w:val="15"/>
                <w:szCs w:val="15"/>
                <w:lang w:val="fr-FR"/>
              </w:rPr>
              <w:t>EI - Limite indicative d'exposition professionnelle (IOEL)</w:t>
            </w:r>
          </w:p>
        </w:tc>
      </w:tr>
      <w:tr w:rsidR="006369F2" w14:paraId="3722A269" w14:textId="77777777" w:rsidTr="002F78CF">
        <w:tc>
          <w:tcPr>
            <w:tcW w:w="3823" w:type="dxa"/>
          </w:tcPr>
          <w:p w14:paraId="589E8F2E" w14:textId="0D451495" w:rsidR="006369F2" w:rsidRDefault="00947C5F" w:rsidP="0035328A">
            <w:pPr>
              <w:autoSpaceDE w:val="0"/>
              <w:autoSpaceDN w:val="0"/>
              <w:adjustRightInd w:val="0"/>
              <w:rPr>
                <w:rFonts w:ascii="CIDFont+F3" w:hAnsi="CIDFont+F3" w:cs="CIDFont+F3"/>
                <w:color w:val="000000"/>
                <w:sz w:val="15"/>
                <w:szCs w:val="15"/>
              </w:rPr>
            </w:pPr>
            <w:r w:rsidRPr="00947C5F">
              <w:rPr>
                <w:rFonts w:ascii="CIDFont+F3" w:hAnsi="CIDFont+F3" w:cs="CIDFont+F3"/>
                <w:color w:val="000000"/>
                <w:sz w:val="15"/>
                <w:szCs w:val="15"/>
              </w:rPr>
              <w:t xml:space="preserve">Nom </w:t>
            </w:r>
            <w:proofErr w:type="spellStart"/>
            <w:r w:rsidRPr="00947C5F">
              <w:rPr>
                <w:rFonts w:ascii="CIDFont+F3" w:hAnsi="CIDFont+F3" w:cs="CIDFont+F3"/>
                <w:color w:val="000000"/>
                <w:sz w:val="15"/>
                <w:szCs w:val="15"/>
              </w:rPr>
              <w:t>local</w:t>
            </w:r>
            <w:proofErr w:type="spellEnd"/>
          </w:p>
        </w:tc>
        <w:tc>
          <w:tcPr>
            <w:tcW w:w="5239" w:type="dxa"/>
            <w:gridSpan w:val="2"/>
          </w:tcPr>
          <w:p w14:paraId="55E7C2A2" w14:textId="0CF6EA49" w:rsidR="006369F2" w:rsidRDefault="00947C5F" w:rsidP="0035328A">
            <w:pPr>
              <w:autoSpaceDE w:val="0"/>
              <w:autoSpaceDN w:val="0"/>
              <w:adjustRightInd w:val="0"/>
              <w:rPr>
                <w:rFonts w:ascii="CIDFont+F3" w:hAnsi="CIDFont+F3" w:cs="CIDFont+F3"/>
                <w:color w:val="000000"/>
                <w:sz w:val="15"/>
                <w:szCs w:val="15"/>
              </w:rPr>
            </w:pPr>
            <w:proofErr w:type="spellStart"/>
            <w:r w:rsidRPr="00947C5F">
              <w:rPr>
                <w:rFonts w:ascii="CIDFont+F3" w:hAnsi="CIDFont+F3" w:cs="CIDFont+F3"/>
                <w:color w:val="000000"/>
                <w:sz w:val="15"/>
                <w:szCs w:val="15"/>
              </w:rPr>
              <w:t>Dioxyde</w:t>
            </w:r>
            <w:proofErr w:type="spellEnd"/>
            <w:r w:rsidRPr="00947C5F">
              <w:rPr>
                <w:rFonts w:ascii="CIDFont+F3" w:hAnsi="CIDFont+F3" w:cs="CIDFont+F3"/>
                <w:color w:val="000000"/>
                <w:sz w:val="15"/>
                <w:szCs w:val="15"/>
              </w:rPr>
              <w:t xml:space="preserve"> de </w:t>
            </w:r>
            <w:proofErr w:type="spellStart"/>
            <w:r w:rsidRPr="00947C5F">
              <w:rPr>
                <w:rFonts w:ascii="CIDFont+F3" w:hAnsi="CIDFont+F3" w:cs="CIDFont+F3"/>
                <w:color w:val="000000"/>
                <w:sz w:val="15"/>
                <w:szCs w:val="15"/>
              </w:rPr>
              <w:t>carbone</w:t>
            </w:r>
            <w:proofErr w:type="spellEnd"/>
          </w:p>
        </w:tc>
      </w:tr>
      <w:tr w:rsidR="006369F2" w14:paraId="124BCDF2" w14:textId="77777777" w:rsidTr="002F78CF">
        <w:tc>
          <w:tcPr>
            <w:tcW w:w="3823" w:type="dxa"/>
          </w:tcPr>
          <w:p w14:paraId="46BD5CA7" w14:textId="3203696F"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IEOL TWA</w:t>
            </w:r>
          </w:p>
        </w:tc>
        <w:tc>
          <w:tcPr>
            <w:tcW w:w="5239" w:type="dxa"/>
            <w:gridSpan w:val="2"/>
          </w:tcPr>
          <w:p w14:paraId="69984995" w14:textId="5E12BA67"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9000 mg/m³</w:t>
            </w:r>
          </w:p>
        </w:tc>
      </w:tr>
      <w:tr w:rsidR="006369F2" w14:paraId="1B324372" w14:textId="77777777" w:rsidTr="002F78CF">
        <w:tc>
          <w:tcPr>
            <w:tcW w:w="3823" w:type="dxa"/>
          </w:tcPr>
          <w:p w14:paraId="01287736" w14:textId="1FAB44AA" w:rsidR="006369F2" w:rsidRDefault="006369F2"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 xml:space="preserve">IOEL TWA </w:t>
            </w:r>
            <w:r w:rsidR="00132C24">
              <w:rPr>
                <w:rFonts w:ascii="CIDFont+F3" w:hAnsi="CIDFont+F3" w:cs="CIDFont+F3"/>
                <w:color w:val="000000"/>
                <w:sz w:val="15"/>
                <w:szCs w:val="15"/>
              </w:rPr>
              <w:t>[</w:t>
            </w:r>
            <w:proofErr w:type="spellStart"/>
            <w:r w:rsidR="00132C24">
              <w:rPr>
                <w:rFonts w:ascii="CIDFont+F3" w:hAnsi="CIDFont+F3" w:cs="CIDFont+F3"/>
                <w:color w:val="000000"/>
                <w:sz w:val="15"/>
                <w:szCs w:val="15"/>
              </w:rPr>
              <w:t>ppm</w:t>
            </w:r>
            <w:proofErr w:type="spellEnd"/>
            <w:r w:rsidR="00132C24">
              <w:rPr>
                <w:rFonts w:ascii="CIDFont+F3" w:hAnsi="CIDFont+F3" w:cs="CIDFont+F3"/>
                <w:color w:val="000000"/>
                <w:sz w:val="15"/>
                <w:szCs w:val="15"/>
              </w:rPr>
              <w:t>]</w:t>
            </w:r>
          </w:p>
        </w:tc>
        <w:tc>
          <w:tcPr>
            <w:tcW w:w="5239" w:type="dxa"/>
            <w:gridSpan w:val="2"/>
          </w:tcPr>
          <w:p w14:paraId="0872123C" w14:textId="66C1CB9F" w:rsidR="006369F2"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 xml:space="preserve">5000 </w:t>
            </w:r>
            <w:proofErr w:type="spellStart"/>
            <w:r>
              <w:rPr>
                <w:rFonts w:ascii="CIDFont+F3" w:hAnsi="CIDFont+F3" w:cs="CIDFont+F3"/>
                <w:color w:val="000000"/>
                <w:sz w:val="15"/>
                <w:szCs w:val="15"/>
              </w:rPr>
              <w:t>ppm</w:t>
            </w:r>
            <w:proofErr w:type="spellEnd"/>
          </w:p>
        </w:tc>
      </w:tr>
      <w:tr w:rsidR="006369F2" w14:paraId="45DFB853" w14:textId="77777777" w:rsidTr="002F78CF">
        <w:tc>
          <w:tcPr>
            <w:tcW w:w="3823" w:type="dxa"/>
          </w:tcPr>
          <w:p w14:paraId="72521B81" w14:textId="4A061498" w:rsidR="006369F2" w:rsidRDefault="00947C5F" w:rsidP="0035328A">
            <w:pPr>
              <w:autoSpaceDE w:val="0"/>
              <w:autoSpaceDN w:val="0"/>
              <w:adjustRightInd w:val="0"/>
              <w:rPr>
                <w:rFonts w:ascii="CIDFont+F3" w:hAnsi="CIDFont+F3" w:cs="CIDFont+F3"/>
                <w:color w:val="000000"/>
                <w:sz w:val="15"/>
                <w:szCs w:val="15"/>
              </w:rPr>
            </w:pPr>
            <w:proofErr w:type="spellStart"/>
            <w:r w:rsidRPr="00947C5F">
              <w:rPr>
                <w:rFonts w:ascii="CIDFont+F3" w:hAnsi="CIDFont+F3" w:cs="CIDFont+F3"/>
                <w:color w:val="000000"/>
                <w:sz w:val="15"/>
                <w:szCs w:val="15"/>
              </w:rPr>
              <w:t>Législation</w:t>
            </w:r>
            <w:proofErr w:type="spellEnd"/>
            <w:r w:rsidRPr="00947C5F">
              <w:rPr>
                <w:rFonts w:ascii="CIDFont+F3" w:hAnsi="CIDFont+F3" w:cs="CIDFont+F3"/>
                <w:color w:val="000000"/>
                <w:sz w:val="15"/>
                <w:szCs w:val="15"/>
              </w:rPr>
              <w:t xml:space="preserve"> de </w:t>
            </w:r>
            <w:proofErr w:type="spellStart"/>
            <w:r w:rsidRPr="00947C5F">
              <w:rPr>
                <w:rFonts w:ascii="CIDFont+F3" w:hAnsi="CIDFont+F3" w:cs="CIDFont+F3"/>
                <w:color w:val="000000"/>
                <w:sz w:val="15"/>
                <w:szCs w:val="15"/>
              </w:rPr>
              <w:t>référence</w:t>
            </w:r>
            <w:proofErr w:type="spellEnd"/>
          </w:p>
        </w:tc>
        <w:tc>
          <w:tcPr>
            <w:tcW w:w="5239" w:type="dxa"/>
            <w:gridSpan w:val="2"/>
          </w:tcPr>
          <w:p w14:paraId="52F61711" w14:textId="0DF84AC5" w:rsidR="006369F2"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COMMISSION DIRECTIVE 2006/15/EC</w:t>
            </w:r>
          </w:p>
        </w:tc>
      </w:tr>
      <w:tr w:rsidR="006369F2" w:rsidRPr="00597E2A" w14:paraId="4A0EC928" w14:textId="77777777" w:rsidTr="006369F2">
        <w:tc>
          <w:tcPr>
            <w:tcW w:w="4531" w:type="dxa"/>
            <w:gridSpan w:val="2"/>
          </w:tcPr>
          <w:p w14:paraId="32AF1721" w14:textId="51EF6748" w:rsidR="006369F2" w:rsidRPr="00597E2A" w:rsidRDefault="00947C5F" w:rsidP="0035328A">
            <w:pPr>
              <w:autoSpaceDE w:val="0"/>
              <w:autoSpaceDN w:val="0"/>
              <w:adjustRightInd w:val="0"/>
              <w:rPr>
                <w:rFonts w:ascii="CIDFont+F3" w:hAnsi="CIDFont+F3" w:cs="CIDFont+F3"/>
                <w:color w:val="F88D62"/>
                <w:sz w:val="15"/>
                <w:szCs w:val="15"/>
              </w:rPr>
            </w:pPr>
            <w:proofErr w:type="spellStart"/>
            <w:r w:rsidRPr="00947C5F">
              <w:rPr>
                <w:rFonts w:ascii="CIDFont+F3" w:hAnsi="CIDFont+F3" w:cs="CIDFont+F3"/>
                <w:color w:val="F88D62"/>
                <w:sz w:val="15"/>
                <w:szCs w:val="15"/>
              </w:rPr>
              <w:t>Belgique</w:t>
            </w:r>
            <w:proofErr w:type="spellEnd"/>
            <w:r w:rsidRPr="00947C5F">
              <w:rPr>
                <w:rFonts w:ascii="CIDFont+F3" w:hAnsi="CIDFont+F3" w:cs="CIDFont+F3"/>
                <w:color w:val="F88D62"/>
                <w:sz w:val="15"/>
                <w:szCs w:val="15"/>
              </w:rPr>
              <w:t xml:space="preserve"> – </w:t>
            </w:r>
            <w:proofErr w:type="spellStart"/>
            <w:r w:rsidRPr="00947C5F">
              <w:rPr>
                <w:rFonts w:ascii="CIDFont+F3" w:hAnsi="CIDFont+F3" w:cs="CIDFont+F3"/>
                <w:color w:val="F88D62"/>
                <w:sz w:val="15"/>
                <w:szCs w:val="15"/>
              </w:rPr>
              <w:t>Limites</w:t>
            </w:r>
            <w:proofErr w:type="spellEnd"/>
            <w:r w:rsidRPr="00947C5F">
              <w:rPr>
                <w:rFonts w:ascii="CIDFont+F3" w:hAnsi="CIDFont+F3" w:cs="CIDFont+F3"/>
                <w:color w:val="F88D62"/>
                <w:sz w:val="15"/>
                <w:szCs w:val="15"/>
              </w:rPr>
              <w:t xml:space="preserve"> </w:t>
            </w:r>
            <w:proofErr w:type="spellStart"/>
            <w:r w:rsidRPr="00947C5F">
              <w:rPr>
                <w:rFonts w:ascii="CIDFont+F3" w:hAnsi="CIDFont+F3" w:cs="CIDFont+F3"/>
                <w:color w:val="F88D62"/>
                <w:sz w:val="15"/>
                <w:szCs w:val="15"/>
              </w:rPr>
              <w:t>d'exposition</w:t>
            </w:r>
            <w:proofErr w:type="spellEnd"/>
            <w:r w:rsidRPr="00947C5F">
              <w:rPr>
                <w:rFonts w:ascii="CIDFont+F3" w:hAnsi="CIDFont+F3" w:cs="CIDFont+F3"/>
                <w:color w:val="F88D62"/>
                <w:sz w:val="15"/>
                <w:szCs w:val="15"/>
              </w:rPr>
              <w:t xml:space="preserve"> </w:t>
            </w:r>
            <w:proofErr w:type="spellStart"/>
            <w:r w:rsidRPr="00947C5F">
              <w:rPr>
                <w:rFonts w:ascii="CIDFont+F3" w:hAnsi="CIDFont+F3" w:cs="CIDFont+F3"/>
                <w:color w:val="F88D62"/>
                <w:sz w:val="15"/>
                <w:szCs w:val="15"/>
              </w:rPr>
              <w:t>professionnelle</w:t>
            </w:r>
            <w:proofErr w:type="spellEnd"/>
          </w:p>
        </w:tc>
        <w:tc>
          <w:tcPr>
            <w:tcW w:w="4531" w:type="dxa"/>
          </w:tcPr>
          <w:p w14:paraId="021711B4" w14:textId="77777777" w:rsidR="006369F2" w:rsidRPr="00597E2A" w:rsidRDefault="006369F2" w:rsidP="0035328A">
            <w:pPr>
              <w:autoSpaceDE w:val="0"/>
              <w:autoSpaceDN w:val="0"/>
              <w:adjustRightInd w:val="0"/>
              <w:rPr>
                <w:rFonts w:ascii="CIDFont+F3" w:hAnsi="CIDFont+F3" w:cs="CIDFont+F3"/>
                <w:color w:val="F88D62"/>
                <w:sz w:val="15"/>
                <w:szCs w:val="15"/>
              </w:rPr>
            </w:pPr>
          </w:p>
        </w:tc>
      </w:tr>
      <w:tr w:rsidR="006369F2" w14:paraId="009F8805" w14:textId="77777777" w:rsidTr="002F78CF">
        <w:tc>
          <w:tcPr>
            <w:tcW w:w="3823" w:type="dxa"/>
          </w:tcPr>
          <w:p w14:paraId="3447E82A" w14:textId="3349FA24" w:rsidR="006369F2" w:rsidRDefault="00947C5F" w:rsidP="0035328A">
            <w:pPr>
              <w:autoSpaceDE w:val="0"/>
              <w:autoSpaceDN w:val="0"/>
              <w:adjustRightInd w:val="0"/>
              <w:rPr>
                <w:rFonts w:ascii="CIDFont+F3" w:hAnsi="CIDFont+F3" w:cs="CIDFont+F3"/>
                <w:color w:val="000000"/>
                <w:sz w:val="15"/>
                <w:szCs w:val="15"/>
              </w:rPr>
            </w:pPr>
            <w:r w:rsidRPr="00947C5F">
              <w:rPr>
                <w:rFonts w:ascii="CIDFont+F3" w:hAnsi="CIDFont+F3" w:cs="CIDFont+F3"/>
                <w:color w:val="000000"/>
                <w:sz w:val="15"/>
                <w:szCs w:val="15"/>
              </w:rPr>
              <w:t xml:space="preserve">Nom </w:t>
            </w:r>
            <w:proofErr w:type="spellStart"/>
            <w:r w:rsidRPr="00947C5F">
              <w:rPr>
                <w:rFonts w:ascii="CIDFont+F3" w:hAnsi="CIDFont+F3" w:cs="CIDFont+F3"/>
                <w:color w:val="000000"/>
                <w:sz w:val="15"/>
                <w:szCs w:val="15"/>
              </w:rPr>
              <w:t>local</w:t>
            </w:r>
            <w:proofErr w:type="spellEnd"/>
          </w:p>
        </w:tc>
        <w:tc>
          <w:tcPr>
            <w:tcW w:w="5239" w:type="dxa"/>
            <w:gridSpan w:val="2"/>
          </w:tcPr>
          <w:p w14:paraId="45A25B90" w14:textId="3DAFFE24" w:rsidR="006369F2" w:rsidRDefault="00947C5F" w:rsidP="0035328A">
            <w:pPr>
              <w:autoSpaceDE w:val="0"/>
              <w:autoSpaceDN w:val="0"/>
              <w:adjustRightInd w:val="0"/>
              <w:rPr>
                <w:rFonts w:ascii="CIDFont+F3" w:hAnsi="CIDFont+F3" w:cs="CIDFont+F3"/>
                <w:color w:val="000000"/>
                <w:sz w:val="15"/>
                <w:szCs w:val="15"/>
              </w:rPr>
            </w:pPr>
            <w:proofErr w:type="spellStart"/>
            <w:r w:rsidRPr="00947C5F">
              <w:rPr>
                <w:rFonts w:ascii="CIDFont+F3" w:hAnsi="CIDFont+F3" w:cs="CIDFont+F3"/>
                <w:color w:val="000000"/>
                <w:sz w:val="15"/>
                <w:szCs w:val="15"/>
              </w:rPr>
              <w:t>Dioxyde</w:t>
            </w:r>
            <w:proofErr w:type="spellEnd"/>
            <w:r w:rsidRPr="00947C5F">
              <w:rPr>
                <w:rFonts w:ascii="CIDFont+F3" w:hAnsi="CIDFont+F3" w:cs="CIDFont+F3"/>
                <w:color w:val="000000"/>
                <w:sz w:val="15"/>
                <w:szCs w:val="15"/>
              </w:rPr>
              <w:t xml:space="preserve"> de </w:t>
            </w:r>
            <w:proofErr w:type="spellStart"/>
            <w:r w:rsidRPr="00947C5F">
              <w:rPr>
                <w:rFonts w:ascii="CIDFont+F3" w:hAnsi="CIDFont+F3" w:cs="CIDFont+F3"/>
                <w:color w:val="000000"/>
                <w:sz w:val="15"/>
                <w:szCs w:val="15"/>
              </w:rPr>
              <w:t>carbone</w:t>
            </w:r>
            <w:proofErr w:type="spellEnd"/>
          </w:p>
        </w:tc>
      </w:tr>
      <w:tr w:rsidR="00132C24" w14:paraId="1318A691" w14:textId="77777777" w:rsidTr="002F78CF">
        <w:tc>
          <w:tcPr>
            <w:tcW w:w="3823" w:type="dxa"/>
          </w:tcPr>
          <w:p w14:paraId="6D84DADF" w14:textId="4585ACAB"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TGG-8u (OEL TWA)</w:t>
            </w:r>
          </w:p>
        </w:tc>
        <w:tc>
          <w:tcPr>
            <w:tcW w:w="5239" w:type="dxa"/>
            <w:gridSpan w:val="2"/>
          </w:tcPr>
          <w:p w14:paraId="1CCD829E" w14:textId="3BFA3BAA"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9000 mg/m³</w:t>
            </w:r>
          </w:p>
        </w:tc>
      </w:tr>
      <w:tr w:rsidR="00132C24" w14:paraId="6ED63030" w14:textId="77777777" w:rsidTr="002F78CF">
        <w:tc>
          <w:tcPr>
            <w:tcW w:w="3823" w:type="dxa"/>
          </w:tcPr>
          <w:p w14:paraId="603A07B1" w14:textId="72EB154B"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TGG-8u (OEL TWA) [</w:t>
            </w:r>
            <w:proofErr w:type="spellStart"/>
            <w:r>
              <w:rPr>
                <w:rFonts w:ascii="CIDFont+F3" w:hAnsi="CIDFont+F3" w:cs="CIDFont+F3"/>
                <w:color w:val="000000"/>
                <w:sz w:val="15"/>
                <w:szCs w:val="15"/>
              </w:rPr>
              <w:t>ppm</w:t>
            </w:r>
            <w:proofErr w:type="spellEnd"/>
            <w:r>
              <w:rPr>
                <w:rFonts w:ascii="CIDFont+F3" w:hAnsi="CIDFont+F3" w:cs="CIDFont+F3"/>
                <w:color w:val="000000"/>
                <w:sz w:val="15"/>
                <w:szCs w:val="15"/>
              </w:rPr>
              <w:t>]</w:t>
            </w:r>
          </w:p>
        </w:tc>
        <w:tc>
          <w:tcPr>
            <w:tcW w:w="5239" w:type="dxa"/>
            <w:gridSpan w:val="2"/>
          </w:tcPr>
          <w:p w14:paraId="2D45EE5D" w14:textId="53CEEF66" w:rsidR="00132C24" w:rsidRDefault="00132C24"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 xml:space="preserve">5000 </w:t>
            </w:r>
            <w:proofErr w:type="spellStart"/>
            <w:r>
              <w:rPr>
                <w:rFonts w:ascii="CIDFont+F3" w:hAnsi="CIDFont+F3" w:cs="CIDFont+F3"/>
                <w:color w:val="000000"/>
                <w:sz w:val="15"/>
                <w:szCs w:val="15"/>
              </w:rPr>
              <w:t>ppm</w:t>
            </w:r>
            <w:proofErr w:type="spellEnd"/>
          </w:p>
        </w:tc>
      </w:tr>
      <w:tr w:rsidR="00132C24" w14:paraId="5F709BC8" w14:textId="77777777" w:rsidTr="002F78CF">
        <w:tc>
          <w:tcPr>
            <w:tcW w:w="3823" w:type="dxa"/>
          </w:tcPr>
          <w:p w14:paraId="17C8219C" w14:textId="65EBD3B0" w:rsidR="00132C24" w:rsidRDefault="00947C5F" w:rsidP="0035328A">
            <w:pPr>
              <w:autoSpaceDE w:val="0"/>
              <w:autoSpaceDN w:val="0"/>
              <w:adjustRightInd w:val="0"/>
              <w:rPr>
                <w:rFonts w:ascii="CIDFont+F3" w:hAnsi="CIDFont+F3" w:cs="CIDFont+F3"/>
                <w:color w:val="000000"/>
                <w:sz w:val="15"/>
                <w:szCs w:val="15"/>
              </w:rPr>
            </w:pPr>
            <w:proofErr w:type="spellStart"/>
            <w:r w:rsidRPr="00947C5F">
              <w:rPr>
                <w:rFonts w:ascii="CIDFont+F3" w:hAnsi="CIDFont+F3" w:cs="CIDFont+F3"/>
                <w:color w:val="000000"/>
                <w:sz w:val="15"/>
                <w:szCs w:val="15"/>
              </w:rPr>
              <w:t>Législation</w:t>
            </w:r>
            <w:proofErr w:type="spellEnd"/>
            <w:r w:rsidRPr="00947C5F">
              <w:rPr>
                <w:rFonts w:ascii="CIDFont+F3" w:hAnsi="CIDFont+F3" w:cs="CIDFont+F3"/>
                <w:color w:val="000000"/>
                <w:sz w:val="15"/>
                <w:szCs w:val="15"/>
              </w:rPr>
              <w:t xml:space="preserve"> de </w:t>
            </w:r>
            <w:proofErr w:type="spellStart"/>
            <w:r w:rsidRPr="00947C5F">
              <w:rPr>
                <w:rFonts w:ascii="CIDFont+F3" w:hAnsi="CIDFont+F3" w:cs="CIDFont+F3"/>
                <w:color w:val="000000"/>
                <w:sz w:val="15"/>
                <w:szCs w:val="15"/>
              </w:rPr>
              <w:t>référence</w:t>
            </w:r>
            <w:proofErr w:type="spellEnd"/>
          </w:p>
        </w:tc>
        <w:tc>
          <w:tcPr>
            <w:tcW w:w="5239" w:type="dxa"/>
            <w:gridSpan w:val="2"/>
          </w:tcPr>
          <w:p w14:paraId="73BE1D22" w14:textId="660CB344" w:rsidR="00132C24" w:rsidRDefault="00947C5F" w:rsidP="0035328A">
            <w:pPr>
              <w:autoSpaceDE w:val="0"/>
              <w:autoSpaceDN w:val="0"/>
              <w:adjustRightInd w:val="0"/>
              <w:rPr>
                <w:rFonts w:ascii="CIDFont+F3" w:hAnsi="CIDFont+F3" w:cs="CIDFont+F3"/>
                <w:color w:val="000000"/>
                <w:sz w:val="15"/>
                <w:szCs w:val="15"/>
              </w:rPr>
            </w:pPr>
            <w:proofErr w:type="spellStart"/>
            <w:r w:rsidRPr="00947C5F">
              <w:rPr>
                <w:rFonts w:ascii="CIDFont+F3" w:hAnsi="CIDFont+F3" w:cs="CIDFont+F3"/>
                <w:color w:val="000000"/>
                <w:sz w:val="15"/>
                <w:szCs w:val="15"/>
              </w:rPr>
              <w:t>Législation</w:t>
            </w:r>
            <w:proofErr w:type="spellEnd"/>
            <w:r w:rsidRPr="00947C5F">
              <w:rPr>
                <w:rFonts w:ascii="CIDFont+F3" w:hAnsi="CIDFont+F3" w:cs="CIDFont+F3"/>
                <w:color w:val="000000"/>
                <w:sz w:val="15"/>
                <w:szCs w:val="15"/>
              </w:rPr>
              <w:t xml:space="preserve"> sociale</w:t>
            </w:r>
          </w:p>
        </w:tc>
      </w:tr>
    </w:tbl>
    <w:p w14:paraId="39B93808" w14:textId="77777777" w:rsidR="006369F2" w:rsidRPr="006369F2" w:rsidRDefault="006369F2" w:rsidP="0035328A">
      <w:pPr>
        <w:autoSpaceDE w:val="0"/>
        <w:autoSpaceDN w:val="0"/>
        <w:adjustRightInd w:val="0"/>
        <w:spacing w:after="0" w:line="240" w:lineRule="auto"/>
        <w:rPr>
          <w:rFonts w:ascii="CIDFont+F3" w:hAnsi="CIDFont+F3" w:cs="CIDFont+F3"/>
          <w:color w:val="000000"/>
          <w:sz w:val="15"/>
          <w:szCs w:val="15"/>
        </w:rPr>
      </w:pPr>
    </w:p>
    <w:p w14:paraId="465FEA20" w14:textId="05D75CEA" w:rsidR="00132C24" w:rsidRPr="00597E2A" w:rsidRDefault="00132C24"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8.1.2. </w:t>
      </w:r>
      <w:r w:rsidR="00947C5F" w:rsidRPr="00947C5F">
        <w:rPr>
          <w:rFonts w:ascii="CIDFont+F2" w:hAnsi="CIDFont+F2" w:cs="CIDFont+F2"/>
          <w:color w:val="F88D62"/>
          <w:sz w:val="15"/>
          <w:szCs w:val="15"/>
        </w:rPr>
        <w:t xml:space="preserve">Procédures de surveillance </w:t>
      </w:r>
      <w:proofErr w:type="spellStart"/>
      <w:r w:rsidR="00947C5F" w:rsidRPr="00947C5F">
        <w:rPr>
          <w:rFonts w:ascii="CIDFont+F2" w:hAnsi="CIDFont+F2" w:cs="CIDFont+F2"/>
          <w:color w:val="F88D62"/>
          <w:sz w:val="15"/>
          <w:szCs w:val="15"/>
        </w:rPr>
        <w:t>recommandées</w:t>
      </w:r>
      <w:proofErr w:type="spellEnd"/>
    </w:p>
    <w:p w14:paraId="2C57D078" w14:textId="77777777" w:rsidR="00132C24" w:rsidRPr="00132C24" w:rsidRDefault="00132C24" w:rsidP="0035328A">
      <w:pPr>
        <w:autoSpaceDE w:val="0"/>
        <w:autoSpaceDN w:val="0"/>
        <w:adjustRightInd w:val="0"/>
        <w:spacing w:after="0" w:line="240" w:lineRule="auto"/>
        <w:rPr>
          <w:rFonts w:ascii="CIDFont+F2" w:hAnsi="CIDFont+F2" w:cs="CIDFont+F2"/>
          <w:color w:val="0070C1"/>
          <w:sz w:val="15"/>
          <w:szCs w:val="15"/>
        </w:rPr>
      </w:pPr>
    </w:p>
    <w:p w14:paraId="26614232" w14:textId="77777777" w:rsidR="00947C5F" w:rsidRDefault="00947C5F" w:rsidP="0035328A">
      <w:pPr>
        <w:autoSpaceDE w:val="0"/>
        <w:autoSpaceDN w:val="0"/>
        <w:adjustRightInd w:val="0"/>
        <w:spacing w:after="0" w:line="240" w:lineRule="auto"/>
        <w:rPr>
          <w:rFonts w:ascii="CIDFont+F3" w:hAnsi="CIDFont+F3" w:cs="CIDFont+F3"/>
          <w:color w:val="000000"/>
          <w:sz w:val="15"/>
          <w:szCs w:val="15"/>
        </w:rPr>
      </w:pPr>
      <w:proofErr w:type="spellStart"/>
      <w:r w:rsidRPr="00947C5F">
        <w:rPr>
          <w:rFonts w:ascii="CIDFont+F3" w:hAnsi="CIDFont+F3" w:cs="CIDFont+F3"/>
          <w:color w:val="000000"/>
          <w:sz w:val="15"/>
          <w:szCs w:val="15"/>
        </w:rPr>
        <w:t>Aucune</w:t>
      </w:r>
      <w:proofErr w:type="spellEnd"/>
      <w:r w:rsidRPr="00947C5F">
        <w:rPr>
          <w:rFonts w:ascii="CIDFont+F3" w:hAnsi="CIDFont+F3" w:cs="CIDFont+F3"/>
          <w:color w:val="000000"/>
          <w:sz w:val="15"/>
          <w:szCs w:val="15"/>
        </w:rPr>
        <w:t xml:space="preserve"> information supplémentaire </w:t>
      </w:r>
      <w:proofErr w:type="spellStart"/>
      <w:r w:rsidRPr="00947C5F">
        <w:rPr>
          <w:rFonts w:ascii="CIDFont+F3" w:hAnsi="CIDFont+F3" w:cs="CIDFont+F3"/>
          <w:color w:val="000000"/>
          <w:sz w:val="15"/>
          <w:szCs w:val="15"/>
        </w:rPr>
        <w:t>disponible</w:t>
      </w:r>
      <w:proofErr w:type="spellEnd"/>
    </w:p>
    <w:p w14:paraId="20B80EA8" w14:textId="77777777" w:rsidR="00947C5F" w:rsidRDefault="00947C5F" w:rsidP="0035328A">
      <w:pPr>
        <w:autoSpaceDE w:val="0"/>
        <w:autoSpaceDN w:val="0"/>
        <w:adjustRightInd w:val="0"/>
        <w:spacing w:after="0" w:line="240" w:lineRule="auto"/>
        <w:rPr>
          <w:rFonts w:ascii="CIDFont+F3" w:hAnsi="CIDFont+F3" w:cs="CIDFont+F3"/>
          <w:color w:val="000000"/>
          <w:sz w:val="15"/>
          <w:szCs w:val="15"/>
        </w:rPr>
      </w:pPr>
    </w:p>
    <w:p w14:paraId="0879D39E" w14:textId="48646F00" w:rsidR="00132C24" w:rsidRPr="00947C5F" w:rsidRDefault="00132C24" w:rsidP="0035328A">
      <w:pPr>
        <w:autoSpaceDE w:val="0"/>
        <w:autoSpaceDN w:val="0"/>
        <w:adjustRightInd w:val="0"/>
        <w:spacing w:after="0" w:line="240" w:lineRule="auto"/>
        <w:rPr>
          <w:rFonts w:ascii="CIDFont+F2" w:hAnsi="CIDFont+F2" w:cs="CIDFont+F2"/>
          <w:color w:val="F88D62"/>
          <w:sz w:val="15"/>
          <w:szCs w:val="15"/>
          <w:lang w:val="fr-FR"/>
        </w:rPr>
      </w:pPr>
      <w:r w:rsidRPr="00947C5F">
        <w:rPr>
          <w:rFonts w:ascii="CIDFont+F2" w:hAnsi="CIDFont+F2" w:cs="CIDFont+F2"/>
          <w:color w:val="F88D62"/>
          <w:sz w:val="15"/>
          <w:szCs w:val="15"/>
          <w:lang w:val="fr-FR"/>
        </w:rPr>
        <w:t xml:space="preserve">8.1.3. </w:t>
      </w:r>
      <w:r w:rsidR="00947C5F" w:rsidRPr="00947C5F">
        <w:rPr>
          <w:rFonts w:ascii="CIDFont+F2" w:hAnsi="CIDFont+F2" w:cs="CIDFont+F2"/>
          <w:color w:val="F88D62"/>
          <w:sz w:val="15"/>
          <w:szCs w:val="15"/>
          <w:lang w:val="fr-FR"/>
        </w:rPr>
        <w:t>Polluants atmosphériques formés</w:t>
      </w:r>
    </w:p>
    <w:p w14:paraId="02984E4B" w14:textId="77777777" w:rsidR="00132C24" w:rsidRPr="00947C5F" w:rsidRDefault="00132C24" w:rsidP="0035328A">
      <w:pPr>
        <w:autoSpaceDE w:val="0"/>
        <w:autoSpaceDN w:val="0"/>
        <w:adjustRightInd w:val="0"/>
        <w:spacing w:after="0" w:line="240" w:lineRule="auto"/>
        <w:rPr>
          <w:rFonts w:ascii="CIDFont+F2" w:hAnsi="CIDFont+F2" w:cs="CIDFont+F2"/>
          <w:color w:val="0070C1"/>
          <w:sz w:val="15"/>
          <w:szCs w:val="15"/>
          <w:lang w:val="fr-FR"/>
        </w:rPr>
      </w:pPr>
    </w:p>
    <w:p w14:paraId="2CA34486" w14:textId="01BB7DE3" w:rsidR="00132C24" w:rsidRPr="00947C5F" w:rsidRDefault="00947C5F" w:rsidP="0035328A">
      <w:pPr>
        <w:autoSpaceDE w:val="0"/>
        <w:autoSpaceDN w:val="0"/>
        <w:adjustRightInd w:val="0"/>
        <w:spacing w:after="0" w:line="240" w:lineRule="auto"/>
        <w:rPr>
          <w:rFonts w:ascii="CIDFont+F3" w:hAnsi="CIDFont+F3" w:cs="CIDFont+F3"/>
          <w:color w:val="000000"/>
          <w:sz w:val="15"/>
          <w:szCs w:val="15"/>
          <w:lang w:val="fr-FR"/>
        </w:rPr>
      </w:pPr>
      <w:r w:rsidRPr="00947C5F">
        <w:rPr>
          <w:rFonts w:ascii="CIDFont+F3" w:hAnsi="CIDFont+F3" w:cs="CIDFont+F3"/>
          <w:color w:val="000000"/>
          <w:sz w:val="15"/>
          <w:szCs w:val="15"/>
          <w:lang w:val="fr-FR"/>
        </w:rPr>
        <w:t>Aucune information supplémentaire disponible</w:t>
      </w:r>
    </w:p>
    <w:p w14:paraId="421BBB1F" w14:textId="41041CE5" w:rsidR="006369F2" w:rsidRPr="00597E2A" w:rsidRDefault="00132C24" w:rsidP="0035328A">
      <w:pPr>
        <w:autoSpaceDE w:val="0"/>
        <w:autoSpaceDN w:val="0"/>
        <w:adjustRightInd w:val="0"/>
        <w:spacing w:after="0" w:line="240" w:lineRule="auto"/>
        <w:rPr>
          <w:rFonts w:ascii="CIDFont+F2" w:hAnsi="CIDFont+F2" w:cs="CIDFont+F2"/>
          <w:color w:val="F88D62"/>
          <w:sz w:val="15"/>
          <w:szCs w:val="15"/>
        </w:rPr>
      </w:pPr>
      <w:r w:rsidRPr="00947C5F">
        <w:rPr>
          <w:rFonts w:ascii="CIDFont+F2" w:hAnsi="CIDFont+F2" w:cs="CIDFont+F2"/>
          <w:color w:val="F88D62"/>
          <w:sz w:val="15"/>
          <w:szCs w:val="15"/>
          <w:lang w:val="fr-FR"/>
        </w:rPr>
        <w:t>8.1.4</w:t>
      </w:r>
      <w:r w:rsidR="00947C5F" w:rsidRPr="00947C5F">
        <w:rPr>
          <w:rFonts w:ascii="CIDFont+F2" w:hAnsi="CIDFont+F2" w:cs="CIDFont+F2"/>
          <w:color w:val="F88D62"/>
          <w:sz w:val="15"/>
          <w:szCs w:val="15"/>
          <w:lang w:val="fr-FR"/>
        </w:rPr>
        <w:t xml:space="preserve">. </w:t>
      </w:r>
      <w:r w:rsidR="00947C5F" w:rsidRPr="00947C5F">
        <w:rPr>
          <w:rFonts w:ascii="CIDFont+F2" w:hAnsi="CIDFont+F2" w:cs="CIDFont+F2"/>
          <w:color w:val="F88D62"/>
          <w:sz w:val="15"/>
          <w:szCs w:val="15"/>
        </w:rPr>
        <w:t>DNEL et PNEC</w:t>
      </w:r>
    </w:p>
    <w:p w14:paraId="73ECF3D6" w14:textId="77777777" w:rsidR="00132C24" w:rsidRDefault="00132C24"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823"/>
        <w:gridCol w:w="5239"/>
      </w:tblGrid>
      <w:tr w:rsidR="00132C24" w14:paraId="0CEC36C3" w14:textId="77777777" w:rsidTr="00597E2A">
        <w:tc>
          <w:tcPr>
            <w:tcW w:w="9062" w:type="dxa"/>
            <w:gridSpan w:val="2"/>
            <w:shd w:val="clear" w:color="auto" w:fill="F88D62"/>
          </w:tcPr>
          <w:p w14:paraId="2DC580D5" w14:textId="62C4DEB6" w:rsidR="00132C24" w:rsidRDefault="00947C5F" w:rsidP="00935B92">
            <w:pPr>
              <w:autoSpaceDE w:val="0"/>
              <w:autoSpaceDN w:val="0"/>
              <w:adjustRightInd w:val="0"/>
              <w:rPr>
                <w:rFonts w:ascii="CIDFont+F3" w:hAnsi="CIDFont+F3" w:cs="CIDFont+F3"/>
                <w:color w:val="000000"/>
                <w:sz w:val="15"/>
                <w:szCs w:val="15"/>
              </w:rPr>
            </w:pPr>
            <w:proofErr w:type="spellStart"/>
            <w:r w:rsidRPr="00947C5F">
              <w:rPr>
                <w:rFonts w:ascii="CIDFont+F3" w:hAnsi="CIDFont+F3" w:cs="CIDFont+F3"/>
                <w:color w:val="000000"/>
                <w:sz w:val="15"/>
                <w:szCs w:val="15"/>
              </w:rPr>
              <w:t>Dioxyde</w:t>
            </w:r>
            <w:proofErr w:type="spellEnd"/>
            <w:r w:rsidRPr="00947C5F">
              <w:rPr>
                <w:rFonts w:ascii="CIDFont+F3" w:hAnsi="CIDFont+F3" w:cs="CIDFont+F3"/>
                <w:color w:val="000000"/>
                <w:sz w:val="15"/>
                <w:szCs w:val="15"/>
              </w:rPr>
              <w:t xml:space="preserve"> de </w:t>
            </w:r>
            <w:proofErr w:type="spellStart"/>
            <w:r w:rsidRPr="00947C5F">
              <w:rPr>
                <w:rFonts w:ascii="CIDFont+F3" w:hAnsi="CIDFont+F3" w:cs="CIDFont+F3"/>
                <w:color w:val="000000"/>
                <w:sz w:val="15"/>
                <w:szCs w:val="15"/>
              </w:rPr>
              <w:t>carbone</w:t>
            </w:r>
            <w:proofErr w:type="spellEnd"/>
            <w:r w:rsidRPr="00947C5F">
              <w:rPr>
                <w:rFonts w:ascii="CIDFont+F3" w:hAnsi="CIDFont+F3" w:cs="CIDFont+F3"/>
                <w:color w:val="000000"/>
                <w:sz w:val="15"/>
                <w:szCs w:val="15"/>
              </w:rPr>
              <w:t xml:space="preserve"> (124-38-9)</w:t>
            </w:r>
          </w:p>
        </w:tc>
      </w:tr>
      <w:tr w:rsidR="00132C24" w:rsidRPr="00597E2A" w14:paraId="306C5904" w14:textId="77777777" w:rsidTr="00935B92">
        <w:tc>
          <w:tcPr>
            <w:tcW w:w="9062" w:type="dxa"/>
            <w:gridSpan w:val="2"/>
          </w:tcPr>
          <w:p w14:paraId="64B9367D" w14:textId="057E325E" w:rsidR="00132C24" w:rsidRPr="00597E2A" w:rsidRDefault="00947C5F" w:rsidP="0035328A">
            <w:pPr>
              <w:autoSpaceDE w:val="0"/>
              <w:autoSpaceDN w:val="0"/>
              <w:adjustRightInd w:val="0"/>
              <w:rPr>
                <w:rFonts w:ascii="CIDFont+F3" w:hAnsi="CIDFont+F3" w:cs="CIDFont+F3"/>
                <w:color w:val="F88D62"/>
                <w:sz w:val="15"/>
                <w:szCs w:val="15"/>
              </w:rPr>
            </w:pPr>
            <w:r w:rsidRPr="00947C5F">
              <w:rPr>
                <w:rFonts w:ascii="CIDFont+F3" w:hAnsi="CIDFont+F3" w:cs="CIDFont+F3"/>
                <w:color w:val="F88D62"/>
                <w:sz w:val="15"/>
                <w:szCs w:val="15"/>
              </w:rPr>
              <w:t>DNEL/DMEL (</w:t>
            </w:r>
            <w:proofErr w:type="spellStart"/>
            <w:r w:rsidRPr="00947C5F">
              <w:rPr>
                <w:rFonts w:ascii="CIDFont+F3" w:hAnsi="CIDFont+F3" w:cs="CIDFont+F3"/>
                <w:color w:val="F88D62"/>
                <w:sz w:val="15"/>
                <w:szCs w:val="15"/>
              </w:rPr>
              <w:t>informations</w:t>
            </w:r>
            <w:proofErr w:type="spellEnd"/>
            <w:r w:rsidRPr="00947C5F">
              <w:rPr>
                <w:rFonts w:ascii="CIDFont+F3" w:hAnsi="CIDFont+F3" w:cs="CIDFont+F3"/>
                <w:color w:val="F88D62"/>
                <w:sz w:val="15"/>
                <w:szCs w:val="15"/>
              </w:rPr>
              <w:t xml:space="preserve"> </w:t>
            </w:r>
            <w:proofErr w:type="spellStart"/>
            <w:r w:rsidRPr="00947C5F">
              <w:rPr>
                <w:rFonts w:ascii="CIDFont+F3" w:hAnsi="CIDFont+F3" w:cs="CIDFont+F3"/>
                <w:color w:val="F88D62"/>
                <w:sz w:val="15"/>
                <w:szCs w:val="15"/>
              </w:rPr>
              <w:t>supplémentaires</w:t>
            </w:r>
            <w:proofErr w:type="spellEnd"/>
            <w:r w:rsidRPr="00947C5F">
              <w:rPr>
                <w:rFonts w:ascii="CIDFont+F3" w:hAnsi="CIDFont+F3" w:cs="CIDFont+F3"/>
                <w:color w:val="F88D62"/>
                <w:sz w:val="15"/>
                <w:szCs w:val="15"/>
              </w:rPr>
              <w:t>)</w:t>
            </w:r>
          </w:p>
        </w:tc>
      </w:tr>
      <w:tr w:rsidR="00132C24" w14:paraId="0C52220C" w14:textId="77777777" w:rsidTr="002F78CF">
        <w:tc>
          <w:tcPr>
            <w:tcW w:w="3823" w:type="dxa"/>
          </w:tcPr>
          <w:p w14:paraId="479FAEBE" w14:textId="60697201" w:rsidR="00132C24" w:rsidRDefault="00947C5F" w:rsidP="0035328A">
            <w:pPr>
              <w:autoSpaceDE w:val="0"/>
              <w:autoSpaceDN w:val="0"/>
              <w:adjustRightInd w:val="0"/>
              <w:rPr>
                <w:rFonts w:ascii="CIDFont+F3" w:hAnsi="CIDFont+F3" w:cs="CIDFont+F3"/>
                <w:color w:val="000000"/>
                <w:sz w:val="15"/>
                <w:szCs w:val="15"/>
              </w:rPr>
            </w:pPr>
            <w:proofErr w:type="spellStart"/>
            <w:r w:rsidRPr="00947C5F">
              <w:rPr>
                <w:rFonts w:ascii="CIDFont+F3" w:hAnsi="CIDFont+F3" w:cs="CIDFont+F3"/>
                <w:color w:val="000000"/>
                <w:sz w:val="15"/>
                <w:szCs w:val="15"/>
              </w:rPr>
              <w:t>Informations</w:t>
            </w:r>
            <w:proofErr w:type="spellEnd"/>
            <w:r w:rsidRPr="00947C5F">
              <w:rPr>
                <w:rFonts w:ascii="CIDFont+F3" w:hAnsi="CIDFont+F3" w:cs="CIDFont+F3"/>
                <w:color w:val="000000"/>
                <w:sz w:val="15"/>
                <w:szCs w:val="15"/>
              </w:rPr>
              <w:t xml:space="preserve"> </w:t>
            </w:r>
            <w:proofErr w:type="spellStart"/>
            <w:r w:rsidRPr="00947C5F">
              <w:rPr>
                <w:rFonts w:ascii="CIDFont+F3" w:hAnsi="CIDFont+F3" w:cs="CIDFont+F3"/>
                <w:color w:val="000000"/>
                <w:sz w:val="15"/>
                <w:szCs w:val="15"/>
              </w:rPr>
              <w:t>Complémentaires</w:t>
            </w:r>
            <w:proofErr w:type="spellEnd"/>
          </w:p>
        </w:tc>
        <w:tc>
          <w:tcPr>
            <w:tcW w:w="5239" w:type="dxa"/>
          </w:tcPr>
          <w:p w14:paraId="53FF8304" w14:textId="6AB1A807" w:rsidR="00132C24" w:rsidRDefault="00947C5F" w:rsidP="0035328A">
            <w:pPr>
              <w:autoSpaceDE w:val="0"/>
              <w:autoSpaceDN w:val="0"/>
              <w:adjustRightInd w:val="0"/>
              <w:rPr>
                <w:rFonts w:ascii="CIDFont+F3" w:hAnsi="CIDFont+F3" w:cs="CIDFont+F3"/>
                <w:color w:val="000000"/>
                <w:sz w:val="15"/>
                <w:szCs w:val="15"/>
              </w:rPr>
            </w:pPr>
            <w:proofErr w:type="spellStart"/>
            <w:r w:rsidRPr="00947C5F">
              <w:rPr>
                <w:rFonts w:ascii="CIDFont+F3" w:hAnsi="CIDFont+F3" w:cs="CIDFont+F3"/>
                <w:color w:val="000000"/>
                <w:sz w:val="15"/>
                <w:szCs w:val="15"/>
              </w:rPr>
              <w:t>Aucun</w:t>
            </w:r>
            <w:proofErr w:type="spellEnd"/>
            <w:r w:rsidRPr="00947C5F">
              <w:rPr>
                <w:rFonts w:ascii="CIDFont+F3" w:hAnsi="CIDFont+F3" w:cs="CIDFont+F3"/>
                <w:color w:val="000000"/>
                <w:sz w:val="15"/>
                <w:szCs w:val="15"/>
              </w:rPr>
              <w:t xml:space="preserve"> </w:t>
            </w:r>
            <w:proofErr w:type="spellStart"/>
            <w:r w:rsidRPr="00947C5F">
              <w:rPr>
                <w:rFonts w:ascii="CIDFont+F3" w:hAnsi="CIDFont+F3" w:cs="CIDFont+F3"/>
                <w:color w:val="000000"/>
                <w:sz w:val="15"/>
                <w:szCs w:val="15"/>
              </w:rPr>
              <w:t>disponible</w:t>
            </w:r>
            <w:proofErr w:type="spellEnd"/>
          </w:p>
        </w:tc>
      </w:tr>
      <w:tr w:rsidR="00132C24" w:rsidRPr="00597E2A" w14:paraId="41225758" w14:textId="77777777" w:rsidTr="00935B92">
        <w:tc>
          <w:tcPr>
            <w:tcW w:w="9062" w:type="dxa"/>
            <w:gridSpan w:val="2"/>
          </w:tcPr>
          <w:p w14:paraId="45FE201A" w14:textId="31AFFCB9" w:rsidR="00132C24" w:rsidRPr="00597E2A" w:rsidRDefault="00947C5F" w:rsidP="0035328A">
            <w:pPr>
              <w:autoSpaceDE w:val="0"/>
              <w:autoSpaceDN w:val="0"/>
              <w:adjustRightInd w:val="0"/>
              <w:rPr>
                <w:rFonts w:ascii="CIDFont+F3" w:hAnsi="CIDFont+F3" w:cs="CIDFont+F3"/>
                <w:color w:val="F88D62"/>
                <w:sz w:val="15"/>
                <w:szCs w:val="15"/>
              </w:rPr>
            </w:pPr>
            <w:r w:rsidRPr="00947C5F">
              <w:rPr>
                <w:rFonts w:ascii="CIDFont+F3" w:hAnsi="CIDFont+F3" w:cs="CIDFont+F3"/>
                <w:color w:val="F88D62"/>
                <w:sz w:val="15"/>
                <w:szCs w:val="15"/>
              </w:rPr>
              <w:t>PNEC (</w:t>
            </w:r>
            <w:proofErr w:type="spellStart"/>
            <w:r w:rsidRPr="00947C5F">
              <w:rPr>
                <w:rFonts w:ascii="CIDFont+F3" w:hAnsi="CIDFont+F3" w:cs="CIDFont+F3"/>
                <w:color w:val="F88D62"/>
                <w:sz w:val="15"/>
                <w:szCs w:val="15"/>
              </w:rPr>
              <w:t>informations</w:t>
            </w:r>
            <w:proofErr w:type="spellEnd"/>
            <w:r w:rsidRPr="00947C5F">
              <w:rPr>
                <w:rFonts w:ascii="CIDFont+F3" w:hAnsi="CIDFont+F3" w:cs="CIDFont+F3"/>
                <w:color w:val="F88D62"/>
                <w:sz w:val="15"/>
                <w:szCs w:val="15"/>
              </w:rPr>
              <w:t xml:space="preserve"> </w:t>
            </w:r>
            <w:proofErr w:type="spellStart"/>
            <w:r w:rsidRPr="00947C5F">
              <w:rPr>
                <w:rFonts w:ascii="CIDFont+F3" w:hAnsi="CIDFont+F3" w:cs="CIDFont+F3"/>
                <w:color w:val="F88D62"/>
                <w:sz w:val="15"/>
                <w:szCs w:val="15"/>
              </w:rPr>
              <w:t>complémentaires</w:t>
            </w:r>
            <w:proofErr w:type="spellEnd"/>
            <w:r w:rsidRPr="00947C5F">
              <w:rPr>
                <w:rFonts w:ascii="CIDFont+F3" w:hAnsi="CIDFont+F3" w:cs="CIDFont+F3"/>
                <w:color w:val="F88D62"/>
                <w:sz w:val="15"/>
                <w:szCs w:val="15"/>
              </w:rPr>
              <w:t>)</w:t>
            </w:r>
          </w:p>
        </w:tc>
      </w:tr>
      <w:tr w:rsidR="001E114D" w14:paraId="3F10681A" w14:textId="77777777" w:rsidTr="002F78CF">
        <w:tc>
          <w:tcPr>
            <w:tcW w:w="3823" w:type="dxa"/>
          </w:tcPr>
          <w:p w14:paraId="1BA632D2" w14:textId="75818DF1" w:rsidR="001E114D" w:rsidRDefault="00947C5F" w:rsidP="00935B92">
            <w:pPr>
              <w:autoSpaceDE w:val="0"/>
              <w:autoSpaceDN w:val="0"/>
              <w:adjustRightInd w:val="0"/>
              <w:rPr>
                <w:rFonts w:ascii="CIDFont+F3" w:hAnsi="CIDFont+F3" w:cs="CIDFont+F3"/>
                <w:color w:val="000000"/>
                <w:sz w:val="15"/>
                <w:szCs w:val="15"/>
              </w:rPr>
            </w:pPr>
            <w:proofErr w:type="spellStart"/>
            <w:r w:rsidRPr="00947C5F">
              <w:rPr>
                <w:rFonts w:ascii="CIDFont+F3" w:hAnsi="CIDFont+F3" w:cs="CIDFont+F3"/>
                <w:color w:val="000000"/>
                <w:sz w:val="15"/>
                <w:szCs w:val="15"/>
              </w:rPr>
              <w:t>Informations</w:t>
            </w:r>
            <w:proofErr w:type="spellEnd"/>
            <w:r w:rsidRPr="00947C5F">
              <w:rPr>
                <w:rFonts w:ascii="CIDFont+F3" w:hAnsi="CIDFont+F3" w:cs="CIDFont+F3"/>
                <w:color w:val="000000"/>
                <w:sz w:val="15"/>
                <w:szCs w:val="15"/>
              </w:rPr>
              <w:t xml:space="preserve"> </w:t>
            </w:r>
            <w:proofErr w:type="spellStart"/>
            <w:r w:rsidRPr="00947C5F">
              <w:rPr>
                <w:rFonts w:ascii="CIDFont+F3" w:hAnsi="CIDFont+F3" w:cs="CIDFont+F3"/>
                <w:color w:val="000000"/>
                <w:sz w:val="15"/>
                <w:szCs w:val="15"/>
              </w:rPr>
              <w:t>Complémentaires</w:t>
            </w:r>
            <w:proofErr w:type="spellEnd"/>
          </w:p>
        </w:tc>
        <w:tc>
          <w:tcPr>
            <w:tcW w:w="5239" w:type="dxa"/>
          </w:tcPr>
          <w:p w14:paraId="51F85637" w14:textId="48E0CA48" w:rsidR="001E114D" w:rsidRDefault="00947C5F" w:rsidP="00935B92">
            <w:pPr>
              <w:autoSpaceDE w:val="0"/>
              <w:autoSpaceDN w:val="0"/>
              <w:adjustRightInd w:val="0"/>
              <w:rPr>
                <w:rFonts w:ascii="CIDFont+F3" w:hAnsi="CIDFont+F3" w:cs="CIDFont+F3"/>
                <w:color w:val="000000"/>
                <w:sz w:val="15"/>
                <w:szCs w:val="15"/>
              </w:rPr>
            </w:pPr>
            <w:proofErr w:type="spellStart"/>
            <w:r w:rsidRPr="00947C5F">
              <w:rPr>
                <w:rFonts w:ascii="CIDFont+F3" w:hAnsi="CIDFont+F3" w:cs="CIDFont+F3"/>
                <w:color w:val="000000"/>
                <w:sz w:val="15"/>
                <w:szCs w:val="15"/>
              </w:rPr>
              <w:t>Aucun</w:t>
            </w:r>
            <w:proofErr w:type="spellEnd"/>
            <w:r w:rsidRPr="00947C5F">
              <w:rPr>
                <w:rFonts w:ascii="CIDFont+F3" w:hAnsi="CIDFont+F3" w:cs="CIDFont+F3"/>
                <w:color w:val="000000"/>
                <w:sz w:val="15"/>
                <w:szCs w:val="15"/>
              </w:rPr>
              <w:t xml:space="preserve"> </w:t>
            </w:r>
            <w:proofErr w:type="spellStart"/>
            <w:r w:rsidRPr="00947C5F">
              <w:rPr>
                <w:rFonts w:ascii="CIDFont+F3" w:hAnsi="CIDFont+F3" w:cs="CIDFont+F3"/>
                <w:color w:val="000000"/>
                <w:sz w:val="15"/>
                <w:szCs w:val="15"/>
              </w:rPr>
              <w:t>disponible</w:t>
            </w:r>
            <w:proofErr w:type="spellEnd"/>
          </w:p>
        </w:tc>
      </w:tr>
    </w:tbl>
    <w:p w14:paraId="68DEF7D2" w14:textId="77777777" w:rsidR="00132C24" w:rsidRDefault="00132C24" w:rsidP="0035328A">
      <w:pPr>
        <w:autoSpaceDE w:val="0"/>
        <w:autoSpaceDN w:val="0"/>
        <w:adjustRightInd w:val="0"/>
        <w:spacing w:after="0" w:line="240" w:lineRule="auto"/>
        <w:rPr>
          <w:rFonts w:ascii="CIDFont+F3" w:hAnsi="CIDFont+F3" w:cs="CIDFont+F3"/>
          <w:color w:val="000000"/>
          <w:sz w:val="15"/>
          <w:szCs w:val="15"/>
        </w:rPr>
      </w:pPr>
    </w:p>
    <w:p w14:paraId="775FDE0A" w14:textId="38E9F780" w:rsidR="00947C5F" w:rsidRDefault="001E114D" w:rsidP="0035328A">
      <w:pPr>
        <w:autoSpaceDE w:val="0"/>
        <w:autoSpaceDN w:val="0"/>
        <w:adjustRightInd w:val="0"/>
        <w:spacing w:after="0" w:line="240" w:lineRule="auto"/>
        <w:rPr>
          <w:rFonts w:ascii="CIDFont+F2" w:hAnsi="CIDFont+F2" w:cs="CIDFont+F2"/>
          <w:color w:val="F88D62"/>
          <w:sz w:val="15"/>
          <w:szCs w:val="15"/>
        </w:rPr>
      </w:pPr>
      <w:r w:rsidRPr="00597E2A">
        <w:rPr>
          <w:rFonts w:ascii="CIDFont+F2" w:hAnsi="CIDFont+F2" w:cs="CIDFont+F2"/>
          <w:color w:val="F88D62"/>
          <w:sz w:val="15"/>
          <w:szCs w:val="15"/>
        </w:rPr>
        <w:t xml:space="preserve">8.1.5. </w:t>
      </w:r>
      <w:r w:rsidR="00947C5F" w:rsidRPr="00947C5F">
        <w:rPr>
          <w:rFonts w:ascii="CIDFont+F2" w:hAnsi="CIDFont+F2" w:cs="CIDFont+F2"/>
          <w:color w:val="F88D62"/>
          <w:sz w:val="15"/>
          <w:szCs w:val="15"/>
        </w:rPr>
        <w:t xml:space="preserve">Bande de </w:t>
      </w:r>
      <w:r w:rsidR="00947C5F">
        <w:rPr>
          <w:rFonts w:ascii="CIDFont+F2" w:hAnsi="CIDFont+F2" w:cs="CIDFont+F2"/>
          <w:color w:val="F88D62"/>
          <w:sz w:val="15"/>
          <w:szCs w:val="15"/>
        </w:rPr>
        <w:t>controle</w:t>
      </w:r>
    </w:p>
    <w:p w14:paraId="4BD9501D" w14:textId="7F7033B9" w:rsidR="00132C24" w:rsidRDefault="00947C5F" w:rsidP="0035328A">
      <w:pPr>
        <w:autoSpaceDE w:val="0"/>
        <w:autoSpaceDN w:val="0"/>
        <w:adjustRightInd w:val="0"/>
        <w:spacing w:after="0" w:line="240" w:lineRule="auto"/>
        <w:rPr>
          <w:rFonts w:ascii="CIDFont+F3" w:hAnsi="CIDFont+F3" w:cs="CIDFont+F3"/>
          <w:color w:val="000000"/>
          <w:sz w:val="15"/>
          <w:szCs w:val="15"/>
        </w:rPr>
      </w:pPr>
      <w:proofErr w:type="spellStart"/>
      <w:r w:rsidRPr="00947C5F">
        <w:rPr>
          <w:rFonts w:ascii="CIDFont+F3" w:hAnsi="CIDFont+F3" w:cs="CIDFont+F3"/>
          <w:color w:val="000000"/>
          <w:sz w:val="15"/>
          <w:szCs w:val="15"/>
        </w:rPr>
        <w:t>Aucune</w:t>
      </w:r>
      <w:proofErr w:type="spellEnd"/>
      <w:r w:rsidRPr="00947C5F">
        <w:rPr>
          <w:rFonts w:ascii="CIDFont+F3" w:hAnsi="CIDFont+F3" w:cs="CIDFont+F3"/>
          <w:color w:val="000000"/>
          <w:sz w:val="15"/>
          <w:szCs w:val="15"/>
        </w:rPr>
        <w:t xml:space="preserve"> information supplémentaire </w:t>
      </w:r>
      <w:proofErr w:type="spellStart"/>
      <w:r w:rsidRPr="00947C5F">
        <w:rPr>
          <w:rFonts w:ascii="CIDFont+F3" w:hAnsi="CIDFont+F3" w:cs="CIDFont+F3"/>
          <w:color w:val="000000"/>
          <w:sz w:val="15"/>
          <w:szCs w:val="15"/>
        </w:rPr>
        <w:t>disponible</w:t>
      </w:r>
      <w:proofErr w:type="spellEnd"/>
      <w:r w:rsidR="00E8615D">
        <w:rPr>
          <w:rFonts w:ascii="CIDFont+F3" w:hAnsi="CIDFont+F3" w:cs="CIDFont+F3"/>
          <w:color w:val="000000"/>
          <w:sz w:val="15"/>
          <w:szCs w:val="15"/>
        </w:rPr>
        <w:br/>
      </w:r>
    </w:p>
    <w:p w14:paraId="601B09E3" w14:textId="77777777" w:rsidR="00A162D8" w:rsidRDefault="00A162D8" w:rsidP="0035328A">
      <w:pPr>
        <w:autoSpaceDE w:val="0"/>
        <w:autoSpaceDN w:val="0"/>
        <w:adjustRightInd w:val="0"/>
        <w:spacing w:after="0" w:line="240" w:lineRule="auto"/>
        <w:rPr>
          <w:rFonts w:ascii="CIDFont+F3" w:hAnsi="CIDFont+F3" w:cs="CIDFont+F3"/>
          <w:color w:val="000000"/>
          <w:sz w:val="15"/>
          <w:szCs w:val="15"/>
        </w:rPr>
      </w:pPr>
    </w:p>
    <w:p w14:paraId="08573896" w14:textId="77777777" w:rsidR="00A162D8" w:rsidRPr="006369F2" w:rsidRDefault="00A162D8" w:rsidP="0035328A">
      <w:pPr>
        <w:autoSpaceDE w:val="0"/>
        <w:autoSpaceDN w:val="0"/>
        <w:adjustRightInd w:val="0"/>
        <w:spacing w:after="0" w:line="240" w:lineRule="auto"/>
        <w:rPr>
          <w:rFonts w:ascii="CIDFont+F3" w:hAnsi="CIDFont+F3" w:cs="CIDFont+F3"/>
          <w:color w:val="000000"/>
          <w:sz w:val="15"/>
          <w:szCs w:val="15"/>
        </w:rPr>
      </w:pPr>
    </w:p>
    <w:p w14:paraId="6CC1E825" w14:textId="77777777" w:rsidR="006369F2" w:rsidRDefault="006369F2" w:rsidP="0035328A">
      <w:pPr>
        <w:autoSpaceDE w:val="0"/>
        <w:autoSpaceDN w:val="0"/>
        <w:adjustRightInd w:val="0"/>
        <w:spacing w:after="0" w:line="240" w:lineRule="auto"/>
        <w:rPr>
          <w:rFonts w:ascii="CIDFont+F3" w:hAnsi="CIDFont+F3" w:cs="CIDFont+F3"/>
          <w:color w:val="000000"/>
          <w:sz w:val="15"/>
          <w:szCs w:val="15"/>
        </w:rPr>
      </w:pPr>
    </w:p>
    <w:p w14:paraId="5B8E04D3" w14:textId="6C09B99A" w:rsidR="001E114D" w:rsidRPr="00947C5F" w:rsidRDefault="001E114D"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947C5F">
        <w:rPr>
          <w:rFonts w:ascii="Arial" w:hAnsi="Arial" w:cs="Arial"/>
          <w:color w:val="F88D62"/>
          <w:sz w:val="19"/>
          <w:szCs w:val="19"/>
          <w:bdr w:val="single" w:sz="4" w:space="0" w:color="auto"/>
          <w:shd w:val="clear" w:color="auto" w:fill="DEEAF6" w:themeFill="accent1" w:themeFillTint="33"/>
          <w:lang w:val="fr-FR"/>
        </w:rPr>
        <w:lastRenderedPageBreak/>
        <w:t xml:space="preserve">8.2. </w:t>
      </w:r>
      <w:r w:rsidR="00947C5F" w:rsidRPr="00947C5F">
        <w:rPr>
          <w:rFonts w:ascii="Arial" w:hAnsi="Arial" w:cs="Arial"/>
          <w:color w:val="F88D62"/>
          <w:sz w:val="19"/>
          <w:szCs w:val="19"/>
          <w:bdr w:val="single" w:sz="4" w:space="0" w:color="auto"/>
          <w:shd w:val="clear" w:color="auto" w:fill="DEEAF6" w:themeFill="accent1" w:themeFillTint="33"/>
          <w:lang w:val="fr-FR"/>
        </w:rPr>
        <w:t>. Mesures techniques appropriées</w:t>
      </w:r>
    </w:p>
    <w:p w14:paraId="4BA08E8A" w14:textId="77777777" w:rsidR="001E114D" w:rsidRPr="00947C5F" w:rsidRDefault="001E114D" w:rsidP="0035328A">
      <w:pPr>
        <w:autoSpaceDE w:val="0"/>
        <w:autoSpaceDN w:val="0"/>
        <w:adjustRightInd w:val="0"/>
        <w:spacing w:after="0" w:line="240" w:lineRule="auto"/>
        <w:rPr>
          <w:rFonts w:ascii="CIDFont+F3" w:hAnsi="CIDFont+F3" w:cs="CIDFont+F3"/>
          <w:color w:val="000000"/>
          <w:sz w:val="15"/>
          <w:szCs w:val="15"/>
          <w:lang w:val="fr-FR"/>
        </w:rPr>
      </w:pPr>
    </w:p>
    <w:p w14:paraId="03392BD7" w14:textId="777F44E9" w:rsidR="001E114D" w:rsidRPr="00947C5F" w:rsidRDefault="001E114D" w:rsidP="0035328A">
      <w:pPr>
        <w:autoSpaceDE w:val="0"/>
        <w:autoSpaceDN w:val="0"/>
        <w:adjustRightInd w:val="0"/>
        <w:spacing w:after="0" w:line="240" w:lineRule="auto"/>
        <w:rPr>
          <w:rFonts w:ascii="CIDFont+F2" w:hAnsi="CIDFont+F2" w:cs="CIDFont+F2"/>
          <w:color w:val="F88D62"/>
          <w:sz w:val="15"/>
          <w:szCs w:val="15"/>
          <w:lang w:val="fr-FR"/>
        </w:rPr>
      </w:pPr>
      <w:r w:rsidRPr="00597E2A">
        <w:rPr>
          <w:rFonts w:ascii="CIDFont+F2" w:hAnsi="CIDFont+F2" w:cs="CIDFont+F2"/>
          <w:color w:val="F88D62"/>
          <w:sz w:val="15"/>
          <w:szCs w:val="15"/>
        </w:rPr>
        <w:t xml:space="preserve">8.2.1. </w:t>
      </w:r>
      <w:r w:rsidR="00947C5F" w:rsidRPr="00947C5F">
        <w:rPr>
          <w:rFonts w:ascii="CIDFont+F2" w:hAnsi="CIDFont+F2" w:cs="CIDFont+F2"/>
          <w:color w:val="F88D62"/>
          <w:sz w:val="15"/>
          <w:szCs w:val="15"/>
          <w:lang w:val="fr-FR"/>
        </w:rPr>
        <w:t>Mesures techniques appropriées</w:t>
      </w:r>
    </w:p>
    <w:p w14:paraId="1FC096DA" w14:textId="57C4071C" w:rsidR="001E114D" w:rsidRPr="00947C5F" w:rsidRDefault="00947C5F" w:rsidP="0035328A">
      <w:pPr>
        <w:autoSpaceDE w:val="0"/>
        <w:autoSpaceDN w:val="0"/>
        <w:adjustRightInd w:val="0"/>
        <w:spacing w:after="0" w:line="240" w:lineRule="auto"/>
        <w:rPr>
          <w:rFonts w:ascii="CIDFont+F3" w:hAnsi="CIDFont+F3" w:cs="CIDFont+F3"/>
          <w:color w:val="000000"/>
          <w:sz w:val="15"/>
          <w:szCs w:val="15"/>
          <w:u w:val="single"/>
          <w:lang w:val="fr-FR"/>
        </w:rPr>
      </w:pPr>
      <w:r w:rsidRPr="00947C5F">
        <w:rPr>
          <w:rFonts w:ascii="CIDFont+F3" w:hAnsi="CIDFont+F3" w:cs="CIDFont+F3"/>
          <w:color w:val="000000"/>
          <w:sz w:val="15"/>
          <w:szCs w:val="15"/>
          <w:u w:val="single"/>
          <w:lang w:val="fr-FR"/>
        </w:rPr>
        <w:t>Mesures techniques appropriées</w:t>
      </w:r>
      <w:r w:rsidR="001E114D" w:rsidRPr="00947C5F">
        <w:rPr>
          <w:rFonts w:ascii="CIDFont+F3" w:hAnsi="CIDFont+F3" w:cs="CIDFont+F3"/>
          <w:color w:val="000000"/>
          <w:sz w:val="15"/>
          <w:szCs w:val="15"/>
          <w:u w:val="single"/>
          <w:lang w:val="fr-FR"/>
        </w:rPr>
        <w:t xml:space="preserve">: </w:t>
      </w:r>
    </w:p>
    <w:p w14:paraId="4DAE5B5A" w14:textId="483C3851" w:rsidR="001E114D" w:rsidRPr="00947C5F" w:rsidRDefault="00947C5F" w:rsidP="0035328A">
      <w:pPr>
        <w:autoSpaceDE w:val="0"/>
        <w:autoSpaceDN w:val="0"/>
        <w:adjustRightInd w:val="0"/>
        <w:spacing w:after="0" w:line="240" w:lineRule="auto"/>
        <w:rPr>
          <w:rFonts w:ascii="CIDFont+F3" w:hAnsi="CIDFont+F3" w:cs="CIDFont+F3"/>
          <w:color w:val="000000"/>
          <w:sz w:val="15"/>
          <w:szCs w:val="15"/>
          <w:lang w:val="fr-FR"/>
        </w:rPr>
      </w:pPr>
      <w:r w:rsidRPr="00947C5F">
        <w:rPr>
          <w:rFonts w:ascii="CIDFont+F3" w:hAnsi="CIDFont+F3" w:cs="CIDFont+F3"/>
          <w:color w:val="000000"/>
          <w:sz w:val="15"/>
          <w:szCs w:val="15"/>
          <w:lang w:val="fr-FR"/>
        </w:rPr>
        <w:t>Des détecteurs de CO2 doivent être utilisés en cas de risque de dégagement de CO2. Prévoir une ventilation par aspiration générale et locale adéquate. Des détecteurs d'oxygène doivent être utilisés en cas de risque de dégagement de gaz asphyxiants. Les systèmes techniques doivent être régulièrement testés pour détecter d'éventuelles fuites. S'assurer que l'exposition est inférieure aux limites d'exposition professionnelle (le cas échéant). Envisager un système de permis de travail, par exemple pour les travaux de maintenance.</w:t>
      </w:r>
    </w:p>
    <w:p w14:paraId="77DE9233" w14:textId="77777777" w:rsidR="001E114D" w:rsidRPr="00947C5F" w:rsidRDefault="001E114D" w:rsidP="0035328A">
      <w:pPr>
        <w:autoSpaceDE w:val="0"/>
        <w:autoSpaceDN w:val="0"/>
        <w:adjustRightInd w:val="0"/>
        <w:spacing w:after="0" w:line="240" w:lineRule="auto"/>
        <w:rPr>
          <w:rFonts w:ascii="CIDFont+F3" w:hAnsi="CIDFont+F3" w:cs="CIDFont+F3"/>
          <w:color w:val="000000"/>
          <w:sz w:val="15"/>
          <w:szCs w:val="15"/>
          <w:lang w:val="fr-FR"/>
        </w:rPr>
      </w:pPr>
    </w:p>
    <w:p w14:paraId="57C8199F" w14:textId="24F065B3" w:rsidR="001E114D" w:rsidRPr="00947C5F" w:rsidRDefault="001E114D" w:rsidP="0035328A">
      <w:pPr>
        <w:autoSpaceDE w:val="0"/>
        <w:autoSpaceDN w:val="0"/>
        <w:adjustRightInd w:val="0"/>
        <w:spacing w:after="0" w:line="240" w:lineRule="auto"/>
        <w:rPr>
          <w:rFonts w:ascii="CIDFont+F2" w:hAnsi="CIDFont+F2" w:cs="CIDFont+F2"/>
          <w:color w:val="F88D62"/>
          <w:sz w:val="15"/>
          <w:szCs w:val="15"/>
          <w:lang w:val="fr-FR"/>
        </w:rPr>
      </w:pPr>
      <w:r w:rsidRPr="00597E2A">
        <w:rPr>
          <w:rFonts w:ascii="CIDFont+F2" w:hAnsi="CIDFont+F2" w:cs="CIDFont+F2"/>
          <w:color w:val="F88D62"/>
          <w:sz w:val="15"/>
          <w:szCs w:val="15"/>
        </w:rPr>
        <w:t xml:space="preserve">8.2.2. </w:t>
      </w:r>
      <w:r w:rsidR="00947C5F" w:rsidRPr="00947C5F">
        <w:rPr>
          <w:rFonts w:ascii="CIDFont+F2" w:hAnsi="CIDFont+F2" w:cs="CIDFont+F2"/>
          <w:color w:val="F88D62"/>
          <w:sz w:val="15"/>
          <w:szCs w:val="15"/>
          <w:lang w:val="fr-FR"/>
        </w:rPr>
        <w:t>Équipement de protection individuelle</w:t>
      </w:r>
    </w:p>
    <w:p w14:paraId="3AC0310F" w14:textId="4E8BA66E" w:rsidR="001E114D" w:rsidRPr="00947C5F" w:rsidRDefault="00947C5F" w:rsidP="0035328A">
      <w:pPr>
        <w:autoSpaceDE w:val="0"/>
        <w:autoSpaceDN w:val="0"/>
        <w:adjustRightInd w:val="0"/>
        <w:spacing w:after="0" w:line="240" w:lineRule="auto"/>
        <w:rPr>
          <w:rFonts w:ascii="CIDFont+F3" w:hAnsi="CIDFont+F3" w:cs="CIDFont+F3"/>
          <w:color w:val="000000"/>
          <w:sz w:val="15"/>
          <w:szCs w:val="15"/>
          <w:u w:val="single"/>
          <w:lang w:val="fr-FR"/>
        </w:rPr>
      </w:pPr>
      <w:r w:rsidRPr="00947C5F">
        <w:rPr>
          <w:rFonts w:ascii="CIDFont+F3" w:hAnsi="CIDFont+F3" w:cs="CIDFont+F3"/>
          <w:color w:val="000000"/>
          <w:sz w:val="15"/>
          <w:szCs w:val="15"/>
          <w:u w:val="single"/>
          <w:lang w:val="fr-FR"/>
        </w:rPr>
        <w:t>Équipement de protection individuelle</w:t>
      </w:r>
      <w:r w:rsidR="001E114D" w:rsidRPr="00947C5F">
        <w:rPr>
          <w:rFonts w:ascii="CIDFont+F3" w:hAnsi="CIDFont+F3" w:cs="CIDFont+F3"/>
          <w:color w:val="000000"/>
          <w:sz w:val="15"/>
          <w:szCs w:val="15"/>
          <w:u w:val="single"/>
          <w:lang w:val="fr-FR"/>
        </w:rPr>
        <w:t xml:space="preserve">: </w:t>
      </w:r>
    </w:p>
    <w:p w14:paraId="5C49732F" w14:textId="412E2709" w:rsidR="001E114D" w:rsidRPr="00947C5F" w:rsidRDefault="00947C5F" w:rsidP="0035328A">
      <w:pPr>
        <w:autoSpaceDE w:val="0"/>
        <w:autoSpaceDN w:val="0"/>
        <w:adjustRightInd w:val="0"/>
        <w:spacing w:after="0" w:line="240" w:lineRule="auto"/>
        <w:rPr>
          <w:rFonts w:ascii="CIDFont+F3" w:hAnsi="CIDFont+F3" w:cs="CIDFont+F3"/>
          <w:color w:val="000000"/>
          <w:sz w:val="15"/>
          <w:szCs w:val="15"/>
          <w:lang w:val="fr-FR"/>
        </w:rPr>
      </w:pPr>
      <w:r w:rsidRPr="00947C5F">
        <w:rPr>
          <w:rFonts w:ascii="CIDFont+F3" w:hAnsi="CIDFont+F3" w:cs="CIDFont+F3"/>
          <w:color w:val="000000"/>
          <w:sz w:val="15"/>
          <w:szCs w:val="15"/>
          <w:lang w:val="fr-FR"/>
        </w:rPr>
        <w:t>Une évaluation de la sécurité doit être réalisée et documentée sur chaque zone de travail afin d'évaluer les risques liés à l'utilisation du produit et de sélectionner l'EPI approprié. Les recommandations suivantes doivent être prises en compte : Choisir un EPI conforme aux normes EN/ISO recommandées.</w:t>
      </w:r>
    </w:p>
    <w:p w14:paraId="63AE4C57" w14:textId="77777777" w:rsidR="001E114D" w:rsidRPr="00947C5F" w:rsidRDefault="001E114D" w:rsidP="0035328A">
      <w:pPr>
        <w:autoSpaceDE w:val="0"/>
        <w:autoSpaceDN w:val="0"/>
        <w:adjustRightInd w:val="0"/>
        <w:spacing w:after="0" w:line="240" w:lineRule="auto"/>
        <w:rPr>
          <w:rFonts w:ascii="CIDFont+F3" w:hAnsi="CIDFont+F3" w:cs="CIDFont+F3"/>
          <w:color w:val="000000"/>
          <w:sz w:val="15"/>
          <w:szCs w:val="15"/>
          <w:lang w:val="fr-FR"/>
        </w:rPr>
      </w:pPr>
    </w:p>
    <w:p w14:paraId="69A11725" w14:textId="1CF5D2F7" w:rsidR="001E114D" w:rsidRPr="00947C5F" w:rsidRDefault="001E114D" w:rsidP="001E114D">
      <w:pPr>
        <w:autoSpaceDE w:val="0"/>
        <w:autoSpaceDN w:val="0"/>
        <w:adjustRightInd w:val="0"/>
        <w:spacing w:after="0" w:line="240" w:lineRule="auto"/>
        <w:ind w:firstLine="708"/>
        <w:rPr>
          <w:rFonts w:ascii="CIDFont+F2" w:hAnsi="CIDFont+F2" w:cs="CIDFont+F2"/>
          <w:color w:val="F88D62"/>
          <w:sz w:val="15"/>
          <w:szCs w:val="15"/>
          <w:lang w:val="fr-FR"/>
        </w:rPr>
      </w:pPr>
      <w:r w:rsidRPr="00597E2A">
        <w:rPr>
          <w:rFonts w:ascii="CIDFont+F2" w:hAnsi="CIDFont+F2" w:cs="CIDFont+F2"/>
          <w:color w:val="F88D62"/>
          <w:sz w:val="15"/>
          <w:szCs w:val="15"/>
        </w:rPr>
        <w:t xml:space="preserve">8.2.2.1. </w:t>
      </w:r>
      <w:r w:rsidR="00947C5F" w:rsidRPr="00947C5F">
        <w:rPr>
          <w:rFonts w:ascii="CIDFont+F2" w:hAnsi="CIDFont+F2" w:cs="CIDFont+F2"/>
          <w:color w:val="F88D62"/>
          <w:sz w:val="15"/>
          <w:szCs w:val="15"/>
          <w:lang w:val="fr-FR"/>
        </w:rPr>
        <w:t>Protection des yeux et du visage</w:t>
      </w:r>
    </w:p>
    <w:p w14:paraId="0EDE7754" w14:textId="1263C49D" w:rsidR="001E114D" w:rsidRPr="00947C5F" w:rsidRDefault="00947C5F" w:rsidP="00947C5F">
      <w:pPr>
        <w:autoSpaceDE w:val="0"/>
        <w:autoSpaceDN w:val="0"/>
        <w:adjustRightInd w:val="0"/>
        <w:spacing w:after="0" w:line="240" w:lineRule="auto"/>
        <w:ind w:left="708"/>
        <w:rPr>
          <w:rFonts w:ascii="CIDFont+F3" w:hAnsi="CIDFont+F3" w:cs="CIDFont+F3"/>
          <w:color w:val="000000"/>
          <w:sz w:val="15"/>
          <w:szCs w:val="15"/>
          <w:lang w:val="fr-FR"/>
        </w:rPr>
      </w:pPr>
      <w:r w:rsidRPr="00947C5F">
        <w:rPr>
          <w:rFonts w:ascii="CIDFont+F3" w:hAnsi="CIDFont+F3" w:cs="CIDFont+F3"/>
          <w:color w:val="000000"/>
          <w:sz w:val="15"/>
          <w:szCs w:val="15"/>
          <w:lang w:val="fr-FR"/>
        </w:rPr>
        <w:t>Protection des yeux</w:t>
      </w:r>
      <w:r w:rsidR="001E114D" w:rsidRPr="00947C5F">
        <w:rPr>
          <w:rFonts w:ascii="CIDFont+F3" w:hAnsi="CIDFont+F3" w:cs="CIDFont+F3"/>
          <w:color w:val="000000"/>
          <w:sz w:val="15"/>
          <w:szCs w:val="15"/>
          <w:lang w:val="fr-FR"/>
        </w:rPr>
        <w:t xml:space="preserve">: </w:t>
      </w:r>
      <w:r w:rsidR="001E114D" w:rsidRPr="00947C5F">
        <w:rPr>
          <w:rFonts w:ascii="CIDFont+F3" w:hAnsi="CIDFont+F3" w:cs="CIDFont+F3"/>
          <w:color w:val="000000"/>
          <w:sz w:val="15"/>
          <w:szCs w:val="15"/>
          <w:lang w:val="fr-FR"/>
        </w:rPr>
        <w:br/>
      </w:r>
      <w:r w:rsidRPr="00947C5F">
        <w:rPr>
          <w:rFonts w:ascii="CIDFont+F3" w:hAnsi="CIDFont+F3" w:cs="CIDFont+F3"/>
          <w:color w:val="000000"/>
          <w:sz w:val="15"/>
          <w:szCs w:val="15"/>
          <w:lang w:val="fr-FR"/>
        </w:rPr>
        <w:t>Porter des lunettes de sécurité lors du transfert ou de la rupture des connexions de transfert. Norme EN 166 - Protection des yeux - Spécifications</w:t>
      </w:r>
    </w:p>
    <w:p w14:paraId="0169F0AA" w14:textId="137DF49E" w:rsidR="001E114D" w:rsidRPr="00947C5F" w:rsidRDefault="001E114D" w:rsidP="001E114D">
      <w:pPr>
        <w:autoSpaceDE w:val="0"/>
        <w:autoSpaceDN w:val="0"/>
        <w:adjustRightInd w:val="0"/>
        <w:spacing w:after="0" w:line="240" w:lineRule="auto"/>
        <w:ind w:firstLine="708"/>
        <w:rPr>
          <w:rFonts w:ascii="CIDFont+F2" w:hAnsi="CIDFont+F2" w:cs="CIDFont+F2"/>
          <w:color w:val="F88D62"/>
          <w:sz w:val="15"/>
          <w:szCs w:val="15"/>
          <w:lang w:val="fr-FR"/>
        </w:rPr>
      </w:pPr>
      <w:r w:rsidRPr="00597E2A">
        <w:rPr>
          <w:rFonts w:ascii="CIDFont+F2" w:hAnsi="CIDFont+F2" w:cs="CIDFont+F2"/>
          <w:color w:val="F88D62"/>
          <w:sz w:val="15"/>
          <w:szCs w:val="15"/>
        </w:rPr>
        <w:t xml:space="preserve">8.2.2.2. </w:t>
      </w:r>
      <w:proofErr w:type="spellStart"/>
      <w:r w:rsidR="00947C5F">
        <w:rPr>
          <w:rFonts w:ascii="CIDFont+F2" w:hAnsi="CIDFont+F2" w:cs="CIDFont+F2"/>
          <w:color w:val="F88D62"/>
          <w:sz w:val="15"/>
          <w:szCs w:val="15"/>
          <w:lang w:val="fr-FR"/>
        </w:rPr>
        <w:t>P</w:t>
      </w:r>
      <w:r w:rsidR="00947C5F" w:rsidRPr="00947C5F">
        <w:rPr>
          <w:rFonts w:ascii="CIDFont+F2" w:hAnsi="CIDFont+F2" w:cs="CIDFont+F2"/>
          <w:color w:val="F88D62"/>
          <w:sz w:val="15"/>
          <w:szCs w:val="15"/>
          <w:lang w:val="fr-FR"/>
        </w:rPr>
        <w:t>protection</w:t>
      </w:r>
      <w:proofErr w:type="spellEnd"/>
      <w:r w:rsidR="00947C5F" w:rsidRPr="00947C5F">
        <w:rPr>
          <w:rFonts w:ascii="CIDFont+F2" w:hAnsi="CIDFont+F2" w:cs="CIDFont+F2"/>
          <w:color w:val="F88D62"/>
          <w:sz w:val="15"/>
          <w:szCs w:val="15"/>
          <w:lang w:val="fr-FR"/>
        </w:rPr>
        <w:t xml:space="preserve"> de la peau</w:t>
      </w:r>
    </w:p>
    <w:p w14:paraId="7A20E31B" w14:textId="706F7DA0" w:rsidR="001E114D" w:rsidRPr="00947C5F" w:rsidRDefault="00947C5F" w:rsidP="001E114D">
      <w:pPr>
        <w:autoSpaceDE w:val="0"/>
        <w:autoSpaceDN w:val="0"/>
        <w:adjustRightInd w:val="0"/>
        <w:spacing w:after="0" w:line="240" w:lineRule="auto"/>
        <w:ind w:firstLine="708"/>
        <w:rPr>
          <w:rFonts w:ascii="CIDFont+F3" w:hAnsi="CIDFont+F3" w:cs="CIDFont+F3"/>
          <w:color w:val="000000"/>
          <w:sz w:val="15"/>
          <w:szCs w:val="15"/>
          <w:lang w:val="fr-FR"/>
        </w:rPr>
      </w:pPr>
      <w:r w:rsidRPr="00947C5F">
        <w:rPr>
          <w:rFonts w:ascii="CIDFont+F3" w:hAnsi="CIDFont+F3" w:cs="CIDFont+F3"/>
          <w:color w:val="000000"/>
          <w:sz w:val="15"/>
          <w:szCs w:val="15"/>
          <w:lang w:val="fr-FR"/>
        </w:rPr>
        <w:t>Protection des mains</w:t>
      </w:r>
      <w:r w:rsidR="001E114D" w:rsidRPr="00947C5F">
        <w:rPr>
          <w:rFonts w:ascii="CIDFont+F3" w:hAnsi="CIDFont+F3" w:cs="CIDFont+F3"/>
          <w:color w:val="000000"/>
          <w:sz w:val="15"/>
          <w:szCs w:val="15"/>
          <w:lang w:val="fr-FR"/>
        </w:rPr>
        <w:t xml:space="preserv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p>
    <w:p w14:paraId="3CB4AA42" w14:textId="4AB08AB7" w:rsidR="001E114D" w:rsidRDefault="00947C5F" w:rsidP="00947C5F">
      <w:pPr>
        <w:autoSpaceDE w:val="0"/>
        <w:autoSpaceDN w:val="0"/>
        <w:adjustRightInd w:val="0"/>
        <w:spacing w:after="0" w:line="240" w:lineRule="auto"/>
        <w:ind w:firstLine="708"/>
        <w:rPr>
          <w:rFonts w:ascii="CIDFont+F3" w:hAnsi="CIDFont+F3" w:cs="CIDFont+F3"/>
          <w:color w:val="000000"/>
          <w:sz w:val="15"/>
          <w:szCs w:val="15"/>
        </w:rPr>
      </w:pPr>
      <w:r w:rsidRPr="00947C5F">
        <w:rPr>
          <w:rFonts w:ascii="CIDFont+F3" w:hAnsi="CIDFont+F3" w:cs="CIDFont+F3"/>
          <w:color w:val="000000"/>
          <w:sz w:val="15"/>
          <w:szCs w:val="15"/>
          <w:lang w:val="fr-FR"/>
        </w:rPr>
        <w:t xml:space="preserve">Porter des gants de travail lors de la manipulation des bouteilles de gaz. Norme EN 388 : Gants contre les risques mécaniques, niveau de </w:t>
      </w:r>
      <w:r>
        <w:rPr>
          <w:rFonts w:ascii="CIDFont+F3" w:hAnsi="CIDFont+F3" w:cs="CIDFont+F3"/>
          <w:color w:val="000000"/>
          <w:sz w:val="15"/>
          <w:szCs w:val="15"/>
          <w:lang w:val="fr-FR"/>
        </w:rPr>
        <w:tab/>
      </w:r>
      <w:r w:rsidRPr="00947C5F">
        <w:rPr>
          <w:rFonts w:ascii="CIDFont+F3" w:hAnsi="CIDFont+F3" w:cs="CIDFont+F3"/>
          <w:color w:val="000000"/>
          <w:sz w:val="15"/>
          <w:szCs w:val="15"/>
          <w:lang w:val="fr-FR"/>
        </w:rPr>
        <w:t xml:space="preserve">performance 1 ou supérieur. Porter des gants isolants contre le froid lors du transfert ou de la rupture des raccords de transfert. </w:t>
      </w:r>
      <w:proofErr w:type="spellStart"/>
      <w:r w:rsidRPr="00947C5F">
        <w:rPr>
          <w:rFonts w:ascii="CIDFont+F3" w:hAnsi="CIDFont+F3" w:cs="CIDFont+F3"/>
          <w:color w:val="000000"/>
          <w:sz w:val="15"/>
          <w:szCs w:val="15"/>
        </w:rPr>
        <w:t>Norme</w:t>
      </w:r>
      <w:proofErr w:type="spellEnd"/>
      <w:r w:rsidRPr="00947C5F">
        <w:rPr>
          <w:rFonts w:ascii="CIDFont+F3" w:hAnsi="CIDFont+F3" w:cs="CIDFont+F3"/>
          <w:color w:val="000000"/>
          <w:sz w:val="15"/>
          <w:szCs w:val="15"/>
        </w:rPr>
        <w:t xml:space="preserve"> </w:t>
      </w:r>
      <w:r>
        <w:rPr>
          <w:rFonts w:ascii="CIDFont+F3" w:hAnsi="CIDFont+F3" w:cs="CIDFont+F3"/>
          <w:color w:val="000000"/>
          <w:sz w:val="15"/>
          <w:szCs w:val="15"/>
        </w:rPr>
        <w:tab/>
      </w:r>
      <w:r w:rsidRPr="00947C5F">
        <w:rPr>
          <w:rFonts w:ascii="CIDFont+F3" w:hAnsi="CIDFont+F3" w:cs="CIDFont+F3"/>
          <w:color w:val="000000"/>
          <w:sz w:val="15"/>
          <w:szCs w:val="15"/>
        </w:rPr>
        <w:t xml:space="preserve">EN 511 : </w:t>
      </w:r>
      <w:proofErr w:type="spellStart"/>
      <w:r w:rsidRPr="00947C5F">
        <w:rPr>
          <w:rFonts w:ascii="CIDFont+F3" w:hAnsi="CIDFont+F3" w:cs="CIDFont+F3"/>
          <w:color w:val="000000"/>
          <w:sz w:val="15"/>
          <w:szCs w:val="15"/>
        </w:rPr>
        <w:t>Gants</w:t>
      </w:r>
      <w:proofErr w:type="spellEnd"/>
      <w:r w:rsidRPr="00947C5F">
        <w:rPr>
          <w:rFonts w:ascii="CIDFont+F3" w:hAnsi="CIDFont+F3" w:cs="CIDFont+F3"/>
          <w:color w:val="000000"/>
          <w:sz w:val="15"/>
          <w:szCs w:val="15"/>
        </w:rPr>
        <w:t xml:space="preserve"> </w:t>
      </w:r>
      <w:proofErr w:type="spellStart"/>
      <w:r w:rsidRPr="00947C5F">
        <w:rPr>
          <w:rFonts w:ascii="CIDFont+F3" w:hAnsi="CIDFont+F3" w:cs="CIDFont+F3"/>
          <w:color w:val="000000"/>
          <w:sz w:val="15"/>
          <w:szCs w:val="15"/>
        </w:rPr>
        <w:t>isolants</w:t>
      </w:r>
      <w:proofErr w:type="spellEnd"/>
      <w:r w:rsidRPr="00947C5F">
        <w:rPr>
          <w:rFonts w:ascii="CIDFont+F3" w:hAnsi="CIDFont+F3" w:cs="CIDFont+F3"/>
          <w:color w:val="000000"/>
          <w:sz w:val="15"/>
          <w:szCs w:val="15"/>
        </w:rPr>
        <w:t xml:space="preserve"> </w:t>
      </w:r>
      <w:proofErr w:type="spellStart"/>
      <w:r w:rsidRPr="00947C5F">
        <w:rPr>
          <w:rFonts w:ascii="CIDFont+F3" w:hAnsi="CIDFont+F3" w:cs="CIDFont+F3"/>
          <w:color w:val="000000"/>
          <w:sz w:val="15"/>
          <w:szCs w:val="15"/>
        </w:rPr>
        <w:t>contre</w:t>
      </w:r>
      <w:proofErr w:type="spellEnd"/>
      <w:r w:rsidRPr="00947C5F">
        <w:rPr>
          <w:rFonts w:ascii="CIDFont+F3" w:hAnsi="CIDFont+F3" w:cs="CIDFont+F3"/>
          <w:color w:val="000000"/>
          <w:sz w:val="15"/>
          <w:szCs w:val="15"/>
        </w:rPr>
        <w:t xml:space="preserve"> </w:t>
      </w:r>
      <w:proofErr w:type="spellStart"/>
      <w:r w:rsidRPr="00947C5F">
        <w:rPr>
          <w:rFonts w:ascii="CIDFont+F3" w:hAnsi="CIDFont+F3" w:cs="CIDFont+F3"/>
          <w:color w:val="000000"/>
          <w:sz w:val="15"/>
          <w:szCs w:val="15"/>
        </w:rPr>
        <w:t>le</w:t>
      </w:r>
      <w:proofErr w:type="spellEnd"/>
      <w:r w:rsidRPr="00947C5F">
        <w:rPr>
          <w:rFonts w:ascii="CIDFont+F3" w:hAnsi="CIDFont+F3" w:cs="CIDFont+F3"/>
          <w:color w:val="000000"/>
          <w:sz w:val="15"/>
          <w:szCs w:val="15"/>
        </w:rPr>
        <w:t xml:space="preserve"> </w:t>
      </w:r>
      <w:proofErr w:type="spellStart"/>
      <w:r w:rsidRPr="00947C5F">
        <w:rPr>
          <w:rFonts w:ascii="CIDFont+F3" w:hAnsi="CIDFont+F3" w:cs="CIDFont+F3"/>
          <w:color w:val="000000"/>
          <w:sz w:val="15"/>
          <w:szCs w:val="15"/>
        </w:rPr>
        <w:t>froid</w:t>
      </w:r>
      <w:proofErr w:type="spellEnd"/>
      <w:r w:rsidRPr="00947C5F">
        <w:rPr>
          <w:rFonts w:ascii="CIDFont+F3" w:hAnsi="CIDFont+F3" w:cs="CIDFont+F3"/>
          <w:color w:val="000000"/>
          <w:sz w:val="15"/>
          <w:szCs w:val="15"/>
        </w:rPr>
        <w:t>.</w:t>
      </w:r>
    </w:p>
    <w:p w14:paraId="1322CD76" w14:textId="2439CA65" w:rsidR="00FC0846" w:rsidRPr="00FC0846" w:rsidRDefault="001E114D" w:rsidP="00947C5F">
      <w:pPr>
        <w:autoSpaceDE w:val="0"/>
        <w:autoSpaceDN w:val="0"/>
        <w:adjustRightInd w:val="0"/>
        <w:spacing w:after="0" w:line="240" w:lineRule="auto"/>
        <w:rPr>
          <w:rFonts w:ascii="CIDFont+F3" w:hAnsi="CIDFont+F3" w:cs="CIDFont+F3"/>
          <w:color w:val="000000"/>
          <w:sz w:val="15"/>
          <w:szCs w:val="15"/>
          <w:lang w:val="fr-FR"/>
        </w:rPr>
      </w:pPr>
      <w:r>
        <w:rPr>
          <w:rFonts w:ascii="CIDFont+F3" w:hAnsi="CIDFont+F3" w:cs="CIDFont+F3"/>
          <w:color w:val="000000"/>
          <w:sz w:val="15"/>
          <w:szCs w:val="15"/>
        </w:rPr>
        <w:tab/>
      </w:r>
      <w:r w:rsidR="00947C5F" w:rsidRPr="00FC0846">
        <w:rPr>
          <w:rFonts w:ascii="CIDFont+F3" w:hAnsi="CIDFont+F3" w:cs="CIDFont+F3"/>
          <w:color w:val="000000"/>
          <w:sz w:val="15"/>
          <w:szCs w:val="15"/>
          <w:lang w:val="fr-FR"/>
        </w:rPr>
        <w:t>Autre protection cutanée</w:t>
      </w:r>
      <w:r w:rsidR="00FC0846">
        <w:rPr>
          <w:rFonts w:ascii="CIDFont+F3" w:hAnsi="CIDFont+F3" w:cs="CIDFont+F3"/>
          <w:color w:val="000000"/>
          <w:sz w:val="15"/>
          <w:szCs w:val="15"/>
          <w:lang w:val="fr-FR"/>
        </w:rPr>
        <w:tab/>
      </w:r>
      <w:r w:rsidR="00FC0846">
        <w:rPr>
          <w:rFonts w:ascii="CIDFont+F3" w:hAnsi="CIDFont+F3" w:cs="CIDFont+F3"/>
          <w:color w:val="000000"/>
          <w:sz w:val="15"/>
          <w:szCs w:val="15"/>
          <w:lang w:val="fr-FR"/>
        </w:rPr>
        <w:tab/>
      </w:r>
      <w:r w:rsidR="00FC0846">
        <w:rPr>
          <w:rFonts w:ascii="CIDFont+F3" w:hAnsi="CIDFont+F3" w:cs="CIDFont+F3"/>
          <w:color w:val="000000"/>
          <w:sz w:val="15"/>
          <w:szCs w:val="15"/>
          <w:lang w:val="fr-FR"/>
        </w:rPr>
        <w:tab/>
      </w:r>
    </w:p>
    <w:p w14:paraId="59B18815" w14:textId="5816517E" w:rsidR="001E114D" w:rsidRPr="00FC0846" w:rsidRDefault="00FC0846" w:rsidP="001E114D">
      <w:pPr>
        <w:autoSpaceDE w:val="0"/>
        <w:autoSpaceDN w:val="0"/>
        <w:adjustRightInd w:val="0"/>
        <w:spacing w:after="0" w:line="240" w:lineRule="auto"/>
        <w:ind w:firstLine="708"/>
        <w:rPr>
          <w:rFonts w:ascii="CIDFont+F3" w:hAnsi="CIDFont+F3" w:cs="CIDFont+F3"/>
          <w:color w:val="000000"/>
          <w:sz w:val="15"/>
          <w:szCs w:val="15"/>
          <w:lang w:val="fr-FR"/>
        </w:rPr>
      </w:pPr>
      <w:r w:rsidRPr="00FC0846">
        <w:rPr>
          <w:rFonts w:ascii="CIDFont+F3" w:hAnsi="CIDFont+F3" w:cs="CIDFont+F3"/>
          <w:color w:val="000000"/>
          <w:sz w:val="15"/>
          <w:szCs w:val="15"/>
          <w:lang w:val="fr-FR"/>
        </w:rPr>
        <w:t>Porter des chaussures de sécurité lors de la manipulation de récipients sous pression. Norme EN ISO 20345 – Équipements de protection</w:t>
      </w:r>
      <w:r>
        <w:rPr>
          <w:rFonts w:ascii="CIDFont+F3" w:hAnsi="CIDFont+F3" w:cs="CIDFont+F3"/>
          <w:color w:val="000000"/>
          <w:sz w:val="15"/>
          <w:szCs w:val="15"/>
          <w:lang w:val="fr-FR"/>
        </w:rPr>
        <w:tab/>
      </w:r>
      <w:r w:rsidRPr="00FC0846">
        <w:rPr>
          <w:rFonts w:ascii="CIDFont+F3" w:hAnsi="CIDFont+F3" w:cs="CIDFont+F3"/>
          <w:color w:val="000000"/>
          <w:sz w:val="15"/>
          <w:szCs w:val="15"/>
          <w:lang w:val="fr-FR"/>
        </w:rPr>
        <w:t xml:space="preserve"> individuelle : Chaussures de </w:t>
      </w:r>
      <w:proofErr w:type="spellStart"/>
      <w:r w:rsidRPr="00FC0846">
        <w:rPr>
          <w:rFonts w:ascii="CIDFont+F3" w:hAnsi="CIDFont+F3" w:cs="CIDFont+F3"/>
          <w:color w:val="000000"/>
          <w:sz w:val="15"/>
          <w:szCs w:val="15"/>
          <w:lang w:val="fr-FR"/>
        </w:rPr>
        <w:t>sécurité.</w:t>
      </w:r>
      <w:r w:rsidR="001E114D" w:rsidRPr="00FC0846">
        <w:rPr>
          <w:rFonts w:ascii="CIDFont+F3" w:hAnsi="CIDFont+F3" w:cs="CIDFont+F3"/>
          <w:color w:val="000000"/>
          <w:sz w:val="15"/>
          <w:szCs w:val="15"/>
          <w:lang w:val="fr-FR"/>
        </w:rPr>
        <w:t>Overige</w:t>
      </w:r>
      <w:proofErr w:type="spellEnd"/>
      <w:r w:rsidR="001E114D" w:rsidRPr="00FC0846">
        <w:rPr>
          <w:rFonts w:ascii="CIDFont+F3" w:hAnsi="CIDFont+F3" w:cs="CIDFont+F3"/>
          <w:color w:val="000000"/>
          <w:sz w:val="15"/>
          <w:szCs w:val="15"/>
          <w:lang w:val="fr-FR"/>
        </w:rPr>
        <w:t xml:space="preserve"> </w:t>
      </w:r>
      <w:proofErr w:type="spellStart"/>
      <w:r w:rsidR="001E114D" w:rsidRPr="00FC0846">
        <w:rPr>
          <w:rFonts w:ascii="CIDFont+F3" w:hAnsi="CIDFont+F3" w:cs="CIDFont+F3"/>
          <w:color w:val="000000"/>
          <w:sz w:val="15"/>
          <w:szCs w:val="15"/>
          <w:lang w:val="fr-FR"/>
        </w:rPr>
        <w:t>informatie</w:t>
      </w:r>
      <w:proofErr w:type="spellEnd"/>
      <w:r w:rsidR="001E114D" w:rsidRPr="00FC0846">
        <w:rPr>
          <w:rFonts w:ascii="CIDFont+F3" w:hAnsi="CIDFont+F3" w:cs="CIDFont+F3"/>
          <w:color w:val="000000"/>
          <w:sz w:val="15"/>
          <w:szCs w:val="15"/>
          <w:lang w:val="fr-FR"/>
        </w:rPr>
        <w:t xml:space="preserve">: </w:t>
      </w:r>
    </w:p>
    <w:p w14:paraId="42690A0A" w14:textId="77777777" w:rsidR="00FC0846" w:rsidRDefault="001E114D" w:rsidP="00FC0846">
      <w:pPr>
        <w:autoSpaceDE w:val="0"/>
        <w:autoSpaceDN w:val="0"/>
        <w:adjustRightInd w:val="0"/>
        <w:spacing w:after="0" w:line="240" w:lineRule="auto"/>
        <w:ind w:firstLine="708"/>
        <w:rPr>
          <w:rFonts w:ascii="CIDFont+F2" w:hAnsi="CIDFont+F2" w:cs="CIDFont+F2"/>
          <w:color w:val="F88D62"/>
          <w:sz w:val="15"/>
          <w:szCs w:val="15"/>
        </w:rPr>
      </w:pPr>
      <w:r w:rsidRPr="00597E2A">
        <w:rPr>
          <w:rFonts w:ascii="CIDFont+F2" w:hAnsi="CIDFont+F2" w:cs="CIDFont+F2"/>
          <w:color w:val="F88D62"/>
          <w:sz w:val="15"/>
          <w:szCs w:val="15"/>
        </w:rPr>
        <w:t xml:space="preserve">8.2.2.3. </w:t>
      </w:r>
      <w:proofErr w:type="spellStart"/>
      <w:r w:rsidR="00FC0846" w:rsidRPr="00FC0846">
        <w:rPr>
          <w:rFonts w:ascii="CIDFont+F2" w:hAnsi="CIDFont+F2" w:cs="CIDFont+F2"/>
          <w:color w:val="F88D62"/>
          <w:sz w:val="15"/>
          <w:szCs w:val="15"/>
        </w:rPr>
        <w:t>Protection</w:t>
      </w:r>
      <w:proofErr w:type="spellEnd"/>
      <w:r w:rsidR="00FC0846" w:rsidRPr="00FC0846">
        <w:rPr>
          <w:rFonts w:ascii="CIDFont+F2" w:hAnsi="CIDFont+F2" w:cs="CIDFont+F2"/>
          <w:color w:val="F88D62"/>
          <w:sz w:val="15"/>
          <w:szCs w:val="15"/>
        </w:rPr>
        <w:t xml:space="preserve"> respiratoire</w:t>
      </w:r>
    </w:p>
    <w:p w14:paraId="33D0546D" w14:textId="6F1E5573" w:rsidR="001E114D" w:rsidRPr="00FC0846" w:rsidRDefault="001E114D" w:rsidP="00FC0846">
      <w:pPr>
        <w:autoSpaceDE w:val="0"/>
        <w:autoSpaceDN w:val="0"/>
        <w:adjustRightInd w:val="0"/>
        <w:spacing w:after="0" w:line="240" w:lineRule="auto"/>
        <w:rPr>
          <w:rFonts w:ascii="CIDFont+F3" w:hAnsi="CIDFont+F3" w:cs="CIDFont+F3"/>
          <w:color w:val="000000"/>
          <w:sz w:val="15"/>
          <w:szCs w:val="15"/>
          <w:lang w:val="fr-FR"/>
        </w:rPr>
      </w:pPr>
      <w:r>
        <w:rPr>
          <w:rFonts w:ascii="CIDFont+F3" w:hAnsi="CIDFont+F3" w:cs="CIDFont+F3"/>
          <w:color w:val="000000"/>
          <w:sz w:val="15"/>
          <w:szCs w:val="15"/>
        </w:rPr>
        <w:tab/>
      </w:r>
      <w:r w:rsidR="00FC0846" w:rsidRPr="00FC0846">
        <w:rPr>
          <w:rFonts w:ascii="CIDFont+F3" w:hAnsi="CIDFont+F3" w:cs="CIDFont+F3"/>
          <w:color w:val="000000"/>
          <w:sz w:val="15"/>
          <w:szCs w:val="15"/>
          <w:lang w:val="fr-FR"/>
        </w:rPr>
        <w:t>Protection respiratoire :</w:t>
      </w:r>
    </w:p>
    <w:p w14:paraId="3AC67764" w14:textId="306571CB" w:rsidR="001E114D" w:rsidRPr="00FC0846" w:rsidRDefault="00FC0846" w:rsidP="00FC0846">
      <w:pPr>
        <w:autoSpaceDE w:val="0"/>
        <w:autoSpaceDN w:val="0"/>
        <w:adjustRightInd w:val="0"/>
        <w:spacing w:after="0" w:line="240" w:lineRule="auto"/>
        <w:ind w:left="708"/>
        <w:rPr>
          <w:rFonts w:ascii="CIDFont+F3" w:hAnsi="CIDFont+F3" w:cs="CIDFont+F3"/>
          <w:color w:val="000000"/>
          <w:sz w:val="15"/>
          <w:szCs w:val="15"/>
          <w:lang w:val="fr-FR"/>
        </w:rPr>
      </w:pPr>
      <w:r w:rsidRPr="00FC0846">
        <w:rPr>
          <w:rFonts w:ascii="CIDFont+F3" w:hAnsi="CIDFont+F3" w:cs="CIDFont+F3"/>
          <w:color w:val="000000"/>
          <w:sz w:val="15"/>
          <w:szCs w:val="15"/>
          <w:lang w:val="fr-FR"/>
        </w:rPr>
        <w:t>Un masque à air comprimé ou une ligne d'air comprimé avec masque peuvent être utilisés en atmosphère pauvre en oxygène.</w:t>
      </w:r>
      <w:r>
        <w:rPr>
          <w:rFonts w:ascii="CIDFont+F3" w:hAnsi="CIDFont+F3" w:cs="CIDFont+F3"/>
          <w:color w:val="000000"/>
          <w:sz w:val="15"/>
          <w:szCs w:val="15"/>
          <w:lang w:val="fr-FR"/>
        </w:rPr>
        <w:tab/>
      </w:r>
      <w:r w:rsidRPr="00FC0846">
        <w:rPr>
          <w:rFonts w:ascii="CIDFont+F3" w:hAnsi="CIDFont+F3" w:cs="CIDFont+F3"/>
          <w:color w:val="000000"/>
          <w:sz w:val="15"/>
          <w:szCs w:val="15"/>
          <w:lang w:val="fr-FR"/>
        </w:rPr>
        <w:t xml:space="preserve">Un masque à air comprimé est indiqué lorsqu'une exposition inconnue est attendue, par exemple lors de la maintenance des </w:t>
      </w:r>
      <w:proofErr w:type="spellStart"/>
      <w:r w:rsidRPr="00FC0846">
        <w:rPr>
          <w:rFonts w:ascii="CIDFont+F3" w:hAnsi="CIDFont+F3" w:cs="CIDFont+F3"/>
          <w:color w:val="000000"/>
          <w:sz w:val="15"/>
          <w:szCs w:val="15"/>
          <w:lang w:val="fr-FR"/>
        </w:rPr>
        <w:t>installations.Norme</w:t>
      </w:r>
      <w:proofErr w:type="spellEnd"/>
      <w:r w:rsidRPr="00FC0846">
        <w:rPr>
          <w:rFonts w:ascii="CIDFont+F3" w:hAnsi="CIDFont+F3" w:cs="CIDFont+F3"/>
          <w:color w:val="000000"/>
          <w:sz w:val="15"/>
          <w:szCs w:val="15"/>
          <w:lang w:val="fr-FR"/>
        </w:rPr>
        <w:t xml:space="preserve"> EN137 - Masques à air comprimé autonomes. Contacter le fournisseur de protection respiratoire pour le choix du matériau approprié.</w:t>
      </w:r>
      <w:r w:rsidR="001E114D" w:rsidRPr="00FC0846">
        <w:rPr>
          <w:rFonts w:ascii="CIDFont+F3" w:hAnsi="CIDFont+F3" w:cs="CIDFont+F3"/>
          <w:color w:val="000000"/>
          <w:sz w:val="15"/>
          <w:szCs w:val="15"/>
          <w:lang w:val="fr-FR"/>
        </w:rPr>
        <w:tab/>
      </w:r>
    </w:p>
    <w:p w14:paraId="3229712D" w14:textId="7EB17B15" w:rsidR="001E114D" w:rsidRPr="00FC0846" w:rsidRDefault="001E114D" w:rsidP="001E114D">
      <w:pPr>
        <w:autoSpaceDE w:val="0"/>
        <w:autoSpaceDN w:val="0"/>
        <w:adjustRightInd w:val="0"/>
        <w:spacing w:after="0" w:line="240" w:lineRule="auto"/>
        <w:ind w:firstLine="708"/>
        <w:rPr>
          <w:rFonts w:ascii="CIDFont+F2" w:hAnsi="CIDFont+F2" w:cs="CIDFont+F2"/>
          <w:color w:val="F88D62"/>
          <w:sz w:val="15"/>
          <w:szCs w:val="15"/>
          <w:lang w:val="fr-FR"/>
        </w:rPr>
      </w:pPr>
      <w:r w:rsidRPr="00597E2A">
        <w:rPr>
          <w:rFonts w:ascii="CIDFont+F2" w:hAnsi="CIDFont+F2" w:cs="CIDFont+F2"/>
          <w:color w:val="F88D62"/>
          <w:sz w:val="15"/>
          <w:szCs w:val="15"/>
        </w:rPr>
        <w:t xml:space="preserve">8.2.2.4. </w:t>
      </w:r>
      <w:r w:rsidR="00FC0846" w:rsidRPr="00FC0846">
        <w:rPr>
          <w:rFonts w:ascii="CIDFont+F2" w:hAnsi="CIDFont+F2" w:cs="CIDFont+F2"/>
          <w:color w:val="F88D62"/>
          <w:sz w:val="15"/>
          <w:szCs w:val="15"/>
          <w:lang w:val="fr-FR"/>
        </w:rPr>
        <w:t>Risques thermiques</w:t>
      </w:r>
    </w:p>
    <w:p w14:paraId="559C8B13" w14:textId="77777777" w:rsidR="00FC0846" w:rsidRDefault="001E114D" w:rsidP="00FC0846">
      <w:pPr>
        <w:autoSpaceDE w:val="0"/>
        <w:autoSpaceDN w:val="0"/>
        <w:adjustRightInd w:val="0"/>
        <w:spacing w:after="0" w:line="240" w:lineRule="auto"/>
        <w:rPr>
          <w:rFonts w:ascii="CIDFont+F3" w:hAnsi="CIDFont+F3" w:cs="CIDFont+F3"/>
          <w:color w:val="000000"/>
          <w:sz w:val="15"/>
          <w:szCs w:val="15"/>
          <w:lang w:val="fr-FR"/>
        </w:rPr>
      </w:pPr>
      <w:r w:rsidRPr="00FC0846">
        <w:rPr>
          <w:rFonts w:ascii="CIDFont+F3" w:hAnsi="CIDFont+F3" w:cs="CIDFont+F3"/>
          <w:color w:val="000000"/>
          <w:sz w:val="15"/>
          <w:szCs w:val="15"/>
          <w:lang w:val="fr-FR"/>
        </w:rPr>
        <w:tab/>
      </w:r>
      <w:r w:rsidR="00FC0846" w:rsidRPr="00FC0846">
        <w:rPr>
          <w:rFonts w:ascii="CIDFont+F3" w:hAnsi="CIDFont+F3" w:cs="CIDFont+F3"/>
          <w:color w:val="000000"/>
          <w:sz w:val="15"/>
          <w:szCs w:val="15"/>
          <w:lang w:val="fr-FR"/>
        </w:rPr>
        <w:t>Protection contre les risques thermiques :</w:t>
      </w:r>
    </w:p>
    <w:p w14:paraId="52E1540E" w14:textId="15229448" w:rsidR="001E114D" w:rsidRPr="00FC0846" w:rsidRDefault="00FC0846" w:rsidP="00FC0846">
      <w:pPr>
        <w:autoSpaceDE w:val="0"/>
        <w:autoSpaceDN w:val="0"/>
        <w:adjustRightInd w:val="0"/>
        <w:spacing w:after="0" w:line="240" w:lineRule="auto"/>
        <w:ind w:firstLine="708"/>
        <w:rPr>
          <w:rFonts w:ascii="CIDFont+F3" w:hAnsi="CIDFont+F3" w:cs="CIDFont+F3"/>
          <w:color w:val="000000"/>
          <w:sz w:val="15"/>
          <w:szCs w:val="15"/>
          <w:lang w:val="fr-FR"/>
        </w:rPr>
      </w:pPr>
      <w:r w:rsidRPr="00FC0846">
        <w:rPr>
          <w:rFonts w:ascii="CIDFont+F3" w:hAnsi="CIDFont+F3" w:cs="CIDFont+F3"/>
          <w:color w:val="000000"/>
          <w:sz w:val="15"/>
          <w:szCs w:val="15"/>
          <w:lang w:val="fr-FR"/>
        </w:rPr>
        <w:t xml:space="preserve"> Aucune, en plus des sections ci-dessus.</w:t>
      </w:r>
      <w:r w:rsidR="00A162D8">
        <w:rPr>
          <w:rFonts w:ascii="CIDFont+F3" w:hAnsi="CIDFont+F3" w:cs="CIDFont+F3"/>
          <w:color w:val="000000"/>
          <w:sz w:val="15"/>
          <w:szCs w:val="15"/>
          <w:lang w:val="fr-FR"/>
        </w:rPr>
        <w:br/>
      </w:r>
    </w:p>
    <w:p w14:paraId="42F4A2B3" w14:textId="08C3C3C3" w:rsidR="001E114D" w:rsidRPr="00FC0846" w:rsidRDefault="001E114D" w:rsidP="0035328A">
      <w:pPr>
        <w:autoSpaceDE w:val="0"/>
        <w:autoSpaceDN w:val="0"/>
        <w:adjustRightInd w:val="0"/>
        <w:spacing w:after="0" w:line="240" w:lineRule="auto"/>
        <w:rPr>
          <w:rFonts w:ascii="CIDFont+F2" w:hAnsi="CIDFont+F2" w:cs="CIDFont+F2"/>
          <w:color w:val="F88D62"/>
          <w:sz w:val="15"/>
          <w:szCs w:val="15"/>
          <w:lang w:val="fr-FR"/>
        </w:rPr>
      </w:pPr>
      <w:r w:rsidRPr="00597E2A">
        <w:rPr>
          <w:rFonts w:ascii="CIDFont+F2" w:hAnsi="CIDFont+F2" w:cs="CIDFont+F2"/>
          <w:color w:val="F88D62"/>
          <w:sz w:val="15"/>
          <w:szCs w:val="15"/>
        </w:rPr>
        <w:t xml:space="preserve">8.2.3. </w:t>
      </w:r>
      <w:r w:rsidR="00FC0846" w:rsidRPr="00FC0846">
        <w:rPr>
          <w:rFonts w:ascii="CIDFont+F2" w:hAnsi="CIDFont+F2" w:cs="CIDFont+F2"/>
          <w:color w:val="F88D62"/>
          <w:sz w:val="15"/>
          <w:szCs w:val="15"/>
          <w:lang w:val="fr-FR"/>
        </w:rPr>
        <w:t>Contrôle de l’exposition environnementale</w:t>
      </w:r>
    </w:p>
    <w:p w14:paraId="7227AFBA" w14:textId="6DD5409C" w:rsidR="001E114D" w:rsidRPr="00FC0846" w:rsidRDefault="00FC0846" w:rsidP="0035328A">
      <w:pPr>
        <w:autoSpaceDE w:val="0"/>
        <w:autoSpaceDN w:val="0"/>
        <w:adjustRightInd w:val="0"/>
        <w:spacing w:after="0" w:line="240" w:lineRule="auto"/>
        <w:rPr>
          <w:rFonts w:ascii="CIDFont+F3" w:hAnsi="CIDFont+F3" w:cs="CIDFont+F3"/>
          <w:color w:val="000000"/>
          <w:sz w:val="15"/>
          <w:szCs w:val="15"/>
          <w:lang w:val="fr-FR"/>
        </w:rPr>
      </w:pPr>
      <w:r w:rsidRPr="00FC0846">
        <w:rPr>
          <w:rFonts w:ascii="CIDFont+F3" w:hAnsi="CIDFont+F3" w:cs="CIDFont+F3"/>
          <w:color w:val="000000"/>
          <w:sz w:val="15"/>
          <w:szCs w:val="15"/>
          <w:lang w:val="fr-FR"/>
        </w:rPr>
        <w:t>Contrôle de l’exposition environnementale</w:t>
      </w:r>
      <w:r w:rsidR="001E114D" w:rsidRPr="00FC0846">
        <w:rPr>
          <w:rFonts w:ascii="CIDFont+F3" w:hAnsi="CIDFont+F3" w:cs="CIDFont+F3"/>
          <w:color w:val="000000"/>
          <w:sz w:val="15"/>
          <w:szCs w:val="15"/>
          <w:lang w:val="fr-FR"/>
        </w:rPr>
        <w:t xml:space="preserve">: </w:t>
      </w:r>
    </w:p>
    <w:p w14:paraId="53AA9A10" w14:textId="7236AC66" w:rsidR="001E114D" w:rsidRPr="00FC0846" w:rsidRDefault="00FC0846" w:rsidP="0035328A">
      <w:pPr>
        <w:autoSpaceDE w:val="0"/>
        <w:autoSpaceDN w:val="0"/>
        <w:adjustRightInd w:val="0"/>
        <w:spacing w:after="0" w:line="240" w:lineRule="auto"/>
        <w:rPr>
          <w:rFonts w:ascii="CIDFont+F3" w:hAnsi="CIDFont+F3" w:cs="CIDFont+F3"/>
          <w:color w:val="000000"/>
          <w:sz w:val="15"/>
          <w:szCs w:val="15"/>
          <w:lang w:val="fr-FR"/>
        </w:rPr>
      </w:pPr>
      <w:r w:rsidRPr="00FC0846">
        <w:rPr>
          <w:rFonts w:ascii="CIDFont+F3" w:hAnsi="CIDFont+F3" w:cs="CIDFont+F3"/>
          <w:color w:val="000000"/>
          <w:sz w:val="15"/>
          <w:szCs w:val="15"/>
          <w:lang w:val="fr-FR"/>
        </w:rPr>
        <w:t>Pas nécessaire.</w:t>
      </w:r>
    </w:p>
    <w:p w14:paraId="39978892" w14:textId="70108EA6" w:rsidR="001E114D" w:rsidRPr="00FC0846" w:rsidRDefault="00FC0846"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FC0846">
        <w:rPr>
          <w:rFonts w:ascii="Arial" w:hAnsi="Arial" w:cs="Arial"/>
          <w:color w:val="FFFFFF"/>
          <w:sz w:val="19"/>
          <w:szCs w:val="19"/>
          <w:lang w:val="fr-FR"/>
        </w:rPr>
        <w:t>SECTION</w:t>
      </w:r>
      <w:r w:rsidR="001E114D" w:rsidRPr="00FC0846">
        <w:rPr>
          <w:rFonts w:ascii="Arial" w:hAnsi="Arial" w:cs="Arial"/>
          <w:color w:val="FFFFFF"/>
          <w:sz w:val="19"/>
          <w:szCs w:val="19"/>
          <w:lang w:val="fr-FR"/>
        </w:rPr>
        <w:t xml:space="preserve"> 9: </w:t>
      </w:r>
      <w:r w:rsidRPr="00FC0846">
        <w:rPr>
          <w:rFonts w:ascii="Arial" w:hAnsi="Arial" w:cs="Arial"/>
          <w:color w:val="FFFFFF"/>
          <w:sz w:val="19"/>
          <w:szCs w:val="19"/>
          <w:lang w:val="fr-FR"/>
        </w:rPr>
        <w:t>Propriétés physiques et chimiques</w:t>
      </w:r>
    </w:p>
    <w:p w14:paraId="2AB0871B" w14:textId="045A7AD5" w:rsidR="001E114D" w:rsidRPr="00FC0846" w:rsidRDefault="001E114D"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FC0846">
        <w:rPr>
          <w:rFonts w:ascii="Arial" w:hAnsi="Arial" w:cs="Arial"/>
          <w:color w:val="F88D62"/>
          <w:sz w:val="19"/>
          <w:szCs w:val="19"/>
          <w:bdr w:val="single" w:sz="4" w:space="0" w:color="auto"/>
          <w:shd w:val="clear" w:color="auto" w:fill="DEEAF6" w:themeFill="accent1" w:themeFillTint="33"/>
          <w:lang w:val="fr-FR"/>
        </w:rPr>
        <w:t xml:space="preserve">9.1. </w:t>
      </w:r>
      <w:r w:rsidR="00FC0846" w:rsidRPr="00FC0846">
        <w:rPr>
          <w:rFonts w:ascii="Arial" w:hAnsi="Arial" w:cs="Arial"/>
          <w:color w:val="F88D62"/>
          <w:sz w:val="19"/>
          <w:szCs w:val="19"/>
          <w:bdr w:val="single" w:sz="4" w:space="0" w:color="auto"/>
          <w:shd w:val="clear" w:color="auto" w:fill="DEEAF6" w:themeFill="accent1" w:themeFillTint="33"/>
          <w:lang w:val="fr-FR"/>
        </w:rPr>
        <w:t>Informations sur les propriétés physiques et chimiques de base</w:t>
      </w:r>
    </w:p>
    <w:p w14:paraId="01753A09" w14:textId="77777777" w:rsidR="001E114D" w:rsidRPr="00FC0846" w:rsidRDefault="001E114D" w:rsidP="0035328A">
      <w:pPr>
        <w:autoSpaceDE w:val="0"/>
        <w:autoSpaceDN w:val="0"/>
        <w:adjustRightInd w:val="0"/>
        <w:spacing w:after="0" w:line="240" w:lineRule="auto"/>
        <w:rPr>
          <w:rFonts w:ascii="CIDFont+F3" w:hAnsi="CIDFont+F3" w:cs="CIDFont+F3"/>
          <w:color w:val="000000"/>
          <w:sz w:val="15"/>
          <w:szCs w:val="15"/>
          <w:lang w:val="fr-FR"/>
        </w:rPr>
      </w:pPr>
    </w:p>
    <w:p w14:paraId="57B10295" w14:textId="090ECA26" w:rsidR="001E114D" w:rsidRPr="00FC0846" w:rsidRDefault="00FC0846" w:rsidP="0035328A">
      <w:pPr>
        <w:autoSpaceDE w:val="0"/>
        <w:autoSpaceDN w:val="0"/>
        <w:adjustRightInd w:val="0"/>
        <w:spacing w:after="0" w:line="240" w:lineRule="auto"/>
        <w:rPr>
          <w:rFonts w:ascii="CIDFont+F3" w:hAnsi="CIDFont+F3" w:cs="CIDFont+F3"/>
          <w:color w:val="000000"/>
          <w:sz w:val="15"/>
          <w:szCs w:val="15"/>
          <w:lang w:val="fr-FR"/>
        </w:rPr>
      </w:pPr>
      <w:r w:rsidRPr="00FC0846">
        <w:rPr>
          <w:rFonts w:ascii="CIDFont+F3" w:hAnsi="CIDFont+F3" w:cs="CIDFont+F3"/>
          <w:color w:val="000000"/>
          <w:sz w:val="15"/>
          <w:szCs w:val="15"/>
          <w:lang w:val="fr-FR"/>
        </w:rPr>
        <w:t>Apparence</w:t>
      </w:r>
      <w:r w:rsidR="001E114D" w:rsidRPr="00FC0846">
        <w:rPr>
          <w:rFonts w:ascii="CIDFont+F3" w:hAnsi="CIDFont+F3" w:cs="CIDFont+F3"/>
          <w:color w:val="000000"/>
          <w:sz w:val="15"/>
          <w:szCs w:val="15"/>
          <w:lang w:val="fr-FR"/>
        </w:rPr>
        <w:t xml:space="preserve"> </w:t>
      </w:r>
    </w:p>
    <w:p w14:paraId="354FCFF3" w14:textId="22FC0A46" w:rsidR="001E114D" w:rsidRPr="00FC0846" w:rsidRDefault="00FC0846" w:rsidP="0035328A">
      <w:pPr>
        <w:autoSpaceDE w:val="0"/>
        <w:autoSpaceDN w:val="0"/>
        <w:adjustRightInd w:val="0"/>
        <w:spacing w:after="0" w:line="240" w:lineRule="auto"/>
        <w:rPr>
          <w:rFonts w:ascii="CIDFont+F3" w:hAnsi="CIDFont+F3" w:cs="CIDFont+F3"/>
          <w:color w:val="000000"/>
          <w:sz w:val="15"/>
          <w:szCs w:val="15"/>
          <w:lang w:val="fr-FR"/>
        </w:rPr>
      </w:pPr>
      <w:r w:rsidRPr="00FC0846">
        <w:rPr>
          <w:rFonts w:ascii="CIDFont+F3" w:hAnsi="CIDFont+F3" w:cs="CIDFont+F3"/>
          <w:color w:val="000000"/>
          <w:sz w:val="15"/>
          <w:szCs w:val="15"/>
          <w:lang w:val="fr-FR"/>
        </w:rPr>
        <w:t>Condition physique</w:t>
      </w:r>
      <w:r w:rsidR="001E114D" w:rsidRPr="00FC0846">
        <w:rPr>
          <w:rFonts w:ascii="CIDFont+F3" w:hAnsi="CIDFont+F3" w:cs="CIDFont+F3"/>
          <w:color w:val="000000"/>
          <w:sz w:val="15"/>
          <w:szCs w:val="15"/>
          <w:lang w:val="fr-FR"/>
        </w:rPr>
        <w:t xml:space="preserve">: </w:t>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Pr="00FC0846">
        <w:rPr>
          <w:rFonts w:ascii="CIDFont+F3" w:hAnsi="CIDFont+F3" w:cs="CIDFont+F3"/>
          <w:color w:val="000000"/>
          <w:sz w:val="15"/>
          <w:szCs w:val="15"/>
          <w:lang w:val="fr-FR"/>
        </w:rPr>
        <w:t>Gaz</w:t>
      </w:r>
    </w:p>
    <w:p w14:paraId="0255450D" w14:textId="2AFCBDCB" w:rsidR="001E114D" w:rsidRPr="00FC0846" w:rsidRDefault="00FC0846" w:rsidP="0035328A">
      <w:pPr>
        <w:autoSpaceDE w:val="0"/>
        <w:autoSpaceDN w:val="0"/>
        <w:adjustRightInd w:val="0"/>
        <w:spacing w:after="0" w:line="240" w:lineRule="auto"/>
        <w:rPr>
          <w:rFonts w:ascii="CIDFont+F3" w:hAnsi="CIDFont+F3" w:cs="CIDFont+F3"/>
          <w:color w:val="000000"/>
          <w:sz w:val="15"/>
          <w:szCs w:val="15"/>
          <w:lang w:val="fr-FR"/>
        </w:rPr>
      </w:pPr>
      <w:r w:rsidRPr="00FC0846">
        <w:rPr>
          <w:rFonts w:ascii="CIDFont+F3" w:hAnsi="CIDFont+F3" w:cs="CIDFont+F3"/>
          <w:color w:val="000000"/>
          <w:sz w:val="15"/>
          <w:szCs w:val="15"/>
          <w:lang w:val="fr-FR"/>
        </w:rPr>
        <w:t>Couleur</w:t>
      </w:r>
      <w:r w:rsidR="001E114D" w:rsidRPr="00FC0846">
        <w:rPr>
          <w:rFonts w:ascii="CIDFont+F3" w:hAnsi="CIDFont+F3" w:cs="CIDFont+F3"/>
          <w:color w:val="000000"/>
          <w:sz w:val="15"/>
          <w:szCs w:val="15"/>
          <w:lang w:val="fr-FR"/>
        </w:rPr>
        <w:t xml:space="preserve">: </w:t>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Pr="00FC0846">
        <w:rPr>
          <w:rFonts w:ascii="CIDFont+F3" w:hAnsi="CIDFont+F3" w:cs="CIDFont+F3"/>
          <w:color w:val="000000"/>
          <w:sz w:val="15"/>
          <w:szCs w:val="15"/>
          <w:lang w:val="fr-FR"/>
        </w:rPr>
        <w:t>Incolore</w:t>
      </w:r>
    </w:p>
    <w:p w14:paraId="60CC473E" w14:textId="5D365115" w:rsidR="001E114D" w:rsidRPr="00FC0846" w:rsidRDefault="001E114D" w:rsidP="0035328A">
      <w:pPr>
        <w:autoSpaceDE w:val="0"/>
        <w:autoSpaceDN w:val="0"/>
        <w:adjustRightInd w:val="0"/>
        <w:spacing w:after="0" w:line="240" w:lineRule="auto"/>
        <w:rPr>
          <w:rFonts w:ascii="CIDFont+F3" w:hAnsi="CIDFont+F3" w:cs="CIDFont+F3"/>
          <w:color w:val="000000"/>
          <w:sz w:val="15"/>
          <w:szCs w:val="15"/>
          <w:lang w:val="fr-FR"/>
        </w:rPr>
      </w:pPr>
      <w:proofErr w:type="spellStart"/>
      <w:r w:rsidRPr="00FC0846">
        <w:rPr>
          <w:rFonts w:ascii="CIDFont+F3" w:hAnsi="CIDFont+F3" w:cs="CIDFont+F3"/>
          <w:color w:val="000000"/>
          <w:sz w:val="15"/>
          <w:szCs w:val="15"/>
          <w:lang w:val="fr-FR"/>
        </w:rPr>
        <w:t>Form</w:t>
      </w:r>
      <w:proofErr w:type="spellEnd"/>
      <w:r w:rsidRPr="00FC0846">
        <w:rPr>
          <w:rFonts w:ascii="CIDFont+F3" w:hAnsi="CIDFont+F3" w:cs="CIDFont+F3"/>
          <w:color w:val="000000"/>
          <w:sz w:val="15"/>
          <w:szCs w:val="15"/>
          <w:lang w:val="fr-FR"/>
        </w:rPr>
        <w:t xml:space="preserve">: </w:t>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00AA0C89" w:rsidRPr="00FC0846">
        <w:rPr>
          <w:rFonts w:ascii="CIDFont+F3" w:hAnsi="CIDFont+F3" w:cs="CIDFont+F3"/>
          <w:color w:val="000000"/>
          <w:sz w:val="15"/>
          <w:szCs w:val="15"/>
          <w:lang w:val="fr-FR"/>
        </w:rPr>
        <w:tab/>
      </w:r>
      <w:r w:rsidR="00FC0846" w:rsidRPr="00FC0846">
        <w:rPr>
          <w:rFonts w:ascii="CIDFont+F3" w:hAnsi="CIDFont+F3" w:cs="CIDFont+F3"/>
          <w:color w:val="000000"/>
          <w:sz w:val="15"/>
          <w:szCs w:val="15"/>
          <w:lang w:val="fr-FR"/>
        </w:rPr>
        <w:t>Gaz liquide</w:t>
      </w:r>
    </w:p>
    <w:p w14:paraId="3A0DB614" w14:textId="77777777" w:rsidR="00FC0846" w:rsidRPr="00FC0846" w:rsidRDefault="00FC0846" w:rsidP="0035328A">
      <w:pPr>
        <w:autoSpaceDE w:val="0"/>
        <w:autoSpaceDN w:val="0"/>
        <w:adjustRightInd w:val="0"/>
        <w:spacing w:after="0" w:line="240" w:lineRule="auto"/>
        <w:rPr>
          <w:rFonts w:ascii="CIDFont+F3" w:hAnsi="CIDFont+F3" w:cs="CIDFont+F3"/>
          <w:color w:val="000000"/>
          <w:sz w:val="15"/>
          <w:szCs w:val="15"/>
        </w:rPr>
      </w:pPr>
      <w:r w:rsidRPr="00FC0846">
        <w:rPr>
          <w:rFonts w:ascii="CIDFont+F3" w:hAnsi="CIDFont+F3" w:cs="CIDFont+F3"/>
          <w:color w:val="000000"/>
          <w:sz w:val="15"/>
          <w:szCs w:val="15"/>
        </w:rPr>
        <w:t>Odeur</w:t>
      </w:r>
      <w:r w:rsidR="001E114D" w:rsidRPr="00FC0846">
        <w:rPr>
          <w:rFonts w:ascii="CIDFont+F3" w:hAnsi="CIDFont+F3" w:cs="CIDFont+F3"/>
          <w:color w:val="000000"/>
          <w:sz w:val="15"/>
          <w:szCs w:val="15"/>
        </w:rPr>
        <w:t xml:space="preserve">: </w:t>
      </w:r>
      <w:r w:rsidR="00AA0C89" w:rsidRPr="00FC0846">
        <w:rPr>
          <w:rFonts w:ascii="CIDFont+F3" w:hAnsi="CIDFont+F3" w:cs="CIDFont+F3"/>
          <w:color w:val="000000"/>
          <w:sz w:val="15"/>
          <w:szCs w:val="15"/>
        </w:rPr>
        <w:tab/>
      </w:r>
      <w:r w:rsidR="00AA0C89" w:rsidRPr="00FC0846">
        <w:rPr>
          <w:rFonts w:ascii="CIDFont+F3" w:hAnsi="CIDFont+F3" w:cs="CIDFont+F3"/>
          <w:color w:val="000000"/>
          <w:sz w:val="15"/>
          <w:szCs w:val="15"/>
        </w:rPr>
        <w:tab/>
      </w:r>
      <w:r w:rsidR="00AA0C89" w:rsidRPr="00FC0846">
        <w:rPr>
          <w:rFonts w:ascii="CIDFont+F3" w:hAnsi="CIDFont+F3" w:cs="CIDFont+F3"/>
          <w:color w:val="000000"/>
          <w:sz w:val="15"/>
          <w:szCs w:val="15"/>
        </w:rPr>
        <w:tab/>
      </w:r>
      <w:r w:rsidR="00AA0C89" w:rsidRPr="00FC0846">
        <w:rPr>
          <w:rFonts w:ascii="CIDFont+F3" w:hAnsi="CIDFont+F3" w:cs="CIDFont+F3"/>
          <w:color w:val="000000"/>
          <w:sz w:val="15"/>
          <w:szCs w:val="15"/>
        </w:rPr>
        <w:tab/>
      </w:r>
      <w:r w:rsidR="00AA0C89" w:rsidRPr="00FC0846">
        <w:rPr>
          <w:rFonts w:ascii="CIDFont+F3" w:hAnsi="CIDFont+F3" w:cs="CIDFont+F3"/>
          <w:color w:val="000000"/>
          <w:sz w:val="15"/>
          <w:szCs w:val="15"/>
        </w:rPr>
        <w:tab/>
      </w:r>
      <w:proofErr w:type="spellStart"/>
      <w:r w:rsidRPr="00FC0846">
        <w:rPr>
          <w:rFonts w:ascii="CIDFont+F3" w:hAnsi="CIDFont+F3" w:cs="CIDFont+F3"/>
          <w:color w:val="000000"/>
          <w:sz w:val="15"/>
          <w:szCs w:val="15"/>
        </w:rPr>
        <w:t>Inodore</w:t>
      </w:r>
      <w:proofErr w:type="spellEnd"/>
    </w:p>
    <w:p w14:paraId="427D5E17" w14:textId="5A538DA2" w:rsidR="00735A41" w:rsidRDefault="00FC0846" w:rsidP="0035328A">
      <w:pPr>
        <w:autoSpaceDE w:val="0"/>
        <w:autoSpaceDN w:val="0"/>
        <w:adjustRightInd w:val="0"/>
        <w:spacing w:after="0" w:line="240" w:lineRule="auto"/>
        <w:rPr>
          <w:rFonts w:ascii="CIDFont+F3" w:hAnsi="CIDFont+F3" w:cs="CIDFont+F3"/>
          <w:color w:val="000000"/>
          <w:sz w:val="15"/>
          <w:szCs w:val="15"/>
          <w:lang w:val="fr-FR"/>
        </w:rPr>
      </w:pPr>
      <w:r w:rsidRPr="00735A41">
        <w:rPr>
          <w:rFonts w:ascii="CIDFont+F3" w:hAnsi="CIDFont+F3" w:cs="CIDFont+F3"/>
          <w:color w:val="000000"/>
          <w:sz w:val="15"/>
          <w:szCs w:val="15"/>
          <w:lang w:val="fr-FR"/>
        </w:rPr>
        <w:t>Seuil d'odeur</w:t>
      </w:r>
      <w:r w:rsidR="001E114D" w:rsidRPr="00735A41">
        <w:rPr>
          <w:rFonts w:ascii="CIDFont+F3" w:hAnsi="CIDFont+F3" w:cs="CIDFont+F3"/>
          <w:color w:val="000000"/>
          <w:sz w:val="15"/>
          <w:szCs w:val="15"/>
          <w:lang w:val="fr-FR"/>
        </w:rPr>
        <w:t xml:space="preserve">: </w:t>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735A41" w:rsidRPr="00735A41">
        <w:rPr>
          <w:rFonts w:ascii="CIDFont+F3" w:hAnsi="CIDFont+F3" w:cs="CIDFont+F3"/>
          <w:color w:val="000000"/>
          <w:sz w:val="15"/>
          <w:szCs w:val="15"/>
          <w:lang w:val="fr-FR"/>
        </w:rPr>
        <w:t xml:space="preserve">Le seuil de perception des odeurs est subjectif et ne convient pas comme avertissement </w:t>
      </w:r>
      <w:r w:rsidR="00735A41">
        <w:rPr>
          <w:rFonts w:ascii="CIDFont+F3" w:hAnsi="CIDFont+F3" w:cs="CIDFont+F3"/>
          <w:color w:val="000000"/>
          <w:sz w:val="15"/>
          <w:szCs w:val="15"/>
          <w:lang w:val="fr-FR"/>
        </w:rPr>
        <w:tab/>
      </w:r>
      <w:r w:rsidR="00735A41">
        <w:rPr>
          <w:rFonts w:ascii="CIDFont+F3" w:hAnsi="CIDFont+F3" w:cs="CIDFont+F3"/>
          <w:color w:val="000000"/>
          <w:sz w:val="15"/>
          <w:szCs w:val="15"/>
          <w:lang w:val="fr-FR"/>
        </w:rPr>
        <w:tab/>
      </w:r>
      <w:r w:rsidR="00735A41">
        <w:rPr>
          <w:rFonts w:ascii="CIDFont+F3" w:hAnsi="CIDFont+F3" w:cs="CIDFont+F3"/>
          <w:color w:val="000000"/>
          <w:sz w:val="15"/>
          <w:szCs w:val="15"/>
          <w:lang w:val="fr-FR"/>
        </w:rPr>
        <w:tab/>
      </w:r>
      <w:r w:rsidR="00735A41">
        <w:rPr>
          <w:rFonts w:ascii="CIDFont+F3" w:hAnsi="CIDFont+F3" w:cs="CIDFont+F3"/>
          <w:color w:val="000000"/>
          <w:sz w:val="15"/>
          <w:szCs w:val="15"/>
          <w:lang w:val="fr-FR"/>
        </w:rPr>
        <w:tab/>
      </w:r>
      <w:r w:rsidR="00735A41">
        <w:rPr>
          <w:rFonts w:ascii="CIDFont+F3" w:hAnsi="CIDFont+F3" w:cs="CIDFont+F3"/>
          <w:color w:val="000000"/>
          <w:sz w:val="15"/>
          <w:szCs w:val="15"/>
          <w:lang w:val="fr-FR"/>
        </w:rPr>
        <w:tab/>
      </w:r>
      <w:r w:rsidR="00735A41" w:rsidRPr="00735A41">
        <w:rPr>
          <w:rFonts w:ascii="CIDFont+F3" w:hAnsi="CIDFont+F3" w:cs="CIDFont+F3"/>
          <w:color w:val="000000"/>
          <w:sz w:val="15"/>
          <w:szCs w:val="15"/>
          <w:lang w:val="fr-FR"/>
        </w:rPr>
        <w:t>de surexposition</w:t>
      </w:r>
    </w:p>
    <w:p w14:paraId="0D291997" w14:textId="70C1A977" w:rsidR="00735A41" w:rsidRDefault="00735A41" w:rsidP="0035328A">
      <w:pPr>
        <w:autoSpaceDE w:val="0"/>
        <w:autoSpaceDN w:val="0"/>
        <w:adjustRightInd w:val="0"/>
        <w:spacing w:after="0" w:line="240" w:lineRule="auto"/>
        <w:rPr>
          <w:rFonts w:ascii="CIDFont+F3" w:hAnsi="CIDFont+F3" w:cs="CIDFont+F3"/>
          <w:color w:val="000000"/>
          <w:sz w:val="15"/>
          <w:szCs w:val="15"/>
          <w:lang w:val="fr-FR"/>
        </w:rPr>
      </w:pPr>
      <w:r w:rsidRPr="00735A41">
        <w:rPr>
          <w:rFonts w:ascii="CIDFont+F3" w:hAnsi="CIDFont+F3" w:cs="CIDFont+F3"/>
          <w:color w:val="000000"/>
          <w:sz w:val="15"/>
          <w:szCs w:val="15"/>
          <w:lang w:val="fr-FR"/>
        </w:rPr>
        <w:t>Point de fusion</w:t>
      </w:r>
      <w:r w:rsidR="001E114D" w:rsidRPr="00735A41">
        <w:rPr>
          <w:rFonts w:ascii="CIDFont+F3" w:hAnsi="CIDFont+F3" w:cs="CIDFont+F3"/>
          <w:color w:val="000000"/>
          <w:sz w:val="15"/>
          <w:szCs w:val="15"/>
          <w:lang w:val="fr-FR"/>
        </w:rPr>
        <w:t xml:space="preserve">: </w:t>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1E114D" w:rsidRPr="00735A41">
        <w:rPr>
          <w:rFonts w:ascii="CIDFont+F3" w:hAnsi="CIDFont+F3" w:cs="CIDFont+F3"/>
          <w:color w:val="000000"/>
          <w:sz w:val="15"/>
          <w:szCs w:val="15"/>
          <w:lang w:val="fr-FR"/>
        </w:rPr>
        <w:t>-</w:t>
      </w:r>
      <w:r w:rsidRPr="00735A41">
        <w:rPr>
          <w:rFonts w:ascii="CIDFont+F3" w:hAnsi="CIDFont+F3" w:cs="CIDFont+F3"/>
          <w:color w:val="000000"/>
          <w:sz w:val="15"/>
          <w:szCs w:val="15"/>
          <w:lang w:val="fr-FR"/>
        </w:rPr>
        <w:t xml:space="preserve">78,5 °C. Le point de fusion n'existe pas dans des conditions normales. À pression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735A41">
        <w:rPr>
          <w:rFonts w:ascii="CIDFont+F3" w:hAnsi="CIDFont+F3" w:cs="CIDFont+F3"/>
          <w:color w:val="000000"/>
          <w:sz w:val="15"/>
          <w:szCs w:val="15"/>
          <w:lang w:val="fr-FR"/>
        </w:rPr>
        <w:t>atmosphérique, le dioxyde de carbone solide se sublime en dioxyde de carbone gazeux à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735A41">
        <w:rPr>
          <w:rFonts w:ascii="CIDFont+F3" w:hAnsi="CIDFont+F3" w:cs="CIDFont+F3"/>
          <w:color w:val="000000"/>
          <w:sz w:val="15"/>
          <w:szCs w:val="15"/>
          <w:lang w:val="fr-FR"/>
        </w:rPr>
        <w:t>78,5 °C.</w:t>
      </w:r>
    </w:p>
    <w:p w14:paraId="61607ACF" w14:textId="09E77F7F" w:rsidR="00AA0C89" w:rsidRPr="00735A41" w:rsidRDefault="00735A41" w:rsidP="0035328A">
      <w:pPr>
        <w:autoSpaceDE w:val="0"/>
        <w:autoSpaceDN w:val="0"/>
        <w:adjustRightInd w:val="0"/>
        <w:spacing w:after="0" w:line="240" w:lineRule="auto"/>
        <w:rPr>
          <w:rFonts w:ascii="CIDFont+F3" w:hAnsi="CIDFont+F3" w:cs="CIDFont+F3"/>
          <w:color w:val="000000"/>
          <w:sz w:val="15"/>
          <w:szCs w:val="15"/>
          <w:lang w:val="fr-FR"/>
        </w:rPr>
      </w:pPr>
      <w:r w:rsidRPr="00735A41">
        <w:rPr>
          <w:rFonts w:ascii="CIDFont+F3" w:hAnsi="CIDFont+F3" w:cs="CIDFont+F3"/>
          <w:color w:val="000000"/>
          <w:sz w:val="15"/>
          <w:szCs w:val="15"/>
          <w:lang w:val="fr-FR"/>
        </w:rPr>
        <w:t>Point de congélation</w:t>
      </w:r>
      <w:r w:rsidR="001E114D" w:rsidRPr="00735A41">
        <w:rPr>
          <w:rFonts w:ascii="CIDFont+F3" w:hAnsi="CIDFont+F3" w:cs="CIDFont+F3"/>
          <w:color w:val="000000"/>
          <w:sz w:val="15"/>
          <w:szCs w:val="15"/>
          <w:lang w:val="fr-FR"/>
        </w:rPr>
        <w:t>:</w:t>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5B3272" w:rsidRPr="00735A41">
        <w:rPr>
          <w:rFonts w:ascii="CIDFont+F3" w:hAnsi="CIDFont+F3" w:cs="CIDFont+F3"/>
          <w:color w:val="000000"/>
          <w:sz w:val="15"/>
          <w:szCs w:val="15"/>
          <w:lang w:val="fr-FR"/>
        </w:rPr>
        <w:t xml:space="preserve"> -56,6 °C</w:t>
      </w:r>
    </w:p>
    <w:p w14:paraId="32153C5E" w14:textId="25F2FBD1" w:rsidR="00AA0C89" w:rsidRPr="00735A41" w:rsidRDefault="00735A41" w:rsidP="0035328A">
      <w:pPr>
        <w:autoSpaceDE w:val="0"/>
        <w:autoSpaceDN w:val="0"/>
        <w:adjustRightInd w:val="0"/>
        <w:spacing w:after="0" w:line="240" w:lineRule="auto"/>
        <w:rPr>
          <w:rFonts w:ascii="CIDFont+F3" w:hAnsi="CIDFont+F3" w:cs="CIDFont+F3"/>
          <w:color w:val="000000"/>
          <w:sz w:val="15"/>
          <w:szCs w:val="15"/>
          <w:lang w:val="fr-FR"/>
        </w:rPr>
      </w:pPr>
      <w:r w:rsidRPr="00735A41">
        <w:rPr>
          <w:rFonts w:ascii="CIDFont+F3" w:hAnsi="CIDFont+F3" w:cs="CIDFont+F3"/>
          <w:color w:val="000000"/>
          <w:sz w:val="15"/>
          <w:szCs w:val="15"/>
          <w:lang w:val="fr-FR"/>
        </w:rPr>
        <w:t>Point d'ébullition</w:t>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5B3272" w:rsidRPr="00735A41">
        <w:rPr>
          <w:rFonts w:ascii="CIDFont+F3" w:hAnsi="CIDFont+F3" w:cs="CIDFont+F3"/>
          <w:color w:val="000000"/>
          <w:sz w:val="15"/>
          <w:szCs w:val="15"/>
          <w:lang w:val="fr-FR"/>
        </w:rPr>
        <w:t xml:space="preserve"> -56,6 °C</w:t>
      </w:r>
    </w:p>
    <w:p w14:paraId="33D8B3D7" w14:textId="14E79138" w:rsidR="00AA0C89" w:rsidRDefault="00735A41" w:rsidP="0035328A">
      <w:pPr>
        <w:autoSpaceDE w:val="0"/>
        <w:autoSpaceDN w:val="0"/>
        <w:adjustRightInd w:val="0"/>
        <w:spacing w:after="0" w:line="240" w:lineRule="auto"/>
        <w:rPr>
          <w:rFonts w:ascii="CIDFont+F3" w:hAnsi="CIDFont+F3" w:cs="CIDFont+F3"/>
          <w:color w:val="000000"/>
          <w:sz w:val="15"/>
          <w:szCs w:val="15"/>
        </w:rPr>
      </w:pPr>
      <w:proofErr w:type="spellStart"/>
      <w:r w:rsidRPr="00735A41">
        <w:rPr>
          <w:rFonts w:ascii="CIDFont+F3" w:hAnsi="CIDFont+F3" w:cs="CIDFont+F3"/>
          <w:color w:val="000000"/>
          <w:sz w:val="15"/>
          <w:szCs w:val="15"/>
        </w:rPr>
        <w:t>Inflammabilité</w:t>
      </w:r>
      <w:proofErr w:type="spellEnd"/>
      <w:r w:rsidR="001E114D" w:rsidRPr="001E114D">
        <w:rPr>
          <w:rFonts w:ascii="CIDFont+F3" w:hAnsi="CIDFont+F3" w:cs="CIDFont+F3"/>
          <w:color w:val="000000"/>
          <w:sz w:val="15"/>
          <w:szCs w:val="15"/>
        </w:rPr>
        <w:t xml:space="preserve">: </w:t>
      </w:r>
      <w:r w:rsidR="00AA0C89">
        <w:rPr>
          <w:rFonts w:ascii="CIDFont+F3" w:hAnsi="CIDFont+F3" w:cs="CIDFont+F3"/>
          <w:color w:val="000000"/>
          <w:sz w:val="15"/>
          <w:szCs w:val="15"/>
        </w:rPr>
        <w:tab/>
      </w:r>
      <w:r w:rsidR="00AA0C89">
        <w:rPr>
          <w:rFonts w:ascii="CIDFont+F3" w:hAnsi="CIDFont+F3" w:cs="CIDFont+F3"/>
          <w:color w:val="000000"/>
          <w:sz w:val="15"/>
          <w:szCs w:val="15"/>
        </w:rPr>
        <w:tab/>
      </w:r>
      <w:r w:rsidR="00AA0C89">
        <w:rPr>
          <w:rFonts w:ascii="CIDFont+F3" w:hAnsi="CIDFont+F3" w:cs="CIDFont+F3"/>
          <w:color w:val="000000"/>
          <w:sz w:val="15"/>
          <w:szCs w:val="15"/>
        </w:rPr>
        <w:tab/>
      </w:r>
      <w:r w:rsidR="00AA0C89">
        <w:rPr>
          <w:rFonts w:ascii="CIDFont+F3" w:hAnsi="CIDFont+F3" w:cs="CIDFont+F3"/>
          <w:color w:val="000000"/>
          <w:sz w:val="15"/>
          <w:szCs w:val="15"/>
        </w:rPr>
        <w:tab/>
      </w:r>
      <w:r w:rsidRPr="00735A41">
        <w:rPr>
          <w:rFonts w:ascii="CIDFont+F3" w:hAnsi="CIDFont+F3" w:cs="CIDFont+F3"/>
          <w:color w:val="000000"/>
          <w:sz w:val="15"/>
          <w:szCs w:val="15"/>
        </w:rPr>
        <w:t xml:space="preserve">Non </w:t>
      </w:r>
      <w:proofErr w:type="spellStart"/>
      <w:r w:rsidRPr="00735A41">
        <w:rPr>
          <w:rFonts w:ascii="CIDFont+F3" w:hAnsi="CIDFont+F3" w:cs="CIDFont+F3"/>
          <w:color w:val="000000"/>
          <w:sz w:val="15"/>
          <w:szCs w:val="15"/>
        </w:rPr>
        <w:t>inflammable</w:t>
      </w:r>
      <w:proofErr w:type="spellEnd"/>
    </w:p>
    <w:p w14:paraId="651D7EBA" w14:textId="42C2125F" w:rsidR="00AA0C89" w:rsidRPr="00735A41" w:rsidRDefault="00735A41" w:rsidP="0035328A">
      <w:pPr>
        <w:autoSpaceDE w:val="0"/>
        <w:autoSpaceDN w:val="0"/>
        <w:adjustRightInd w:val="0"/>
        <w:spacing w:after="0" w:line="240" w:lineRule="auto"/>
        <w:rPr>
          <w:rFonts w:ascii="CIDFont+F3" w:hAnsi="CIDFont+F3" w:cs="CIDFont+F3"/>
          <w:color w:val="000000"/>
          <w:sz w:val="15"/>
          <w:szCs w:val="15"/>
          <w:lang w:val="fr-FR"/>
        </w:rPr>
      </w:pPr>
      <w:r w:rsidRPr="00735A41">
        <w:rPr>
          <w:rFonts w:ascii="CIDFont+F3" w:hAnsi="CIDFont+F3" w:cs="CIDFont+F3"/>
          <w:color w:val="000000"/>
          <w:sz w:val="15"/>
          <w:szCs w:val="15"/>
          <w:lang w:val="fr-FR"/>
        </w:rPr>
        <w:t>Propriétés oxydantes</w:t>
      </w:r>
      <w:r w:rsidRPr="00735A41">
        <w:rPr>
          <w:rFonts w:ascii="CIDFont+F3" w:hAnsi="CIDFont+F3" w:cs="CIDFont+F3"/>
          <w:color w:val="000000"/>
          <w:sz w:val="15"/>
          <w:szCs w:val="15"/>
          <w:lang w:val="fr-FR"/>
        </w:rPr>
        <w:tab/>
      </w:r>
      <w:r w:rsidR="001E114D" w:rsidRPr="00735A41">
        <w:rPr>
          <w:rFonts w:ascii="CIDFont+F3" w:hAnsi="CIDFont+F3" w:cs="CIDFont+F3"/>
          <w:color w:val="000000"/>
          <w:sz w:val="15"/>
          <w:szCs w:val="15"/>
          <w:lang w:val="fr-FR"/>
        </w:rPr>
        <w:t xml:space="preserve">: </w:t>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Pr="00735A41">
        <w:rPr>
          <w:rFonts w:ascii="CIDFont+F3" w:hAnsi="CIDFont+F3" w:cs="CIDFont+F3"/>
          <w:color w:val="000000"/>
          <w:sz w:val="15"/>
          <w:szCs w:val="15"/>
          <w:lang w:val="fr-FR"/>
        </w:rPr>
        <w:t>Aucune propriété oxydante</w:t>
      </w:r>
    </w:p>
    <w:p w14:paraId="29DB163F" w14:textId="77777777" w:rsidR="00735A41" w:rsidRDefault="00735A41" w:rsidP="0035328A">
      <w:pPr>
        <w:autoSpaceDE w:val="0"/>
        <w:autoSpaceDN w:val="0"/>
        <w:adjustRightInd w:val="0"/>
        <w:spacing w:after="0" w:line="240" w:lineRule="auto"/>
        <w:rPr>
          <w:rFonts w:ascii="CIDFont+F3" w:hAnsi="CIDFont+F3" w:cs="CIDFont+F3"/>
          <w:color w:val="000000"/>
          <w:sz w:val="15"/>
          <w:szCs w:val="15"/>
          <w:lang w:val="fr-FR"/>
        </w:rPr>
      </w:pPr>
      <w:r w:rsidRPr="00735A41">
        <w:rPr>
          <w:rFonts w:ascii="CIDFont+F3" w:hAnsi="CIDFont+F3" w:cs="CIDFont+F3"/>
          <w:color w:val="000000"/>
          <w:sz w:val="15"/>
          <w:szCs w:val="15"/>
          <w:lang w:val="fr-FR"/>
        </w:rPr>
        <w:t>Limites d'explosion</w:t>
      </w:r>
      <w:r w:rsidR="001E114D" w:rsidRPr="00735A41">
        <w:rPr>
          <w:rFonts w:ascii="CIDFont+F3" w:hAnsi="CIDFont+F3" w:cs="CIDFont+F3"/>
          <w:color w:val="000000"/>
          <w:sz w:val="15"/>
          <w:szCs w:val="15"/>
          <w:lang w:val="fr-FR"/>
        </w:rPr>
        <w:t xml:space="preserve">: </w:t>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Pr="00735A41">
        <w:rPr>
          <w:rFonts w:ascii="CIDFont+F3" w:hAnsi="CIDFont+F3" w:cs="CIDFont+F3"/>
          <w:color w:val="000000"/>
          <w:sz w:val="15"/>
          <w:szCs w:val="15"/>
          <w:lang w:val="fr-FR"/>
        </w:rPr>
        <w:t>Inconnu</w:t>
      </w:r>
    </w:p>
    <w:p w14:paraId="6C8D7498" w14:textId="27F9B969" w:rsidR="00AA0C89" w:rsidRPr="00735A41" w:rsidRDefault="00735A41" w:rsidP="0035328A">
      <w:pPr>
        <w:autoSpaceDE w:val="0"/>
        <w:autoSpaceDN w:val="0"/>
        <w:adjustRightInd w:val="0"/>
        <w:spacing w:after="0" w:line="240" w:lineRule="auto"/>
        <w:rPr>
          <w:rFonts w:ascii="CIDFont+F3" w:hAnsi="CIDFont+F3" w:cs="CIDFont+F3"/>
          <w:color w:val="000000"/>
          <w:sz w:val="15"/>
          <w:szCs w:val="15"/>
          <w:lang w:val="fr-FR"/>
        </w:rPr>
      </w:pPr>
      <w:r w:rsidRPr="00735A41">
        <w:rPr>
          <w:rFonts w:ascii="CIDFont+F3" w:hAnsi="CIDFont+F3" w:cs="CIDFont+F3"/>
          <w:color w:val="000000"/>
          <w:sz w:val="15"/>
          <w:szCs w:val="15"/>
          <w:lang w:val="fr-FR"/>
        </w:rPr>
        <w:t>Valeur limite inférieure d'explosivité</w:t>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Pr="00735A41">
        <w:rPr>
          <w:rFonts w:ascii="CIDFont+F3" w:hAnsi="CIDFont+F3" w:cs="CIDFont+F3"/>
          <w:color w:val="000000"/>
          <w:sz w:val="15"/>
          <w:szCs w:val="15"/>
          <w:lang w:val="fr-FR"/>
        </w:rPr>
        <w:t>Sans objet</w:t>
      </w:r>
    </w:p>
    <w:p w14:paraId="59DE6950" w14:textId="396255C6" w:rsidR="00AA0C89" w:rsidRPr="00735A41" w:rsidRDefault="00735A41" w:rsidP="0035328A">
      <w:pPr>
        <w:autoSpaceDE w:val="0"/>
        <w:autoSpaceDN w:val="0"/>
        <w:adjustRightInd w:val="0"/>
        <w:spacing w:after="0" w:line="240" w:lineRule="auto"/>
        <w:rPr>
          <w:rFonts w:ascii="CIDFont+F3" w:hAnsi="CIDFont+F3" w:cs="CIDFont+F3"/>
          <w:color w:val="000000"/>
          <w:sz w:val="15"/>
          <w:szCs w:val="15"/>
          <w:lang w:val="fr-FR"/>
        </w:rPr>
      </w:pPr>
      <w:r w:rsidRPr="00735A41">
        <w:rPr>
          <w:rFonts w:ascii="CIDFont+F3" w:hAnsi="CIDFont+F3" w:cs="CIDFont+F3"/>
          <w:color w:val="000000"/>
          <w:sz w:val="15"/>
          <w:szCs w:val="15"/>
          <w:lang w:val="fr-FR"/>
        </w:rPr>
        <w:t>Valeur limite supérieure d'explosivité</w:t>
      </w:r>
      <w:r w:rsidR="001E114D" w:rsidRPr="00735A41">
        <w:rPr>
          <w:rFonts w:ascii="CIDFont+F3" w:hAnsi="CIDFont+F3" w:cs="CIDFont+F3"/>
          <w:color w:val="000000"/>
          <w:sz w:val="15"/>
          <w:szCs w:val="15"/>
          <w:lang w:val="fr-FR"/>
        </w:rPr>
        <w:t xml:space="preserve"> </w:t>
      </w:r>
      <w:r w:rsidR="00AA0C89" w:rsidRPr="00735A41">
        <w:rPr>
          <w:rFonts w:ascii="CIDFont+F3" w:hAnsi="CIDFont+F3" w:cs="CIDFont+F3"/>
          <w:color w:val="000000"/>
          <w:sz w:val="15"/>
          <w:szCs w:val="15"/>
          <w:lang w:val="fr-FR"/>
        </w:rPr>
        <w:tab/>
      </w:r>
      <w:r w:rsidR="00AA0C89" w:rsidRPr="00735A41">
        <w:rPr>
          <w:rFonts w:ascii="CIDFont+F3" w:hAnsi="CIDFont+F3" w:cs="CIDFont+F3"/>
          <w:color w:val="000000"/>
          <w:sz w:val="15"/>
          <w:szCs w:val="15"/>
          <w:lang w:val="fr-FR"/>
        </w:rPr>
        <w:tab/>
      </w:r>
      <w:r w:rsidRPr="00735A41">
        <w:rPr>
          <w:rFonts w:ascii="CIDFont+F3" w:hAnsi="CIDFont+F3" w:cs="CIDFont+F3"/>
          <w:color w:val="000000"/>
          <w:sz w:val="15"/>
          <w:szCs w:val="15"/>
          <w:lang w:val="fr-FR"/>
        </w:rPr>
        <w:t>Sans objet</w:t>
      </w:r>
    </w:p>
    <w:p w14:paraId="6C898FA0" w14:textId="77777777" w:rsidR="00DF5F34" w:rsidRPr="00735A41" w:rsidRDefault="00DF5F34" w:rsidP="0035328A">
      <w:pPr>
        <w:autoSpaceDE w:val="0"/>
        <w:autoSpaceDN w:val="0"/>
        <w:adjustRightInd w:val="0"/>
        <w:spacing w:after="0" w:line="240" w:lineRule="auto"/>
        <w:rPr>
          <w:rFonts w:ascii="CIDFont+F3" w:hAnsi="CIDFont+F3" w:cs="CIDFont+F3"/>
          <w:color w:val="000000"/>
          <w:sz w:val="15"/>
          <w:szCs w:val="15"/>
          <w:lang w:val="fr-FR"/>
        </w:rPr>
      </w:pPr>
    </w:p>
    <w:p w14:paraId="41576DF7" w14:textId="5B6C09BE"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Point d'éclair</w:t>
      </w:r>
      <w:r w:rsidR="001E114D"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Pr="002C0079">
        <w:rPr>
          <w:rFonts w:ascii="CIDFont+F3" w:hAnsi="CIDFont+F3" w:cs="CIDFont+F3"/>
          <w:color w:val="000000"/>
          <w:sz w:val="15"/>
          <w:szCs w:val="15"/>
          <w:lang w:val="fr-FR"/>
        </w:rPr>
        <w:t>Non applicable aux gaz et aux mélanges de gaz</w:t>
      </w:r>
    </w:p>
    <w:p w14:paraId="0CDB6B5B" w14:textId="7CBBF5D0"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Température d'auto-inflammation</w:t>
      </w:r>
      <w:r w:rsidR="001E114D"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Pr="002C0079">
        <w:rPr>
          <w:rFonts w:ascii="CIDFont+F3" w:hAnsi="CIDFont+F3" w:cs="CIDFont+F3"/>
          <w:color w:val="000000"/>
          <w:sz w:val="15"/>
          <w:szCs w:val="15"/>
          <w:lang w:val="fr-FR"/>
        </w:rPr>
        <w:t>Non inflammable</w:t>
      </w:r>
    </w:p>
    <w:p w14:paraId="486912AE" w14:textId="0961C293"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Température de décomposition</w:t>
      </w:r>
      <w:r w:rsidR="001E114D"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Pr="002C0079">
        <w:rPr>
          <w:rFonts w:ascii="CIDFont+F3" w:hAnsi="CIDFont+F3" w:cs="CIDFont+F3"/>
          <w:color w:val="000000"/>
          <w:sz w:val="15"/>
          <w:szCs w:val="15"/>
          <w:lang w:val="fr-FR"/>
        </w:rPr>
        <w:t>Sans objet</w:t>
      </w:r>
    </w:p>
    <w:p w14:paraId="1D491B72" w14:textId="0E434816" w:rsidR="00AA0C89" w:rsidRPr="002C0079" w:rsidRDefault="001E114D"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 xml:space="preserve">pH: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2C0079" w:rsidRPr="002C0079">
        <w:rPr>
          <w:rFonts w:ascii="CIDFont+F3" w:hAnsi="CIDFont+F3" w:cs="CIDFont+F3"/>
          <w:color w:val="000000"/>
          <w:sz w:val="15"/>
          <w:szCs w:val="15"/>
          <w:lang w:val="fr-FR"/>
        </w:rPr>
        <w:t>Non applicable aux gaz et aux mélanges de gaz</w:t>
      </w:r>
    </w:p>
    <w:p w14:paraId="7DBDE639" w14:textId="56108CA1"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Viscosité, cinématique</w:t>
      </w:r>
      <w:r w:rsidR="001E114D"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Pr="002C0079">
        <w:rPr>
          <w:rFonts w:ascii="CIDFont+F3" w:hAnsi="CIDFont+F3" w:cs="CIDFont+F3"/>
          <w:color w:val="000000"/>
          <w:sz w:val="15"/>
          <w:szCs w:val="15"/>
          <w:lang w:val="fr-FR"/>
        </w:rPr>
        <w:t>Non applicable aux gaz et aux mélanges de gaz</w:t>
      </w:r>
    </w:p>
    <w:p w14:paraId="2AB15C77" w14:textId="4E8C0FA6"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Viscosité, dynamique</w:t>
      </w:r>
      <w:r w:rsidR="001E114D" w:rsidRPr="002C0079">
        <w:rPr>
          <w:rFonts w:ascii="CIDFont+F3" w:hAnsi="CIDFont+F3" w:cs="CIDFont+F3"/>
          <w:color w:val="000000"/>
          <w:sz w:val="15"/>
          <w:szCs w:val="15"/>
          <w:lang w:val="fr-FR"/>
        </w:rPr>
        <w:t>:</w:t>
      </w:r>
      <w:r w:rsidR="005B3272"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Pr="002C0079">
        <w:rPr>
          <w:rFonts w:ascii="CIDFont+F3" w:hAnsi="CIDFont+F3" w:cs="CIDFont+F3"/>
          <w:color w:val="000000"/>
          <w:sz w:val="15"/>
          <w:szCs w:val="15"/>
          <w:lang w:val="fr-FR"/>
        </w:rPr>
        <w:t xml:space="preserve">0,07 </w:t>
      </w:r>
      <w:proofErr w:type="spellStart"/>
      <w:r w:rsidRPr="002C0079">
        <w:rPr>
          <w:rFonts w:ascii="CIDFont+F3" w:hAnsi="CIDFont+F3" w:cs="CIDFont+F3"/>
          <w:color w:val="000000"/>
          <w:sz w:val="15"/>
          <w:szCs w:val="15"/>
          <w:lang w:val="fr-FR"/>
        </w:rPr>
        <w:t>mPa</w:t>
      </w:r>
      <w:proofErr w:type="spellEnd"/>
      <w:r w:rsidRPr="002C0079">
        <w:rPr>
          <w:rFonts w:ascii="CIDFont+F3" w:hAnsi="CIDFont+F3" w:cs="CIDFont+F3"/>
          <w:color w:val="000000"/>
          <w:sz w:val="15"/>
          <w:szCs w:val="15"/>
          <w:lang w:val="fr-FR"/>
        </w:rPr>
        <w:t xml:space="preserve"> s selon la littérature ; Non applicable aux gaz et aux mélanges de gaz</w:t>
      </w:r>
    </w:p>
    <w:p w14:paraId="1BF7E340" w14:textId="086BA70E"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Solubilité dans l'eau</w:t>
      </w:r>
      <w:r w:rsidR="001E114D"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Pr="002C0079">
        <w:rPr>
          <w:rFonts w:ascii="CIDFont+F3" w:hAnsi="CIDFont+F3" w:cs="CIDFont+F3"/>
          <w:color w:val="000000"/>
          <w:sz w:val="15"/>
          <w:szCs w:val="15"/>
          <w:lang w:val="fr-FR"/>
        </w:rPr>
        <w:tab/>
      </w:r>
      <w:r w:rsidR="005B3272" w:rsidRPr="002C0079">
        <w:rPr>
          <w:rFonts w:ascii="CIDFont+F3" w:hAnsi="CIDFont+F3" w:cs="CIDFont+F3"/>
          <w:color w:val="000000"/>
          <w:sz w:val="15"/>
          <w:szCs w:val="15"/>
          <w:lang w:val="fr-FR"/>
        </w:rPr>
        <w:t>2000 mg/l</w:t>
      </w:r>
    </w:p>
    <w:p w14:paraId="1841B98E" w14:textId="1889A24C"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Coefficient de partage n-</w:t>
      </w:r>
      <w:proofErr w:type="spellStart"/>
      <w:r w:rsidRPr="002C0079">
        <w:rPr>
          <w:rFonts w:ascii="CIDFont+F3" w:hAnsi="CIDFont+F3" w:cs="CIDFont+F3"/>
          <w:color w:val="000000"/>
          <w:sz w:val="15"/>
          <w:szCs w:val="15"/>
          <w:lang w:val="fr-FR"/>
        </w:rPr>
        <w:t>octanol</w:t>
      </w:r>
      <w:proofErr w:type="spellEnd"/>
      <w:r w:rsidRPr="002C0079">
        <w:rPr>
          <w:rFonts w:ascii="CIDFont+F3" w:hAnsi="CIDFont+F3" w:cs="CIDFont+F3"/>
          <w:color w:val="000000"/>
          <w:sz w:val="15"/>
          <w:szCs w:val="15"/>
          <w:lang w:val="fr-FR"/>
        </w:rPr>
        <w:t xml:space="preserve">/eau (Log </w:t>
      </w:r>
      <w:proofErr w:type="spellStart"/>
      <w:r w:rsidRPr="002C0079">
        <w:rPr>
          <w:rFonts w:ascii="CIDFont+F3" w:hAnsi="CIDFont+F3" w:cs="CIDFont+F3"/>
          <w:color w:val="000000"/>
          <w:sz w:val="15"/>
          <w:szCs w:val="15"/>
          <w:lang w:val="fr-FR"/>
        </w:rPr>
        <w:t>Kow</w:t>
      </w:r>
      <w:proofErr w:type="spellEnd"/>
      <w:r w:rsidRPr="002C0079">
        <w:rPr>
          <w:rFonts w:ascii="CIDFont+F3" w:hAnsi="CIDFont+F3" w:cs="CIDFont+F3"/>
          <w:color w:val="000000"/>
          <w:sz w:val="15"/>
          <w:szCs w:val="15"/>
          <w:lang w:val="fr-FR"/>
        </w:rPr>
        <w:t>)</w:t>
      </w:r>
      <w:r w:rsidR="001E114D"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5B3272" w:rsidRPr="002C0079">
        <w:rPr>
          <w:rFonts w:ascii="CIDFont+F3" w:hAnsi="CIDFont+F3" w:cs="CIDFont+F3"/>
          <w:color w:val="000000"/>
          <w:sz w:val="15"/>
          <w:szCs w:val="15"/>
          <w:lang w:val="fr-FR"/>
        </w:rPr>
        <w:t>0,83</w:t>
      </w:r>
    </w:p>
    <w:p w14:paraId="18B374AE" w14:textId="7507DDB9"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Coefficient de partage n-</w:t>
      </w:r>
      <w:proofErr w:type="spellStart"/>
      <w:r w:rsidRPr="002C0079">
        <w:rPr>
          <w:rFonts w:ascii="CIDFont+F3" w:hAnsi="CIDFont+F3" w:cs="CIDFont+F3"/>
          <w:color w:val="000000"/>
          <w:sz w:val="15"/>
          <w:szCs w:val="15"/>
          <w:lang w:val="fr-FR"/>
        </w:rPr>
        <w:t>octanol</w:t>
      </w:r>
      <w:proofErr w:type="spellEnd"/>
      <w:r w:rsidRPr="002C0079">
        <w:rPr>
          <w:rFonts w:ascii="CIDFont+F3" w:hAnsi="CIDFont+F3" w:cs="CIDFont+F3"/>
          <w:color w:val="000000"/>
          <w:sz w:val="15"/>
          <w:szCs w:val="15"/>
          <w:lang w:val="fr-FR"/>
        </w:rPr>
        <w:t xml:space="preserve">/eau (Log </w:t>
      </w:r>
      <w:proofErr w:type="spellStart"/>
      <w:r w:rsidRPr="002C0079">
        <w:rPr>
          <w:rFonts w:ascii="CIDFont+F3" w:hAnsi="CIDFont+F3" w:cs="CIDFont+F3"/>
          <w:color w:val="000000"/>
          <w:sz w:val="15"/>
          <w:szCs w:val="15"/>
          <w:lang w:val="fr-FR"/>
        </w:rPr>
        <w:t>Pow</w:t>
      </w:r>
      <w:proofErr w:type="spellEnd"/>
      <w:r w:rsidRPr="002C0079">
        <w:rPr>
          <w:rFonts w:ascii="CIDFont+F3" w:hAnsi="CIDFont+F3" w:cs="CIDFont+F3"/>
          <w:color w:val="000000"/>
          <w:sz w:val="15"/>
          <w:szCs w:val="15"/>
          <w:lang w:val="fr-FR"/>
        </w:rPr>
        <w:t>)</w:t>
      </w:r>
      <w:r w:rsidR="001E114D"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1E114D" w:rsidRPr="002C0079">
        <w:rPr>
          <w:rFonts w:ascii="CIDFont+F3" w:hAnsi="CIDFont+F3" w:cs="CIDFont+F3"/>
          <w:color w:val="000000"/>
          <w:sz w:val="15"/>
          <w:szCs w:val="15"/>
          <w:lang w:val="fr-FR"/>
        </w:rPr>
        <w:t>0,83</w:t>
      </w:r>
    </w:p>
    <w:p w14:paraId="26DAB73B" w14:textId="4827C97B"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Pression de vapeur</w:t>
      </w:r>
      <w:r w:rsidR="001E114D"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1E114D" w:rsidRPr="002C0079">
        <w:rPr>
          <w:rFonts w:ascii="CIDFont+F3" w:hAnsi="CIDFont+F3" w:cs="CIDFont+F3"/>
          <w:color w:val="000000"/>
          <w:sz w:val="15"/>
          <w:szCs w:val="15"/>
          <w:lang w:val="fr-FR"/>
        </w:rPr>
        <w:t>57,3 bar(a) EC-TEMP: 1</w:t>
      </w:r>
      <w:r w:rsidR="005B3272" w:rsidRPr="002C0079">
        <w:rPr>
          <w:rFonts w:ascii="CIDFont+F3" w:hAnsi="CIDFont+F3" w:cs="CIDFont+F3"/>
          <w:color w:val="000000"/>
          <w:sz w:val="15"/>
          <w:szCs w:val="15"/>
          <w:lang w:val="fr-FR"/>
        </w:rPr>
        <w:t>0</w:t>
      </w:r>
    </w:p>
    <w:p w14:paraId="7BBA5920" w14:textId="04209D26" w:rsidR="001E114D"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Pression de vapeur à 50°C</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Pr="002C0079">
        <w:rPr>
          <w:rFonts w:ascii="CIDFont+F3" w:hAnsi="CIDFont+F3" w:cs="CIDFont+F3"/>
          <w:color w:val="000000"/>
          <w:sz w:val="15"/>
          <w:szCs w:val="15"/>
          <w:lang w:val="fr-FR"/>
        </w:rPr>
        <w:t>Aucune donnée fiable disponible</w:t>
      </w:r>
    </w:p>
    <w:p w14:paraId="1C4A0077" w14:textId="00FDBF81"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lastRenderedPageBreak/>
        <w:t>Pression critique</w:t>
      </w:r>
      <w:r w:rsidR="00AA0C89"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t xml:space="preserve">7375 kPa </w:t>
      </w:r>
    </w:p>
    <w:p w14:paraId="56BA1738" w14:textId="7F43DDC7"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Densité</w:t>
      </w:r>
      <w:r w:rsidR="00AA0C89"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5B3272" w:rsidRPr="002C0079">
        <w:rPr>
          <w:rFonts w:ascii="CIDFont+F3" w:hAnsi="CIDFont+F3" w:cs="CIDFont+F3"/>
          <w:color w:val="000000"/>
          <w:sz w:val="15"/>
          <w:szCs w:val="15"/>
          <w:lang w:val="fr-FR"/>
        </w:rPr>
        <w:t>0,771 g/cm³ 50</w:t>
      </w:r>
    </w:p>
    <w:p w14:paraId="3CFC92E9" w14:textId="73035BAC"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Densité relative</w:t>
      </w:r>
      <w:r w:rsidR="00AA0C89"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5B3272" w:rsidRPr="002C0079">
        <w:rPr>
          <w:rFonts w:ascii="CIDFont+F3" w:hAnsi="CIDFont+F3" w:cs="CIDFont+F3"/>
          <w:color w:val="000000"/>
          <w:sz w:val="15"/>
          <w:szCs w:val="15"/>
          <w:lang w:val="fr-FR"/>
        </w:rPr>
        <w:t>0,82</w:t>
      </w:r>
    </w:p>
    <w:p w14:paraId="5A681FB1" w14:textId="229051DD"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Densité de vapeur relative à 20°C</w:t>
      </w:r>
      <w:r w:rsidR="00AA0C89" w:rsidRPr="002C0079">
        <w:rPr>
          <w:rFonts w:ascii="CIDFont+F3" w:hAnsi="CIDFont+F3" w:cs="CIDFont+F3"/>
          <w:color w:val="000000"/>
          <w:sz w:val="15"/>
          <w:szCs w:val="15"/>
          <w:lang w:val="fr-FR"/>
        </w:rPr>
        <w:t>:</w:t>
      </w:r>
      <w:r w:rsidR="005B3272"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Pr="002C0079">
        <w:rPr>
          <w:rFonts w:ascii="CIDFont+F3" w:hAnsi="CIDFont+F3" w:cs="CIDFont+F3"/>
          <w:color w:val="000000"/>
          <w:sz w:val="15"/>
          <w:szCs w:val="15"/>
          <w:lang w:val="fr-FR"/>
        </w:rPr>
        <w:t>Sans objet</w:t>
      </w:r>
    </w:p>
    <w:p w14:paraId="4EE6EF5C" w14:textId="6988B755"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Densité relative du gaz</w:t>
      </w:r>
      <w:r w:rsidR="00AA0C89"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5B3272" w:rsidRPr="002C0079">
        <w:rPr>
          <w:rFonts w:ascii="CIDFont+F3" w:hAnsi="CIDFont+F3" w:cs="CIDFont+F3"/>
          <w:color w:val="000000"/>
          <w:sz w:val="15"/>
          <w:szCs w:val="15"/>
          <w:lang w:val="fr-FR"/>
        </w:rPr>
        <w:t>1,52</w:t>
      </w:r>
    </w:p>
    <w:p w14:paraId="01481532" w14:textId="24A1B6BC"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Caractéristiques des particules</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Pr="002C0079">
        <w:rPr>
          <w:rFonts w:ascii="CIDFont+F3" w:hAnsi="CIDFont+F3" w:cs="CIDFont+F3"/>
          <w:color w:val="000000"/>
          <w:sz w:val="15"/>
          <w:szCs w:val="15"/>
          <w:lang w:val="fr-FR"/>
        </w:rPr>
        <w:t>Sans objet</w:t>
      </w:r>
    </w:p>
    <w:p w14:paraId="29422AF5" w14:textId="24C04A50" w:rsidR="00AA0C89" w:rsidRPr="002C0079" w:rsidRDefault="002C0079" w:rsidP="00AA0C89">
      <w:pPr>
        <w:autoSpaceDE w:val="0"/>
        <w:autoSpaceDN w:val="0"/>
        <w:adjustRightInd w:val="0"/>
        <w:spacing w:after="0" w:line="240" w:lineRule="auto"/>
        <w:ind w:left="2832" w:firstLine="708"/>
        <w:rPr>
          <w:rFonts w:ascii="CIDFont+F3" w:hAnsi="CIDFont+F3" w:cs="CIDFont+F3"/>
          <w:color w:val="000000"/>
          <w:sz w:val="15"/>
          <w:szCs w:val="15"/>
          <w:lang w:val="fr-FR"/>
        </w:rPr>
      </w:pPr>
      <w:r w:rsidRPr="002C0079">
        <w:rPr>
          <w:rFonts w:ascii="CIDFont+F3" w:hAnsi="CIDFont+F3" w:cs="CIDFont+F3"/>
          <w:color w:val="000000"/>
          <w:sz w:val="15"/>
          <w:szCs w:val="15"/>
          <w:lang w:val="fr-FR"/>
        </w:rPr>
        <w:t>Non applicable aux gaz et aux mélanges de gaz</w:t>
      </w:r>
    </w:p>
    <w:p w14:paraId="4151FB70" w14:textId="4155581D" w:rsidR="001E114D" w:rsidRPr="002C0079" w:rsidRDefault="002C0079" w:rsidP="002C0079">
      <w:pPr>
        <w:autoSpaceDE w:val="0"/>
        <w:autoSpaceDN w:val="0"/>
        <w:adjustRightInd w:val="0"/>
        <w:spacing w:after="0" w:line="240" w:lineRule="auto"/>
        <w:ind w:left="2832" w:firstLine="708"/>
        <w:rPr>
          <w:rFonts w:ascii="CIDFont+F3" w:hAnsi="CIDFont+F3" w:cs="CIDFont+F3"/>
          <w:color w:val="000000"/>
          <w:sz w:val="15"/>
          <w:szCs w:val="15"/>
          <w:lang w:val="fr-FR"/>
        </w:rPr>
      </w:pPr>
      <w:r w:rsidRPr="002C0079">
        <w:rPr>
          <w:rFonts w:ascii="CIDFont+F3" w:hAnsi="CIDFont+F3" w:cs="CIDFont+F3"/>
          <w:color w:val="000000"/>
          <w:sz w:val="15"/>
          <w:szCs w:val="15"/>
          <w:lang w:val="fr-FR"/>
        </w:rPr>
        <w:t xml:space="preserve">Les </w:t>
      </w:r>
      <w:proofErr w:type="spellStart"/>
      <w:r w:rsidRPr="002C0079">
        <w:rPr>
          <w:rFonts w:ascii="CIDFont+F3" w:hAnsi="CIDFont+F3" w:cs="CIDFont+F3"/>
          <w:color w:val="000000"/>
          <w:sz w:val="15"/>
          <w:szCs w:val="15"/>
          <w:lang w:val="fr-FR"/>
        </w:rPr>
        <w:t>nanoformes</w:t>
      </w:r>
      <w:proofErr w:type="spellEnd"/>
      <w:r w:rsidRPr="002C0079">
        <w:rPr>
          <w:rFonts w:ascii="CIDFont+F3" w:hAnsi="CIDFont+F3" w:cs="CIDFont+F3"/>
          <w:color w:val="000000"/>
          <w:sz w:val="15"/>
          <w:szCs w:val="15"/>
          <w:lang w:val="fr-FR"/>
        </w:rPr>
        <w:t xml:space="preserve"> ne sont pas pertinentes pour les gaz et les mélanges de gaz</w:t>
      </w:r>
    </w:p>
    <w:p w14:paraId="70AC2D8E" w14:textId="7DF4FB71" w:rsidR="001E114D" w:rsidRPr="00293BFF"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9.2. </w:t>
      </w:r>
      <w:proofErr w:type="spellStart"/>
      <w:r w:rsidR="002C0079" w:rsidRPr="002C0079">
        <w:rPr>
          <w:rFonts w:ascii="Arial" w:hAnsi="Arial" w:cs="Arial"/>
          <w:color w:val="F88D62"/>
          <w:sz w:val="19"/>
          <w:szCs w:val="19"/>
          <w:bdr w:val="single" w:sz="4" w:space="0" w:color="auto"/>
          <w:shd w:val="clear" w:color="auto" w:fill="DEEAF6" w:themeFill="accent1" w:themeFillTint="33"/>
        </w:rPr>
        <w:t>Autres</w:t>
      </w:r>
      <w:proofErr w:type="spellEnd"/>
      <w:r w:rsidR="002C0079" w:rsidRPr="002C0079">
        <w:rPr>
          <w:rFonts w:ascii="Arial" w:hAnsi="Arial" w:cs="Arial"/>
          <w:color w:val="F88D62"/>
          <w:sz w:val="19"/>
          <w:szCs w:val="19"/>
          <w:bdr w:val="single" w:sz="4" w:space="0" w:color="auto"/>
          <w:shd w:val="clear" w:color="auto" w:fill="DEEAF6" w:themeFill="accent1" w:themeFillTint="33"/>
        </w:rPr>
        <w:t xml:space="preserve"> </w:t>
      </w:r>
      <w:proofErr w:type="spellStart"/>
      <w:r w:rsidR="002C0079" w:rsidRPr="002C0079">
        <w:rPr>
          <w:rFonts w:ascii="Arial" w:hAnsi="Arial" w:cs="Arial"/>
          <w:color w:val="F88D62"/>
          <w:sz w:val="19"/>
          <w:szCs w:val="19"/>
          <w:bdr w:val="single" w:sz="4" w:space="0" w:color="auto"/>
          <w:shd w:val="clear" w:color="auto" w:fill="DEEAF6" w:themeFill="accent1" w:themeFillTint="33"/>
        </w:rPr>
        <w:t>informations</w:t>
      </w:r>
      <w:proofErr w:type="spellEnd"/>
    </w:p>
    <w:p w14:paraId="33F049E9" w14:textId="77777777" w:rsidR="001E114D" w:rsidRDefault="001E114D" w:rsidP="0035328A">
      <w:pPr>
        <w:autoSpaceDE w:val="0"/>
        <w:autoSpaceDN w:val="0"/>
        <w:adjustRightInd w:val="0"/>
        <w:spacing w:after="0" w:line="240" w:lineRule="auto"/>
        <w:rPr>
          <w:rFonts w:ascii="CIDFont+F3" w:hAnsi="CIDFont+F3" w:cs="CIDFont+F3"/>
          <w:color w:val="000000"/>
          <w:sz w:val="15"/>
          <w:szCs w:val="15"/>
        </w:rPr>
      </w:pPr>
    </w:p>
    <w:p w14:paraId="3808C13E" w14:textId="5F9FBBB8" w:rsidR="001E114D" w:rsidRPr="002C0079" w:rsidRDefault="00AA0C89" w:rsidP="0035328A">
      <w:pPr>
        <w:autoSpaceDE w:val="0"/>
        <w:autoSpaceDN w:val="0"/>
        <w:adjustRightInd w:val="0"/>
        <w:spacing w:after="0" w:line="240" w:lineRule="auto"/>
        <w:rPr>
          <w:rFonts w:ascii="CIDFont+F2" w:hAnsi="CIDFont+F2" w:cs="CIDFont+F2"/>
          <w:color w:val="F88D62"/>
          <w:sz w:val="15"/>
          <w:szCs w:val="15"/>
          <w:lang w:val="fr-FR"/>
        </w:rPr>
      </w:pPr>
      <w:r w:rsidRPr="00597E2A">
        <w:rPr>
          <w:rFonts w:ascii="CIDFont+F2" w:hAnsi="CIDFont+F2" w:cs="CIDFont+F2"/>
          <w:color w:val="F88D62"/>
          <w:sz w:val="15"/>
          <w:szCs w:val="15"/>
        </w:rPr>
        <w:t xml:space="preserve">9.2.1. </w:t>
      </w:r>
      <w:r w:rsidR="002C0079" w:rsidRPr="002C0079">
        <w:rPr>
          <w:rFonts w:ascii="CIDFont+F2" w:hAnsi="CIDFont+F2" w:cs="CIDFont+F2"/>
          <w:color w:val="F88D62"/>
          <w:sz w:val="15"/>
          <w:szCs w:val="15"/>
          <w:lang w:val="fr-FR"/>
        </w:rPr>
        <w:t>Informations sur les classes de danger physique</w:t>
      </w:r>
    </w:p>
    <w:p w14:paraId="010066C2" w14:textId="77777777" w:rsidR="00AA0C89" w:rsidRPr="002C0079" w:rsidRDefault="00AA0C89" w:rsidP="0035328A">
      <w:pPr>
        <w:autoSpaceDE w:val="0"/>
        <w:autoSpaceDN w:val="0"/>
        <w:adjustRightInd w:val="0"/>
        <w:spacing w:after="0" w:line="240" w:lineRule="auto"/>
        <w:rPr>
          <w:rFonts w:ascii="CIDFont+F3" w:hAnsi="CIDFont+F3" w:cs="CIDFont+F3"/>
          <w:color w:val="000000"/>
          <w:sz w:val="15"/>
          <w:szCs w:val="15"/>
          <w:lang w:val="fr-FR"/>
        </w:rPr>
      </w:pPr>
    </w:p>
    <w:p w14:paraId="5C6D9B79" w14:textId="7B1D9D19" w:rsidR="00AA0C89" w:rsidRDefault="002C0079" w:rsidP="0035328A">
      <w:pPr>
        <w:autoSpaceDE w:val="0"/>
        <w:autoSpaceDN w:val="0"/>
        <w:adjustRightInd w:val="0"/>
        <w:spacing w:after="0" w:line="240" w:lineRule="auto"/>
        <w:rPr>
          <w:rFonts w:ascii="CIDFont+F3" w:hAnsi="CIDFont+F3" w:cs="CIDFont+F3"/>
          <w:color w:val="000000"/>
          <w:sz w:val="15"/>
          <w:szCs w:val="15"/>
        </w:rPr>
      </w:pPr>
      <w:proofErr w:type="spellStart"/>
      <w:r w:rsidRPr="002C0079">
        <w:rPr>
          <w:rFonts w:ascii="CIDFont+F3" w:hAnsi="CIDFont+F3" w:cs="CIDFont+F3"/>
          <w:color w:val="000000"/>
          <w:sz w:val="15"/>
          <w:szCs w:val="15"/>
        </w:rPr>
        <w:t>Température</w:t>
      </w:r>
      <w:proofErr w:type="spellEnd"/>
      <w:r w:rsidRPr="002C0079">
        <w:rPr>
          <w:rFonts w:ascii="CIDFont+F3" w:hAnsi="CIDFont+F3" w:cs="CIDFont+F3"/>
          <w:color w:val="000000"/>
          <w:sz w:val="15"/>
          <w:szCs w:val="15"/>
        </w:rPr>
        <w:t xml:space="preserve"> </w:t>
      </w:r>
      <w:proofErr w:type="spellStart"/>
      <w:r w:rsidRPr="002C0079">
        <w:rPr>
          <w:rFonts w:ascii="CIDFont+F3" w:hAnsi="CIDFont+F3" w:cs="CIDFont+F3"/>
          <w:color w:val="000000"/>
          <w:sz w:val="15"/>
          <w:szCs w:val="15"/>
        </w:rPr>
        <w:t>critique</w:t>
      </w:r>
      <w:proofErr w:type="spellEnd"/>
      <w:r w:rsidR="00AA0C89" w:rsidRPr="00AA0C89">
        <w:rPr>
          <w:rFonts w:ascii="CIDFont+F3" w:hAnsi="CIDFont+F3" w:cs="CIDFont+F3"/>
          <w:color w:val="000000"/>
          <w:sz w:val="15"/>
          <w:szCs w:val="15"/>
        </w:rPr>
        <w:t xml:space="preserve">: </w:t>
      </w:r>
      <w:r w:rsidR="00AA0C89">
        <w:rPr>
          <w:rFonts w:ascii="CIDFont+F3" w:hAnsi="CIDFont+F3" w:cs="CIDFont+F3"/>
          <w:color w:val="000000"/>
          <w:sz w:val="15"/>
          <w:szCs w:val="15"/>
        </w:rPr>
        <w:tab/>
      </w:r>
      <w:r w:rsidR="00AA0C89">
        <w:rPr>
          <w:rFonts w:ascii="CIDFont+F3" w:hAnsi="CIDFont+F3" w:cs="CIDFont+F3"/>
          <w:color w:val="000000"/>
          <w:sz w:val="15"/>
          <w:szCs w:val="15"/>
        </w:rPr>
        <w:tab/>
      </w:r>
      <w:r w:rsidR="00AA0C89">
        <w:rPr>
          <w:rFonts w:ascii="CIDFont+F3" w:hAnsi="CIDFont+F3" w:cs="CIDFont+F3"/>
          <w:color w:val="000000"/>
          <w:sz w:val="15"/>
          <w:szCs w:val="15"/>
        </w:rPr>
        <w:tab/>
      </w:r>
      <w:r w:rsidR="00AA0C89">
        <w:rPr>
          <w:rFonts w:ascii="CIDFont+F3" w:hAnsi="CIDFont+F3" w:cs="CIDFont+F3"/>
          <w:color w:val="000000"/>
          <w:sz w:val="15"/>
          <w:szCs w:val="15"/>
        </w:rPr>
        <w:tab/>
      </w:r>
      <w:r w:rsidR="00AA0C89" w:rsidRPr="00AA0C89">
        <w:rPr>
          <w:rFonts w:ascii="CIDFont+F3" w:hAnsi="CIDFont+F3" w:cs="CIDFont+F3"/>
          <w:color w:val="000000"/>
          <w:sz w:val="15"/>
          <w:szCs w:val="15"/>
        </w:rPr>
        <w:t>31 °C</w:t>
      </w:r>
    </w:p>
    <w:p w14:paraId="35BCC12C" w14:textId="77777777" w:rsidR="00AA0C89" w:rsidRDefault="00AA0C89" w:rsidP="0035328A">
      <w:pPr>
        <w:autoSpaceDE w:val="0"/>
        <w:autoSpaceDN w:val="0"/>
        <w:adjustRightInd w:val="0"/>
        <w:spacing w:after="0" w:line="240" w:lineRule="auto"/>
        <w:rPr>
          <w:rFonts w:ascii="CIDFont+F3" w:hAnsi="CIDFont+F3" w:cs="CIDFont+F3"/>
          <w:color w:val="000000"/>
          <w:sz w:val="15"/>
          <w:szCs w:val="15"/>
        </w:rPr>
      </w:pPr>
    </w:p>
    <w:p w14:paraId="600BF6CE" w14:textId="7ACE0827" w:rsidR="00AA0C89" w:rsidRPr="002C0079" w:rsidRDefault="00AA0C89" w:rsidP="0035328A">
      <w:pPr>
        <w:autoSpaceDE w:val="0"/>
        <w:autoSpaceDN w:val="0"/>
        <w:adjustRightInd w:val="0"/>
        <w:spacing w:after="0" w:line="240" w:lineRule="auto"/>
        <w:rPr>
          <w:rFonts w:ascii="CIDFont+F2" w:hAnsi="CIDFont+F2" w:cs="CIDFont+F2"/>
          <w:color w:val="F88D62"/>
          <w:sz w:val="15"/>
          <w:szCs w:val="15"/>
          <w:lang w:val="fr-FR"/>
        </w:rPr>
      </w:pPr>
      <w:r w:rsidRPr="00597E2A">
        <w:rPr>
          <w:rFonts w:ascii="CIDFont+F2" w:hAnsi="CIDFont+F2" w:cs="CIDFont+F2"/>
          <w:color w:val="F88D62"/>
          <w:sz w:val="15"/>
          <w:szCs w:val="15"/>
        </w:rPr>
        <w:t xml:space="preserve">9.2.2. </w:t>
      </w:r>
      <w:r w:rsidR="002C0079" w:rsidRPr="002C0079">
        <w:rPr>
          <w:rFonts w:ascii="CIDFont+F2" w:hAnsi="CIDFont+F2" w:cs="CIDFont+F2"/>
          <w:color w:val="F88D62"/>
          <w:sz w:val="15"/>
          <w:szCs w:val="15"/>
          <w:lang w:val="fr-FR"/>
        </w:rPr>
        <w:t>Autres dispositifs de sécurité</w:t>
      </w:r>
    </w:p>
    <w:p w14:paraId="401A6684" w14:textId="77777777" w:rsidR="00AA0C89" w:rsidRPr="002C0079" w:rsidRDefault="00AA0C89" w:rsidP="0035328A">
      <w:pPr>
        <w:autoSpaceDE w:val="0"/>
        <w:autoSpaceDN w:val="0"/>
        <w:adjustRightInd w:val="0"/>
        <w:spacing w:after="0" w:line="240" w:lineRule="auto"/>
        <w:rPr>
          <w:rFonts w:ascii="CIDFont+F3" w:hAnsi="CIDFont+F3" w:cs="CIDFont+F3"/>
          <w:color w:val="000000"/>
          <w:sz w:val="15"/>
          <w:szCs w:val="15"/>
          <w:lang w:val="fr-FR"/>
        </w:rPr>
      </w:pPr>
    </w:p>
    <w:p w14:paraId="3EA52D89" w14:textId="462F2B94"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Masse moléculaire</w:t>
      </w:r>
      <w:r w:rsidR="00AA0C89"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5B3272" w:rsidRPr="002C0079">
        <w:rPr>
          <w:rFonts w:ascii="CIDFont+F3" w:hAnsi="CIDFont+F3" w:cs="CIDFont+F3"/>
          <w:color w:val="000000"/>
          <w:sz w:val="15"/>
          <w:szCs w:val="15"/>
          <w:lang w:val="fr-FR"/>
        </w:rPr>
        <w:t>44 g/mol</w:t>
      </w:r>
    </w:p>
    <w:p w14:paraId="1F7425C5" w14:textId="464E7FB3" w:rsidR="00AA0C89" w:rsidRDefault="002C0079" w:rsidP="0035328A">
      <w:pPr>
        <w:autoSpaceDE w:val="0"/>
        <w:autoSpaceDN w:val="0"/>
        <w:adjustRightInd w:val="0"/>
        <w:spacing w:after="0" w:line="240" w:lineRule="auto"/>
        <w:rPr>
          <w:rFonts w:ascii="CIDFont+F3" w:hAnsi="CIDFont+F3" w:cs="CIDFont+F3"/>
          <w:color w:val="000000"/>
          <w:sz w:val="15"/>
          <w:szCs w:val="15"/>
        </w:rPr>
      </w:pPr>
      <w:r w:rsidRPr="002C0079">
        <w:rPr>
          <w:rFonts w:ascii="CIDFont+F3" w:hAnsi="CIDFont+F3" w:cs="CIDFont+F3"/>
          <w:color w:val="000000"/>
          <w:sz w:val="15"/>
          <w:szCs w:val="15"/>
        </w:rPr>
        <w:t xml:space="preserve">Groupe </w:t>
      </w:r>
      <w:proofErr w:type="spellStart"/>
      <w:r w:rsidRPr="002C0079">
        <w:rPr>
          <w:rFonts w:ascii="CIDFont+F3" w:hAnsi="CIDFont+F3" w:cs="CIDFont+F3"/>
          <w:color w:val="000000"/>
          <w:sz w:val="15"/>
          <w:szCs w:val="15"/>
        </w:rPr>
        <w:t>Gaz</w:t>
      </w:r>
      <w:proofErr w:type="spellEnd"/>
      <w:r w:rsidR="00AA0C89" w:rsidRPr="00AA0C89">
        <w:rPr>
          <w:rFonts w:ascii="CIDFont+F3" w:hAnsi="CIDFont+F3" w:cs="CIDFont+F3"/>
          <w:color w:val="000000"/>
          <w:sz w:val="15"/>
          <w:szCs w:val="15"/>
        </w:rPr>
        <w:t xml:space="preserve">: </w:t>
      </w:r>
      <w:r w:rsidR="00AA0C89">
        <w:rPr>
          <w:rFonts w:ascii="CIDFont+F3" w:hAnsi="CIDFont+F3" w:cs="CIDFont+F3"/>
          <w:color w:val="000000"/>
          <w:sz w:val="15"/>
          <w:szCs w:val="15"/>
        </w:rPr>
        <w:tab/>
      </w:r>
      <w:r w:rsidR="00AA0C89">
        <w:rPr>
          <w:rFonts w:ascii="CIDFont+F3" w:hAnsi="CIDFont+F3" w:cs="CIDFont+F3"/>
          <w:color w:val="000000"/>
          <w:sz w:val="15"/>
          <w:szCs w:val="15"/>
        </w:rPr>
        <w:tab/>
      </w:r>
      <w:r w:rsidR="00AA0C89">
        <w:rPr>
          <w:rFonts w:ascii="CIDFont+F3" w:hAnsi="CIDFont+F3" w:cs="CIDFont+F3"/>
          <w:color w:val="000000"/>
          <w:sz w:val="15"/>
          <w:szCs w:val="15"/>
        </w:rPr>
        <w:tab/>
      </w:r>
      <w:r w:rsidR="00AA0C89">
        <w:rPr>
          <w:rFonts w:ascii="CIDFont+F3" w:hAnsi="CIDFont+F3" w:cs="CIDFont+F3"/>
          <w:color w:val="000000"/>
          <w:sz w:val="15"/>
          <w:szCs w:val="15"/>
        </w:rPr>
        <w:tab/>
      </w:r>
      <w:r w:rsidR="005B3272">
        <w:rPr>
          <w:rFonts w:ascii="CIDFont+F3" w:hAnsi="CIDFont+F3" w:cs="CIDFont+F3"/>
          <w:color w:val="000000"/>
          <w:sz w:val="15"/>
          <w:szCs w:val="15"/>
        </w:rPr>
        <w:t>Press. Gas (</w:t>
      </w:r>
      <w:proofErr w:type="spellStart"/>
      <w:r w:rsidR="005B3272">
        <w:rPr>
          <w:rFonts w:ascii="CIDFont+F3" w:hAnsi="CIDFont+F3" w:cs="CIDFont+F3"/>
          <w:color w:val="000000"/>
          <w:sz w:val="15"/>
          <w:szCs w:val="15"/>
        </w:rPr>
        <w:t>Liq</w:t>
      </w:r>
      <w:proofErr w:type="spellEnd"/>
      <w:r w:rsidR="005B3272">
        <w:rPr>
          <w:rFonts w:ascii="CIDFont+F3" w:hAnsi="CIDFont+F3" w:cs="CIDFont+F3"/>
          <w:color w:val="000000"/>
          <w:sz w:val="15"/>
          <w:szCs w:val="15"/>
        </w:rPr>
        <w:t>.)</w:t>
      </w:r>
    </w:p>
    <w:p w14:paraId="4B574E6B" w14:textId="3BFD4ABA"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Point de sublimation</w:t>
      </w:r>
      <w:r w:rsidR="00AA0C89"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5B3272" w:rsidRPr="002C0079">
        <w:rPr>
          <w:rFonts w:ascii="CIDFont+F3" w:hAnsi="CIDFont+F3" w:cs="CIDFont+F3"/>
          <w:color w:val="000000"/>
          <w:sz w:val="15"/>
          <w:szCs w:val="15"/>
          <w:lang w:val="fr-FR"/>
        </w:rPr>
        <w:t>-78,5</w:t>
      </w:r>
    </w:p>
    <w:p w14:paraId="37926BD6" w14:textId="4210D3FC" w:rsidR="00AA0C89" w:rsidRPr="002C0079" w:rsidRDefault="002C0079" w:rsidP="0035328A">
      <w:pPr>
        <w:autoSpaceDE w:val="0"/>
        <w:autoSpaceDN w:val="0"/>
        <w:adjustRightInd w:val="0"/>
        <w:spacing w:after="0" w:line="240" w:lineRule="auto"/>
        <w:rPr>
          <w:rFonts w:ascii="CIDFont+F3" w:hAnsi="CIDFont+F3" w:cs="CIDFont+F3"/>
          <w:color w:val="000000"/>
          <w:sz w:val="15"/>
          <w:szCs w:val="15"/>
          <w:lang w:val="fr-FR"/>
        </w:rPr>
      </w:pPr>
      <w:r w:rsidRPr="002C0079">
        <w:rPr>
          <w:rFonts w:ascii="CIDFont+F3" w:hAnsi="CIDFont+F3" w:cs="CIDFont+F3"/>
          <w:color w:val="000000"/>
          <w:sz w:val="15"/>
          <w:szCs w:val="15"/>
          <w:lang w:val="fr-FR"/>
        </w:rPr>
        <w:t>Informations Complémentaires</w:t>
      </w:r>
      <w:r w:rsidR="00AA0C89" w:rsidRPr="002C0079">
        <w:rPr>
          <w:rFonts w:ascii="CIDFont+F3" w:hAnsi="CIDFont+F3" w:cs="CIDFont+F3"/>
          <w:color w:val="000000"/>
          <w:sz w:val="15"/>
          <w:szCs w:val="15"/>
          <w:lang w:val="fr-FR"/>
        </w:rPr>
        <w:t xml:space="preserve">: </w:t>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00AA0C89" w:rsidRPr="002C0079">
        <w:rPr>
          <w:rFonts w:ascii="CIDFont+F3" w:hAnsi="CIDFont+F3" w:cs="CIDFont+F3"/>
          <w:color w:val="000000"/>
          <w:sz w:val="15"/>
          <w:szCs w:val="15"/>
          <w:lang w:val="fr-FR"/>
        </w:rPr>
        <w:tab/>
      </w:r>
      <w:r w:rsidRPr="002C0079">
        <w:rPr>
          <w:rFonts w:ascii="CIDFont+F3" w:hAnsi="CIDFont+F3" w:cs="CIDFont+F3"/>
          <w:color w:val="000000"/>
          <w:sz w:val="15"/>
          <w:szCs w:val="15"/>
          <w:lang w:val="fr-FR"/>
        </w:rPr>
        <w:t xml:space="preserve">Gaz/vapeur plus lourd que l'air. Peut s'accumuler dans les espaces confinés, notamment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2C0079">
        <w:rPr>
          <w:rFonts w:ascii="CIDFont+F3" w:hAnsi="CIDFont+F3" w:cs="CIDFont+F3"/>
          <w:color w:val="000000"/>
          <w:sz w:val="15"/>
          <w:szCs w:val="15"/>
          <w:lang w:val="fr-FR"/>
        </w:rPr>
        <w:t>dans les fosses, les caves, etc.</w:t>
      </w:r>
    </w:p>
    <w:p w14:paraId="33ECD794" w14:textId="77777777" w:rsidR="00AA0C89" w:rsidRPr="002C0079" w:rsidRDefault="00AA0C89" w:rsidP="0035328A">
      <w:pPr>
        <w:autoSpaceDE w:val="0"/>
        <w:autoSpaceDN w:val="0"/>
        <w:adjustRightInd w:val="0"/>
        <w:spacing w:after="0" w:line="240" w:lineRule="auto"/>
        <w:rPr>
          <w:rFonts w:ascii="CIDFont+F3" w:hAnsi="CIDFont+F3" w:cs="CIDFont+F3"/>
          <w:color w:val="000000"/>
          <w:sz w:val="15"/>
          <w:szCs w:val="15"/>
          <w:lang w:val="fr-FR"/>
        </w:rPr>
      </w:pPr>
    </w:p>
    <w:p w14:paraId="33215FC6" w14:textId="2E9B3DA5" w:rsidR="00AA0C89" w:rsidRPr="00AA0C89" w:rsidRDefault="00D81723"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Pr>
          <w:rFonts w:ascii="Arial" w:hAnsi="Arial" w:cs="Arial"/>
          <w:color w:val="FFFFFF"/>
          <w:sz w:val="19"/>
          <w:szCs w:val="19"/>
        </w:rPr>
        <w:t>SECTION</w:t>
      </w:r>
      <w:r w:rsidR="00AA0C89" w:rsidRPr="00AA0C89">
        <w:rPr>
          <w:rFonts w:ascii="Arial" w:hAnsi="Arial" w:cs="Arial"/>
          <w:color w:val="FFFFFF"/>
          <w:sz w:val="19"/>
          <w:szCs w:val="19"/>
        </w:rPr>
        <w:t xml:space="preserve"> 10: </w:t>
      </w:r>
      <w:proofErr w:type="spellStart"/>
      <w:r w:rsidRPr="00D81723">
        <w:rPr>
          <w:rFonts w:ascii="Arial" w:hAnsi="Arial" w:cs="Arial"/>
          <w:color w:val="FFFFFF"/>
          <w:sz w:val="19"/>
          <w:szCs w:val="19"/>
        </w:rPr>
        <w:t>Stabilité</w:t>
      </w:r>
      <w:proofErr w:type="spellEnd"/>
      <w:r w:rsidRPr="00D81723">
        <w:rPr>
          <w:rFonts w:ascii="Arial" w:hAnsi="Arial" w:cs="Arial"/>
          <w:color w:val="FFFFFF"/>
          <w:sz w:val="19"/>
          <w:szCs w:val="19"/>
        </w:rPr>
        <w:t xml:space="preserve"> et </w:t>
      </w:r>
      <w:proofErr w:type="spellStart"/>
      <w:r w:rsidRPr="00D81723">
        <w:rPr>
          <w:rFonts w:ascii="Arial" w:hAnsi="Arial" w:cs="Arial"/>
          <w:color w:val="FFFFFF"/>
          <w:sz w:val="19"/>
          <w:szCs w:val="19"/>
        </w:rPr>
        <w:t>réactivité</w:t>
      </w:r>
      <w:proofErr w:type="spellEnd"/>
    </w:p>
    <w:p w14:paraId="3EB3AEE8" w14:textId="1F856F71" w:rsidR="00AA0C89" w:rsidRPr="00D81723"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93BFF">
        <w:rPr>
          <w:rFonts w:ascii="Arial" w:hAnsi="Arial" w:cs="Arial"/>
          <w:color w:val="F88D62"/>
          <w:sz w:val="19"/>
          <w:szCs w:val="19"/>
          <w:bdr w:val="single" w:sz="4" w:space="0" w:color="auto"/>
          <w:shd w:val="clear" w:color="auto" w:fill="DEEAF6" w:themeFill="accent1" w:themeFillTint="33"/>
        </w:rPr>
        <w:t xml:space="preserve">10.1. </w:t>
      </w:r>
      <w:r w:rsidR="00D81723" w:rsidRPr="00D81723">
        <w:rPr>
          <w:rFonts w:ascii="Arial" w:hAnsi="Arial" w:cs="Arial"/>
          <w:color w:val="F88D62"/>
          <w:sz w:val="19"/>
          <w:szCs w:val="19"/>
          <w:bdr w:val="single" w:sz="4" w:space="0" w:color="auto"/>
          <w:shd w:val="clear" w:color="auto" w:fill="DEEAF6" w:themeFill="accent1" w:themeFillTint="33"/>
          <w:lang w:val="fr-FR"/>
        </w:rPr>
        <w:t>Réactivité</w:t>
      </w:r>
    </w:p>
    <w:p w14:paraId="20FFA1DE" w14:textId="6CC87194" w:rsidR="00AA0C89" w:rsidRPr="00D81723" w:rsidRDefault="00AA0C89" w:rsidP="0035328A">
      <w:pPr>
        <w:autoSpaceDE w:val="0"/>
        <w:autoSpaceDN w:val="0"/>
        <w:adjustRightInd w:val="0"/>
        <w:spacing w:after="0" w:line="240" w:lineRule="auto"/>
        <w:rPr>
          <w:rFonts w:ascii="CIDFont+F3" w:hAnsi="CIDFont+F3" w:cs="CIDFont+F3"/>
          <w:color w:val="000000"/>
          <w:sz w:val="15"/>
          <w:szCs w:val="15"/>
          <w:lang w:val="fr-FR"/>
        </w:rPr>
      </w:pPr>
      <w:r w:rsidRPr="00D81723">
        <w:rPr>
          <w:rFonts w:ascii="CIDFont+F3" w:hAnsi="CIDFont+F3" w:cs="CIDFont+F3"/>
          <w:color w:val="000000"/>
          <w:sz w:val="15"/>
          <w:szCs w:val="15"/>
          <w:lang w:val="fr-FR"/>
        </w:rPr>
        <w:br/>
      </w:r>
      <w:r w:rsidR="00D81723" w:rsidRPr="00D81723">
        <w:rPr>
          <w:rFonts w:ascii="CIDFont+F3" w:hAnsi="CIDFont+F3" w:cs="CIDFont+F3"/>
          <w:color w:val="000000"/>
          <w:sz w:val="15"/>
          <w:szCs w:val="15"/>
          <w:lang w:val="fr-FR"/>
        </w:rPr>
        <w:t>Aucun risque de réactivité autre que celui décrit dans la sous-section ci-dessous</w:t>
      </w:r>
      <w:r w:rsidR="00D81723">
        <w:rPr>
          <w:rFonts w:ascii="CIDFont+F3" w:hAnsi="CIDFont+F3" w:cs="CIDFont+F3"/>
          <w:color w:val="000000"/>
          <w:sz w:val="15"/>
          <w:szCs w:val="15"/>
          <w:lang w:val="fr-FR"/>
        </w:rPr>
        <w:br/>
      </w:r>
    </w:p>
    <w:p w14:paraId="10800EC8" w14:textId="1A21EFDA" w:rsidR="00AA0C89" w:rsidRPr="00D81723"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93BFF">
        <w:rPr>
          <w:rFonts w:ascii="Arial" w:hAnsi="Arial" w:cs="Arial"/>
          <w:color w:val="F88D62"/>
          <w:sz w:val="19"/>
          <w:szCs w:val="19"/>
          <w:bdr w:val="single" w:sz="4" w:space="0" w:color="auto"/>
          <w:shd w:val="clear" w:color="auto" w:fill="DEEAF6" w:themeFill="accent1" w:themeFillTint="33"/>
        </w:rPr>
        <w:t xml:space="preserve">10.2. </w:t>
      </w:r>
      <w:r w:rsidR="00D81723" w:rsidRPr="00D81723">
        <w:rPr>
          <w:rFonts w:ascii="Arial" w:hAnsi="Arial" w:cs="Arial"/>
          <w:color w:val="F88D62"/>
          <w:sz w:val="19"/>
          <w:szCs w:val="19"/>
          <w:bdr w:val="single" w:sz="4" w:space="0" w:color="auto"/>
          <w:shd w:val="clear" w:color="auto" w:fill="DEEAF6" w:themeFill="accent1" w:themeFillTint="33"/>
          <w:lang w:val="fr-FR"/>
        </w:rPr>
        <w:t>Stabilité chimique</w:t>
      </w:r>
    </w:p>
    <w:p w14:paraId="436E2930" w14:textId="44244179" w:rsidR="00AA0C89" w:rsidRPr="00D81723" w:rsidRDefault="00AA0C89" w:rsidP="0035328A">
      <w:pPr>
        <w:autoSpaceDE w:val="0"/>
        <w:autoSpaceDN w:val="0"/>
        <w:adjustRightInd w:val="0"/>
        <w:spacing w:after="0" w:line="240" w:lineRule="auto"/>
        <w:rPr>
          <w:rFonts w:ascii="CIDFont+F3" w:hAnsi="CIDFont+F3" w:cs="CIDFont+F3"/>
          <w:color w:val="000000"/>
          <w:sz w:val="15"/>
          <w:szCs w:val="15"/>
          <w:lang w:val="fr-FR"/>
        </w:rPr>
      </w:pPr>
      <w:r w:rsidRPr="00D81723">
        <w:rPr>
          <w:rFonts w:ascii="CIDFont+F3" w:hAnsi="CIDFont+F3" w:cs="CIDFont+F3"/>
          <w:color w:val="000000"/>
          <w:sz w:val="15"/>
          <w:szCs w:val="15"/>
          <w:lang w:val="fr-FR"/>
        </w:rPr>
        <w:br/>
      </w:r>
      <w:r w:rsidR="00D81723" w:rsidRPr="00D81723">
        <w:rPr>
          <w:rFonts w:ascii="CIDFont+F3" w:hAnsi="CIDFont+F3" w:cs="CIDFont+F3"/>
          <w:color w:val="000000"/>
          <w:sz w:val="15"/>
          <w:szCs w:val="15"/>
          <w:lang w:val="fr-FR"/>
        </w:rPr>
        <w:t>Stable dans des conditions normales</w:t>
      </w:r>
    </w:p>
    <w:p w14:paraId="20DADC82" w14:textId="77777777" w:rsidR="00AA0C89" w:rsidRPr="00D81723" w:rsidRDefault="00AA0C89" w:rsidP="0035328A">
      <w:pPr>
        <w:autoSpaceDE w:val="0"/>
        <w:autoSpaceDN w:val="0"/>
        <w:adjustRightInd w:val="0"/>
        <w:spacing w:after="0" w:line="240" w:lineRule="auto"/>
        <w:rPr>
          <w:rFonts w:ascii="CIDFont+F3" w:hAnsi="CIDFont+F3" w:cs="CIDFont+F3"/>
          <w:color w:val="000000"/>
          <w:sz w:val="15"/>
          <w:szCs w:val="15"/>
          <w:lang w:val="fr-FR"/>
        </w:rPr>
      </w:pPr>
    </w:p>
    <w:p w14:paraId="40D55E3A" w14:textId="24CC114B" w:rsidR="00AA0C89" w:rsidRPr="00293BFF"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10.3. </w:t>
      </w:r>
      <w:proofErr w:type="spellStart"/>
      <w:r w:rsidR="00D81723" w:rsidRPr="00D81723">
        <w:rPr>
          <w:rFonts w:ascii="Arial" w:hAnsi="Arial" w:cs="Arial"/>
          <w:color w:val="F88D62"/>
          <w:sz w:val="19"/>
          <w:szCs w:val="19"/>
          <w:bdr w:val="single" w:sz="4" w:space="0" w:color="auto"/>
          <w:shd w:val="clear" w:color="auto" w:fill="DEEAF6" w:themeFill="accent1" w:themeFillTint="33"/>
        </w:rPr>
        <w:t>Possibilité</w:t>
      </w:r>
      <w:proofErr w:type="spellEnd"/>
      <w:r w:rsidR="00D81723" w:rsidRPr="00D81723">
        <w:rPr>
          <w:rFonts w:ascii="Arial" w:hAnsi="Arial" w:cs="Arial"/>
          <w:color w:val="F88D62"/>
          <w:sz w:val="19"/>
          <w:szCs w:val="19"/>
          <w:bdr w:val="single" w:sz="4" w:space="0" w:color="auto"/>
          <w:shd w:val="clear" w:color="auto" w:fill="DEEAF6" w:themeFill="accent1" w:themeFillTint="33"/>
        </w:rPr>
        <w:t xml:space="preserve"> de </w:t>
      </w:r>
      <w:proofErr w:type="spellStart"/>
      <w:r w:rsidR="00D81723" w:rsidRPr="00D81723">
        <w:rPr>
          <w:rFonts w:ascii="Arial" w:hAnsi="Arial" w:cs="Arial"/>
          <w:color w:val="F88D62"/>
          <w:sz w:val="19"/>
          <w:szCs w:val="19"/>
          <w:bdr w:val="single" w:sz="4" w:space="0" w:color="auto"/>
          <w:shd w:val="clear" w:color="auto" w:fill="DEEAF6" w:themeFill="accent1" w:themeFillTint="33"/>
        </w:rPr>
        <w:t>réactions</w:t>
      </w:r>
      <w:proofErr w:type="spellEnd"/>
      <w:r w:rsidR="00D81723" w:rsidRPr="00D81723">
        <w:rPr>
          <w:rFonts w:ascii="Arial" w:hAnsi="Arial" w:cs="Arial"/>
          <w:color w:val="F88D62"/>
          <w:sz w:val="19"/>
          <w:szCs w:val="19"/>
          <w:bdr w:val="single" w:sz="4" w:space="0" w:color="auto"/>
          <w:shd w:val="clear" w:color="auto" w:fill="DEEAF6" w:themeFill="accent1" w:themeFillTint="33"/>
        </w:rPr>
        <w:t xml:space="preserve"> </w:t>
      </w:r>
      <w:proofErr w:type="spellStart"/>
      <w:r w:rsidR="00D81723" w:rsidRPr="00D81723">
        <w:rPr>
          <w:rFonts w:ascii="Arial" w:hAnsi="Arial" w:cs="Arial"/>
          <w:color w:val="F88D62"/>
          <w:sz w:val="19"/>
          <w:szCs w:val="19"/>
          <w:bdr w:val="single" w:sz="4" w:space="0" w:color="auto"/>
          <w:shd w:val="clear" w:color="auto" w:fill="DEEAF6" w:themeFill="accent1" w:themeFillTint="33"/>
        </w:rPr>
        <w:t>dangereuses</w:t>
      </w:r>
      <w:proofErr w:type="spellEnd"/>
    </w:p>
    <w:p w14:paraId="2A137E89" w14:textId="40B0606F" w:rsidR="00AA0C89" w:rsidRDefault="00AA0C89" w:rsidP="0035328A">
      <w:pPr>
        <w:autoSpaceDE w:val="0"/>
        <w:autoSpaceDN w:val="0"/>
        <w:adjustRightInd w:val="0"/>
        <w:spacing w:after="0" w:line="240" w:lineRule="auto"/>
        <w:rPr>
          <w:rFonts w:ascii="CIDFont+F3" w:hAnsi="CIDFont+F3" w:cs="CIDFont+F3"/>
          <w:color w:val="000000"/>
          <w:sz w:val="15"/>
          <w:szCs w:val="15"/>
        </w:rPr>
      </w:pPr>
      <w:r>
        <w:rPr>
          <w:rFonts w:ascii="CIDFont+F3" w:hAnsi="CIDFont+F3" w:cs="CIDFont+F3"/>
          <w:color w:val="000000"/>
          <w:sz w:val="15"/>
          <w:szCs w:val="15"/>
        </w:rPr>
        <w:br/>
      </w:r>
      <w:r w:rsidR="00D81723" w:rsidRPr="00D81723">
        <w:rPr>
          <w:rFonts w:ascii="CIDFont+F3" w:hAnsi="CIDFont+F3" w:cs="CIDFont+F3"/>
          <w:color w:val="000000"/>
          <w:sz w:val="15"/>
          <w:szCs w:val="15"/>
        </w:rPr>
        <w:t>Non</w:t>
      </w:r>
    </w:p>
    <w:p w14:paraId="3E7CB8E4" w14:textId="77777777" w:rsidR="00AA0C89" w:rsidRDefault="00AA0C89" w:rsidP="0035328A">
      <w:pPr>
        <w:autoSpaceDE w:val="0"/>
        <w:autoSpaceDN w:val="0"/>
        <w:adjustRightInd w:val="0"/>
        <w:spacing w:after="0" w:line="240" w:lineRule="auto"/>
        <w:rPr>
          <w:rFonts w:ascii="CIDFont+F3" w:hAnsi="CIDFont+F3" w:cs="CIDFont+F3"/>
          <w:color w:val="000000"/>
          <w:sz w:val="15"/>
          <w:szCs w:val="15"/>
        </w:rPr>
      </w:pPr>
    </w:p>
    <w:p w14:paraId="635500C0" w14:textId="31CB2E8C" w:rsidR="00AA0C89" w:rsidRPr="00D81723"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93BFF">
        <w:rPr>
          <w:rFonts w:ascii="Arial" w:hAnsi="Arial" w:cs="Arial"/>
          <w:color w:val="F88D62"/>
          <w:sz w:val="19"/>
          <w:szCs w:val="19"/>
          <w:bdr w:val="single" w:sz="4" w:space="0" w:color="auto"/>
          <w:shd w:val="clear" w:color="auto" w:fill="DEEAF6" w:themeFill="accent1" w:themeFillTint="33"/>
        </w:rPr>
        <w:t xml:space="preserve">10.4. </w:t>
      </w:r>
      <w:r w:rsidR="00D81723" w:rsidRPr="00D81723">
        <w:rPr>
          <w:rFonts w:ascii="Arial" w:hAnsi="Arial" w:cs="Arial"/>
          <w:color w:val="F88D62"/>
          <w:sz w:val="19"/>
          <w:szCs w:val="19"/>
          <w:bdr w:val="single" w:sz="4" w:space="0" w:color="auto"/>
          <w:shd w:val="clear" w:color="auto" w:fill="DEEAF6" w:themeFill="accent1" w:themeFillTint="33"/>
          <w:lang w:val="fr-FR"/>
        </w:rPr>
        <w:t>Conditions à éviter</w:t>
      </w:r>
    </w:p>
    <w:p w14:paraId="24784BBE" w14:textId="2426D1A8" w:rsidR="00AA0C89" w:rsidRPr="00D81723" w:rsidRDefault="00AA0C89" w:rsidP="0035328A">
      <w:pPr>
        <w:autoSpaceDE w:val="0"/>
        <w:autoSpaceDN w:val="0"/>
        <w:adjustRightInd w:val="0"/>
        <w:spacing w:after="0" w:line="240" w:lineRule="auto"/>
        <w:rPr>
          <w:rFonts w:ascii="CIDFont+F3" w:hAnsi="CIDFont+F3" w:cs="CIDFont+F3"/>
          <w:color w:val="000000"/>
          <w:sz w:val="15"/>
          <w:szCs w:val="15"/>
          <w:lang w:val="fr-FR"/>
        </w:rPr>
      </w:pPr>
      <w:r w:rsidRPr="00D81723">
        <w:rPr>
          <w:rFonts w:ascii="CIDFont+F3" w:hAnsi="CIDFont+F3" w:cs="CIDFont+F3"/>
          <w:color w:val="000000"/>
          <w:sz w:val="15"/>
          <w:szCs w:val="15"/>
          <w:lang w:val="fr-FR"/>
        </w:rPr>
        <w:br/>
      </w:r>
      <w:r w:rsidR="00D81723" w:rsidRPr="00D81723">
        <w:rPr>
          <w:rFonts w:ascii="CIDFont+F3" w:hAnsi="CIDFont+F3" w:cs="CIDFont+F3"/>
          <w:color w:val="000000"/>
          <w:sz w:val="15"/>
          <w:szCs w:val="15"/>
          <w:lang w:val="fr-FR"/>
        </w:rPr>
        <w:t>Éviter l'humidité dans les systèmes d'installation</w:t>
      </w:r>
      <w:r w:rsidR="00D81723">
        <w:rPr>
          <w:rFonts w:ascii="CIDFont+F3" w:hAnsi="CIDFont+F3" w:cs="CIDFont+F3"/>
          <w:color w:val="000000"/>
          <w:sz w:val="15"/>
          <w:szCs w:val="15"/>
          <w:lang w:val="fr-FR"/>
        </w:rPr>
        <w:br/>
      </w:r>
    </w:p>
    <w:p w14:paraId="7EB0A52D" w14:textId="19B3F919" w:rsidR="00AA0C89" w:rsidRPr="00D81723" w:rsidRDefault="00AA0C8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93BFF">
        <w:rPr>
          <w:rFonts w:ascii="Arial" w:hAnsi="Arial" w:cs="Arial"/>
          <w:color w:val="F88D62"/>
          <w:sz w:val="19"/>
          <w:szCs w:val="19"/>
          <w:bdr w:val="single" w:sz="4" w:space="0" w:color="auto"/>
          <w:shd w:val="clear" w:color="auto" w:fill="DEEAF6" w:themeFill="accent1" w:themeFillTint="33"/>
        </w:rPr>
        <w:t xml:space="preserve">10.5. </w:t>
      </w:r>
      <w:r w:rsidR="00D81723" w:rsidRPr="00D81723">
        <w:rPr>
          <w:rFonts w:ascii="Arial" w:hAnsi="Arial" w:cs="Arial"/>
          <w:color w:val="F88D62"/>
          <w:sz w:val="19"/>
          <w:szCs w:val="19"/>
          <w:bdr w:val="single" w:sz="4" w:space="0" w:color="auto"/>
          <w:shd w:val="clear" w:color="auto" w:fill="DEEAF6" w:themeFill="accent1" w:themeFillTint="33"/>
          <w:lang w:val="fr-FR"/>
        </w:rPr>
        <w:t>Matériaux à interaction chimique</w:t>
      </w:r>
    </w:p>
    <w:p w14:paraId="408B1D8F" w14:textId="6FFD3A46" w:rsidR="00AA0C89" w:rsidRPr="00D81723" w:rsidRDefault="00AA0C89" w:rsidP="0035328A">
      <w:pPr>
        <w:autoSpaceDE w:val="0"/>
        <w:autoSpaceDN w:val="0"/>
        <w:adjustRightInd w:val="0"/>
        <w:spacing w:after="0" w:line="240" w:lineRule="auto"/>
        <w:rPr>
          <w:rFonts w:ascii="CIDFont+F3" w:hAnsi="CIDFont+F3" w:cs="CIDFont+F3"/>
          <w:color w:val="000000"/>
          <w:sz w:val="15"/>
          <w:szCs w:val="15"/>
          <w:lang w:val="fr-FR"/>
        </w:rPr>
      </w:pPr>
      <w:r w:rsidRPr="00D81723">
        <w:rPr>
          <w:rFonts w:ascii="CIDFont+F3" w:hAnsi="CIDFont+F3" w:cs="CIDFont+F3"/>
          <w:color w:val="000000"/>
          <w:sz w:val="15"/>
          <w:szCs w:val="15"/>
          <w:lang w:val="fr-FR"/>
        </w:rPr>
        <w:br/>
      </w:r>
      <w:r w:rsidR="00D81723" w:rsidRPr="00D81723">
        <w:rPr>
          <w:rFonts w:ascii="CIDFont+F3" w:hAnsi="CIDFont+F3" w:cs="CIDFont+F3"/>
          <w:color w:val="000000"/>
          <w:sz w:val="15"/>
          <w:szCs w:val="15"/>
          <w:lang w:val="fr-FR"/>
        </w:rPr>
        <w:t>Pour plus d'informations sur la compatibilité, voir la norme ISO 11114</w:t>
      </w:r>
      <w:r w:rsidR="00D81723">
        <w:rPr>
          <w:rFonts w:ascii="CIDFont+F3" w:hAnsi="CIDFont+F3" w:cs="CIDFont+F3"/>
          <w:color w:val="000000"/>
          <w:sz w:val="15"/>
          <w:szCs w:val="15"/>
          <w:lang w:val="fr-FR"/>
        </w:rPr>
        <w:br/>
      </w:r>
    </w:p>
    <w:p w14:paraId="3484CBEA" w14:textId="1BD60099" w:rsidR="00AA0C89" w:rsidRPr="00293BFF"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10.6. Gevaarlijke ontledingsproducten</w:t>
      </w:r>
    </w:p>
    <w:p w14:paraId="199DA830" w14:textId="4DD175A8" w:rsidR="005E783B" w:rsidRPr="00A162D8" w:rsidRDefault="005E783B" w:rsidP="0035328A">
      <w:pPr>
        <w:autoSpaceDE w:val="0"/>
        <w:autoSpaceDN w:val="0"/>
        <w:adjustRightInd w:val="0"/>
        <w:spacing w:after="0" w:line="240" w:lineRule="auto"/>
        <w:rPr>
          <w:rFonts w:ascii="CIDFont+F3" w:hAnsi="CIDFont+F3" w:cs="CIDFont+F3"/>
          <w:color w:val="000000"/>
          <w:sz w:val="15"/>
          <w:szCs w:val="15"/>
          <w:lang w:val="fr-FR"/>
        </w:rPr>
      </w:pPr>
      <w:r w:rsidRPr="00A162D8">
        <w:rPr>
          <w:rFonts w:ascii="CIDFont+F3" w:hAnsi="CIDFont+F3" w:cs="CIDFont+F3"/>
          <w:color w:val="000000"/>
          <w:sz w:val="15"/>
          <w:szCs w:val="15"/>
          <w:lang w:val="fr-FR"/>
        </w:rPr>
        <w:br/>
      </w:r>
      <w:r w:rsidR="00D81723" w:rsidRPr="00A162D8">
        <w:rPr>
          <w:rFonts w:ascii="CIDFont+F3" w:hAnsi="CIDFont+F3" w:cs="CIDFont+F3"/>
          <w:color w:val="000000"/>
          <w:sz w:val="15"/>
          <w:szCs w:val="15"/>
          <w:lang w:val="fr-FR"/>
        </w:rPr>
        <w:t>Non</w:t>
      </w:r>
    </w:p>
    <w:p w14:paraId="4F912840" w14:textId="77777777" w:rsidR="00AA0C89" w:rsidRPr="00A162D8" w:rsidRDefault="00AA0C89" w:rsidP="0035328A">
      <w:pPr>
        <w:autoSpaceDE w:val="0"/>
        <w:autoSpaceDN w:val="0"/>
        <w:adjustRightInd w:val="0"/>
        <w:spacing w:after="0" w:line="240" w:lineRule="auto"/>
        <w:rPr>
          <w:rFonts w:ascii="CIDFont+F3" w:hAnsi="CIDFont+F3" w:cs="CIDFont+F3"/>
          <w:color w:val="000000"/>
          <w:sz w:val="15"/>
          <w:szCs w:val="15"/>
          <w:lang w:val="fr-FR"/>
        </w:rPr>
      </w:pPr>
    </w:p>
    <w:p w14:paraId="145F2146" w14:textId="12B9F472" w:rsidR="00AA0C89" w:rsidRPr="00A162D8" w:rsidRDefault="00D81723" w:rsidP="00D81723">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CIDFont+F3" w:hAnsi="CIDFont+F3" w:cs="CIDFont+F3"/>
          <w:color w:val="000000"/>
          <w:sz w:val="15"/>
          <w:szCs w:val="15"/>
          <w:lang w:val="fr-FR"/>
        </w:rPr>
      </w:pPr>
      <w:r w:rsidRPr="00A162D8">
        <w:rPr>
          <w:rFonts w:ascii="Arial" w:hAnsi="Arial" w:cs="Arial"/>
          <w:color w:val="FFFFFF"/>
          <w:sz w:val="19"/>
          <w:szCs w:val="19"/>
          <w:lang w:val="fr-FR"/>
        </w:rPr>
        <w:t>SECTION</w:t>
      </w:r>
      <w:r w:rsidR="005E783B" w:rsidRPr="00A162D8">
        <w:rPr>
          <w:rFonts w:ascii="Arial" w:hAnsi="Arial" w:cs="Arial"/>
          <w:color w:val="FFFFFF"/>
          <w:sz w:val="19"/>
          <w:szCs w:val="19"/>
          <w:lang w:val="fr-FR"/>
        </w:rPr>
        <w:t xml:space="preserve"> 11: </w:t>
      </w:r>
      <w:r w:rsidRPr="00A162D8">
        <w:rPr>
          <w:rFonts w:ascii="Arial" w:hAnsi="Arial" w:cs="Arial"/>
          <w:color w:val="FFFFFF"/>
          <w:sz w:val="19"/>
          <w:szCs w:val="19"/>
          <w:lang w:val="fr-FR"/>
        </w:rPr>
        <w:t>Informations toxicologiques</w:t>
      </w:r>
    </w:p>
    <w:p w14:paraId="3E735BD0" w14:textId="6A9F5410" w:rsidR="00AA0C89" w:rsidRPr="00D81723" w:rsidRDefault="00A162D8"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A162D8">
        <w:rPr>
          <w:rFonts w:ascii="Arial" w:hAnsi="Arial" w:cs="Arial"/>
          <w:color w:val="F88D62"/>
          <w:sz w:val="19"/>
          <w:szCs w:val="19"/>
          <w:bdr w:val="single" w:sz="4" w:space="0" w:color="auto"/>
          <w:shd w:val="clear" w:color="auto" w:fill="DEEAF6" w:themeFill="accent1" w:themeFillTint="33"/>
          <w:lang w:val="fr-FR"/>
        </w:rPr>
        <w:br/>
      </w:r>
      <w:r w:rsidR="005E783B" w:rsidRPr="00A162D8">
        <w:rPr>
          <w:rFonts w:ascii="Arial" w:hAnsi="Arial" w:cs="Arial"/>
          <w:color w:val="F88D62"/>
          <w:sz w:val="19"/>
          <w:szCs w:val="19"/>
          <w:bdr w:val="single" w:sz="4" w:space="0" w:color="auto"/>
          <w:shd w:val="clear" w:color="auto" w:fill="DEEAF6" w:themeFill="accent1" w:themeFillTint="33"/>
          <w:lang w:val="fr-FR"/>
        </w:rPr>
        <w:t xml:space="preserve">11.1. </w:t>
      </w:r>
      <w:r w:rsidR="00D81723" w:rsidRPr="00D81723">
        <w:rPr>
          <w:rFonts w:ascii="Arial" w:hAnsi="Arial" w:cs="Arial"/>
          <w:color w:val="F88D62"/>
          <w:sz w:val="19"/>
          <w:szCs w:val="19"/>
          <w:bdr w:val="single" w:sz="4" w:space="0" w:color="auto"/>
          <w:shd w:val="clear" w:color="auto" w:fill="DEEAF6" w:themeFill="accent1" w:themeFillTint="33"/>
          <w:lang w:val="fr-FR"/>
        </w:rPr>
        <w:t>Informations sur les classes de danger telles que définies dans le règlement (CE) n° 1272/2008</w:t>
      </w:r>
    </w:p>
    <w:p w14:paraId="1B1DBF25" w14:textId="77777777" w:rsidR="00AA0C89" w:rsidRPr="00D81723" w:rsidRDefault="00AA0C89" w:rsidP="0035328A">
      <w:pPr>
        <w:autoSpaceDE w:val="0"/>
        <w:autoSpaceDN w:val="0"/>
        <w:adjustRightInd w:val="0"/>
        <w:spacing w:after="0" w:line="240" w:lineRule="auto"/>
        <w:rPr>
          <w:rFonts w:ascii="CIDFont+F3" w:hAnsi="CIDFont+F3" w:cs="CIDFont+F3"/>
          <w:color w:val="000000"/>
          <w:sz w:val="15"/>
          <w:szCs w:val="15"/>
          <w:lang w:val="fr-FR"/>
        </w:rPr>
      </w:pPr>
    </w:p>
    <w:p w14:paraId="2BBC7C98" w14:textId="77777777" w:rsidR="00D81723" w:rsidRDefault="00D81723" w:rsidP="0035328A">
      <w:pPr>
        <w:autoSpaceDE w:val="0"/>
        <w:autoSpaceDN w:val="0"/>
        <w:adjustRightInd w:val="0"/>
        <w:spacing w:after="0" w:line="240" w:lineRule="auto"/>
        <w:rPr>
          <w:rFonts w:ascii="CIDFont+F3" w:hAnsi="CIDFont+F3" w:cs="CIDFont+F3"/>
          <w:color w:val="000000"/>
          <w:sz w:val="15"/>
          <w:szCs w:val="15"/>
          <w:lang w:val="fr-FR"/>
        </w:rPr>
      </w:pPr>
      <w:r w:rsidRPr="00D81723">
        <w:rPr>
          <w:rFonts w:ascii="CIDFont+F3" w:hAnsi="CIDFont+F3" w:cs="CIDFont+F3"/>
          <w:color w:val="000000"/>
          <w:sz w:val="15"/>
          <w:szCs w:val="15"/>
          <w:lang w:val="fr-FR"/>
        </w:rPr>
        <w:t>Toxicité aiguë</w:t>
      </w:r>
      <w:r w:rsidR="005E783B" w:rsidRPr="00D81723">
        <w:rPr>
          <w:rFonts w:ascii="CIDFont+F3" w:hAnsi="CIDFont+F3" w:cs="CIDFont+F3"/>
          <w:color w:val="000000"/>
          <w:sz w:val="15"/>
          <w:szCs w:val="15"/>
          <w:lang w:val="fr-FR"/>
        </w:rPr>
        <w:t xml:space="preserve">: </w:t>
      </w:r>
      <w:r w:rsidR="005E783B" w:rsidRPr="00D81723">
        <w:rPr>
          <w:rFonts w:ascii="CIDFont+F3" w:hAnsi="CIDFont+F3" w:cs="CIDFont+F3"/>
          <w:color w:val="000000"/>
          <w:sz w:val="15"/>
          <w:szCs w:val="15"/>
          <w:lang w:val="fr-FR"/>
        </w:rPr>
        <w:tab/>
      </w:r>
      <w:r w:rsidR="005E783B" w:rsidRPr="00D81723">
        <w:rPr>
          <w:rFonts w:ascii="CIDFont+F3" w:hAnsi="CIDFont+F3" w:cs="CIDFont+F3"/>
          <w:color w:val="000000"/>
          <w:sz w:val="15"/>
          <w:szCs w:val="15"/>
          <w:lang w:val="fr-FR"/>
        </w:rPr>
        <w:tab/>
      </w:r>
      <w:r w:rsidR="005E783B" w:rsidRPr="00D81723">
        <w:rPr>
          <w:rFonts w:ascii="CIDFont+F3" w:hAnsi="CIDFont+F3" w:cs="CIDFont+F3"/>
          <w:color w:val="000000"/>
          <w:sz w:val="15"/>
          <w:szCs w:val="15"/>
          <w:lang w:val="fr-FR"/>
        </w:rPr>
        <w:tab/>
      </w:r>
      <w:r w:rsidR="005E783B" w:rsidRPr="00D81723">
        <w:rPr>
          <w:rFonts w:ascii="CIDFont+F3" w:hAnsi="CIDFont+F3" w:cs="CIDFont+F3"/>
          <w:color w:val="000000"/>
          <w:sz w:val="15"/>
          <w:szCs w:val="15"/>
          <w:lang w:val="fr-FR"/>
        </w:rPr>
        <w:tab/>
      </w:r>
      <w:r w:rsidRPr="00D81723">
        <w:rPr>
          <w:rFonts w:ascii="CIDFont+F3" w:hAnsi="CIDFont+F3" w:cs="CIDFont+F3"/>
          <w:color w:val="000000"/>
          <w:sz w:val="15"/>
          <w:szCs w:val="15"/>
          <w:lang w:val="fr-FR"/>
        </w:rPr>
        <w:t xml:space="preserve">Aucun effet toxicologique n'est attendu de ce produit si les limites d'exposition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D81723">
        <w:rPr>
          <w:rFonts w:ascii="CIDFont+F3" w:hAnsi="CIDFont+F3" w:cs="CIDFont+F3"/>
          <w:color w:val="000000"/>
          <w:sz w:val="15"/>
          <w:szCs w:val="15"/>
          <w:lang w:val="fr-FR"/>
        </w:rPr>
        <w:t>professionnelle ne sont pas dépassées.</w:t>
      </w:r>
    </w:p>
    <w:p w14:paraId="10E2E7B8" w14:textId="32F8D9AB" w:rsidR="005E783B"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Toxicité aiguë (cutanée)</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Non classé</w:t>
      </w:r>
    </w:p>
    <w:p w14:paraId="67A782F0" w14:textId="2E4F94E7" w:rsidR="00AA0C89"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Toxicité aiguë (inhalation) :</w:t>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Non classé</w:t>
      </w:r>
    </w:p>
    <w:p w14:paraId="7457E0E3" w14:textId="77777777" w:rsidR="00DF5F34" w:rsidRPr="00E84B91" w:rsidRDefault="00DF5F34" w:rsidP="0035328A">
      <w:pPr>
        <w:autoSpaceDE w:val="0"/>
        <w:autoSpaceDN w:val="0"/>
        <w:adjustRightInd w:val="0"/>
        <w:spacing w:after="0" w:line="240" w:lineRule="auto"/>
        <w:rPr>
          <w:rFonts w:ascii="CIDFont+F3" w:hAnsi="CIDFont+F3" w:cs="CIDFont+F3"/>
          <w:color w:val="000000"/>
          <w:sz w:val="15"/>
          <w:szCs w:val="15"/>
          <w:lang w:val="fr-FR"/>
        </w:rPr>
      </w:pPr>
    </w:p>
    <w:p w14:paraId="6A5B56BA" w14:textId="77777777" w:rsidR="00DF5F34" w:rsidRPr="00E84B91" w:rsidRDefault="00DF5F34" w:rsidP="0035328A">
      <w:pPr>
        <w:autoSpaceDE w:val="0"/>
        <w:autoSpaceDN w:val="0"/>
        <w:adjustRightInd w:val="0"/>
        <w:spacing w:after="0" w:line="240" w:lineRule="auto"/>
        <w:rPr>
          <w:rFonts w:ascii="CIDFont+F3" w:hAnsi="CIDFont+F3" w:cs="CIDFont+F3"/>
          <w:color w:val="000000"/>
          <w:sz w:val="15"/>
          <w:szCs w:val="15"/>
          <w:lang w:val="fr-FR"/>
        </w:rPr>
      </w:pPr>
    </w:p>
    <w:p w14:paraId="6FA454C1" w14:textId="76AD200B" w:rsidR="005E783B" w:rsidRPr="00E84B91" w:rsidRDefault="00E84B91" w:rsidP="005E783B">
      <w:pPr>
        <w:autoSpaceDE w:val="0"/>
        <w:autoSpaceDN w:val="0"/>
        <w:adjustRightInd w:val="0"/>
        <w:spacing w:after="0" w:line="240" w:lineRule="auto"/>
        <w:ind w:left="3540" w:hanging="3540"/>
        <w:rPr>
          <w:rFonts w:ascii="CIDFont+F3" w:hAnsi="CIDFont+F3" w:cs="CIDFont+F3"/>
          <w:color w:val="000000"/>
          <w:sz w:val="15"/>
          <w:szCs w:val="15"/>
          <w:lang w:val="fr-FR"/>
        </w:rPr>
      </w:pPr>
      <w:r w:rsidRPr="00E84B91">
        <w:rPr>
          <w:rFonts w:ascii="CIDFont+F3" w:hAnsi="CIDFont+F3" w:cs="CIDFont+F3"/>
          <w:color w:val="000000"/>
          <w:sz w:val="15"/>
          <w:szCs w:val="15"/>
          <w:lang w:val="fr-FR"/>
        </w:rPr>
        <w:t>Corrosion/irritation cutanée</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Aucun effet connu de ce produit</w:t>
      </w:r>
      <w:r w:rsidR="005E783B" w:rsidRPr="00E84B91">
        <w:rPr>
          <w:rFonts w:ascii="CIDFont+F3" w:hAnsi="CIDFont+F3" w:cs="CIDFont+F3"/>
          <w:color w:val="000000"/>
          <w:sz w:val="15"/>
          <w:szCs w:val="15"/>
          <w:lang w:val="fr-FR"/>
        </w:rPr>
        <w:br/>
      </w:r>
      <w:r w:rsidRPr="00E84B91">
        <w:rPr>
          <w:rFonts w:ascii="CIDFont+F3" w:hAnsi="CIDFont+F3" w:cs="CIDFont+F3"/>
          <w:color w:val="000000"/>
          <w:sz w:val="15"/>
          <w:szCs w:val="15"/>
          <w:lang w:val="fr-FR"/>
        </w:rPr>
        <w:t>pH : Non applicable aux gaz et aux mélanges de gaz</w:t>
      </w:r>
      <w:r w:rsidR="005E783B" w:rsidRPr="00E84B91">
        <w:rPr>
          <w:rFonts w:ascii="CIDFont+F3" w:hAnsi="CIDFont+F3" w:cs="CIDFont+F3"/>
          <w:color w:val="000000"/>
          <w:sz w:val="15"/>
          <w:szCs w:val="15"/>
          <w:lang w:val="fr-FR"/>
        </w:rPr>
        <w:t xml:space="preserve">. </w:t>
      </w:r>
    </w:p>
    <w:p w14:paraId="592EDC1E" w14:textId="67ECD3BE" w:rsidR="005E783B" w:rsidRPr="00E84B91" w:rsidRDefault="00E84B91" w:rsidP="005E783B">
      <w:pPr>
        <w:autoSpaceDE w:val="0"/>
        <w:autoSpaceDN w:val="0"/>
        <w:adjustRightInd w:val="0"/>
        <w:spacing w:after="0" w:line="240" w:lineRule="auto"/>
        <w:ind w:left="3540" w:hanging="3540"/>
        <w:rPr>
          <w:rFonts w:ascii="CIDFont+F3" w:hAnsi="CIDFont+F3" w:cs="CIDFont+F3"/>
          <w:color w:val="000000"/>
          <w:sz w:val="15"/>
          <w:szCs w:val="15"/>
          <w:lang w:val="fr-FR"/>
        </w:rPr>
      </w:pPr>
      <w:r w:rsidRPr="00E84B91">
        <w:rPr>
          <w:rFonts w:ascii="CIDFont+F3" w:hAnsi="CIDFont+F3" w:cs="CIDFont+F3"/>
          <w:color w:val="000000"/>
          <w:sz w:val="15"/>
          <w:szCs w:val="15"/>
          <w:lang w:val="fr-FR"/>
        </w:rPr>
        <w:t>Lésions oculaires graves/irritation oculaire</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Aucun effet connu de ce produit</w:t>
      </w:r>
      <w:r w:rsidR="005E783B" w:rsidRPr="00E84B91">
        <w:rPr>
          <w:rFonts w:ascii="CIDFont+F3" w:hAnsi="CIDFont+F3" w:cs="CIDFont+F3"/>
          <w:color w:val="000000"/>
          <w:sz w:val="15"/>
          <w:szCs w:val="15"/>
          <w:lang w:val="fr-FR"/>
        </w:rPr>
        <w:br/>
      </w:r>
      <w:r w:rsidRPr="00E84B91">
        <w:rPr>
          <w:rFonts w:ascii="CIDFont+F3" w:hAnsi="CIDFont+F3" w:cs="CIDFont+F3"/>
          <w:color w:val="000000"/>
          <w:sz w:val="15"/>
          <w:szCs w:val="15"/>
          <w:lang w:val="fr-FR"/>
        </w:rPr>
        <w:t>pH : Non applicable aux gaz et aux mélanges de gaz</w:t>
      </w:r>
    </w:p>
    <w:p w14:paraId="497A0D44" w14:textId="38B620D8" w:rsidR="005E783B"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Sensibilisation respiratoire/cutanée</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Aucun effet connu de ce produit</w:t>
      </w:r>
    </w:p>
    <w:p w14:paraId="5EAB6EAF" w14:textId="59B95504" w:rsidR="005E783B"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Mutagénicité des cellules germinales</w:t>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Aucun effet connu de ce produit</w:t>
      </w:r>
    </w:p>
    <w:p w14:paraId="3BB0BC07" w14:textId="53C5DDAC" w:rsidR="005E783B"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Cancérogénicité</w:t>
      </w:r>
      <w:r w:rsidR="008B3706" w:rsidRPr="00E84B91">
        <w:rPr>
          <w:rFonts w:ascii="CIDFont+F3" w:hAnsi="CIDFont+F3" w:cs="CIDFont+F3"/>
          <w:color w:val="000000"/>
          <w:sz w:val="15"/>
          <w:szCs w:val="15"/>
          <w:lang w:val="fr-FR"/>
        </w:rPr>
        <w:t>:</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Aucun effet connu de ce produit</w:t>
      </w:r>
    </w:p>
    <w:p w14:paraId="18215636" w14:textId="600071AE" w:rsidR="005E783B"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Toxicité pour la reproduction</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Non classé</w:t>
      </w:r>
    </w:p>
    <w:p w14:paraId="442AC432" w14:textId="09A233A9" w:rsidR="005E783B"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Toxique pour la reproduction : fertilité</w:t>
      </w:r>
      <w:r w:rsidR="005E783B" w:rsidRPr="00E84B91">
        <w:rPr>
          <w:rFonts w:ascii="CIDFont+F3" w:hAnsi="CIDFont+F3" w:cs="CIDFont+F3"/>
          <w:color w:val="000000"/>
          <w:sz w:val="15"/>
          <w:szCs w:val="15"/>
          <w:lang w:val="fr-FR"/>
        </w:rPr>
        <w:t>:</w:t>
      </w:r>
      <w:r>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Aucun effet connu de ce produit</w:t>
      </w:r>
    </w:p>
    <w:p w14:paraId="6B9E4AF9" w14:textId="0602E7BF" w:rsidR="005E783B"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Toxique pour la reproduction : enfant à naître</w:t>
      </w:r>
      <w:r w:rsidR="005E783B" w:rsidRPr="00E84B91">
        <w:rPr>
          <w:rFonts w:ascii="CIDFont+F3" w:hAnsi="CIDFont+F3" w:cs="CIDFont+F3"/>
          <w:color w:val="000000"/>
          <w:sz w:val="15"/>
          <w:szCs w:val="15"/>
          <w:lang w:val="fr-FR"/>
        </w:rPr>
        <w:t xml:space="preserve"> </w:t>
      </w:r>
      <w:r w:rsidR="00B534DD"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Aucun effet connu de ce produit</w:t>
      </w:r>
    </w:p>
    <w:p w14:paraId="034BF0C5" w14:textId="040B8094" w:rsidR="005E783B"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STOT exposition unique</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Aucun effet connu de ce produit</w:t>
      </w:r>
    </w:p>
    <w:p w14:paraId="753D3612" w14:textId="5A3D26F0" w:rsidR="005E783B"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lastRenderedPageBreak/>
        <w:t>STOT - exposition répétée</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Aucun effet connu de ce produit</w:t>
      </w:r>
    </w:p>
    <w:p w14:paraId="0F984068" w14:textId="16A1D7AE" w:rsidR="00AA0C89"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Danger d'inhalation</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Non applicable aux gaz et aux mélanges de gaz</w:t>
      </w:r>
    </w:p>
    <w:p w14:paraId="71BA0A5C" w14:textId="77777777" w:rsidR="00AA0C89" w:rsidRPr="00E84B91" w:rsidRDefault="00AA0C89" w:rsidP="0035328A">
      <w:pPr>
        <w:autoSpaceDE w:val="0"/>
        <w:autoSpaceDN w:val="0"/>
        <w:adjustRightInd w:val="0"/>
        <w:spacing w:after="0" w:line="240" w:lineRule="auto"/>
        <w:rPr>
          <w:rFonts w:ascii="CIDFont+F3" w:hAnsi="CIDFont+F3" w:cs="CIDFont+F3"/>
          <w:color w:val="000000"/>
          <w:sz w:val="15"/>
          <w:szCs w:val="15"/>
          <w:lang w:val="fr-FR"/>
        </w:rPr>
      </w:pPr>
    </w:p>
    <w:tbl>
      <w:tblPr>
        <w:tblStyle w:val="Tabelraster"/>
        <w:tblW w:w="0" w:type="auto"/>
        <w:tblLook w:val="04A0" w:firstRow="1" w:lastRow="0" w:firstColumn="1" w:lastColumn="0" w:noHBand="0" w:noVBand="1"/>
      </w:tblPr>
      <w:tblGrid>
        <w:gridCol w:w="3397"/>
        <w:gridCol w:w="5665"/>
      </w:tblGrid>
      <w:tr w:rsidR="005E783B" w14:paraId="1DA93031" w14:textId="77777777" w:rsidTr="00597E2A">
        <w:tc>
          <w:tcPr>
            <w:tcW w:w="9062" w:type="dxa"/>
            <w:gridSpan w:val="2"/>
            <w:shd w:val="clear" w:color="auto" w:fill="F88D62"/>
          </w:tcPr>
          <w:p w14:paraId="1A893B00" w14:textId="1A74FEFC" w:rsidR="005E783B" w:rsidRDefault="00E84B91" w:rsidP="0035328A">
            <w:pPr>
              <w:autoSpaceDE w:val="0"/>
              <w:autoSpaceDN w:val="0"/>
              <w:adjustRightInd w:val="0"/>
              <w:rPr>
                <w:rFonts w:ascii="CIDFont+F3" w:hAnsi="CIDFont+F3" w:cs="CIDFont+F3"/>
                <w:color w:val="000000"/>
                <w:sz w:val="15"/>
                <w:szCs w:val="15"/>
              </w:rPr>
            </w:pPr>
            <w:proofErr w:type="spellStart"/>
            <w:r w:rsidRPr="00E84B91">
              <w:rPr>
                <w:rFonts w:ascii="CIDFont+F3" w:hAnsi="CIDFont+F3" w:cs="CIDFont+F3"/>
                <w:color w:val="000000"/>
                <w:sz w:val="15"/>
                <w:szCs w:val="15"/>
              </w:rPr>
              <w:t>Dioxyde</w:t>
            </w:r>
            <w:proofErr w:type="spellEnd"/>
            <w:r w:rsidRPr="00E84B91">
              <w:rPr>
                <w:rFonts w:ascii="CIDFont+F3" w:hAnsi="CIDFont+F3" w:cs="CIDFont+F3"/>
                <w:color w:val="000000"/>
                <w:sz w:val="15"/>
                <w:szCs w:val="15"/>
              </w:rPr>
              <w:t xml:space="preserve"> de </w:t>
            </w:r>
            <w:proofErr w:type="spellStart"/>
            <w:r w:rsidRPr="00E84B91">
              <w:rPr>
                <w:rFonts w:ascii="CIDFont+F3" w:hAnsi="CIDFont+F3" w:cs="CIDFont+F3"/>
                <w:color w:val="000000"/>
                <w:sz w:val="15"/>
                <w:szCs w:val="15"/>
              </w:rPr>
              <w:t>carbone</w:t>
            </w:r>
            <w:proofErr w:type="spellEnd"/>
            <w:r w:rsidRPr="00E84B91">
              <w:rPr>
                <w:rFonts w:ascii="CIDFont+F3" w:hAnsi="CIDFont+F3" w:cs="CIDFont+F3"/>
                <w:color w:val="000000"/>
                <w:sz w:val="15"/>
                <w:szCs w:val="15"/>
              </w:rPr>
              <w:t xml:space="preserve"> (124-38-9)</w:t>
            </w:r>
          </w:p>
        </w:tc>
      </w:tr>
      <w:tr w:rsidR="005E783B" w:rsidRPr="00E84B91" w14:paraId="0B858D18" w14:textId="77777777" w:rsidTr="005E783B">
        <w:tc>
          <w:tcPr>
            <w:tcW w:w="3397" w:type="dxa"/>
          </w:tcPr>
          <w:p w14:paraId="7EAA7C52" w14:textId="5626979A" w:rsidR="005E783B" w:rsidRDefault="00E84B91" w:rsidP="0035328A">
            <w:pPr>
              <w:autoSpaceDE w:val="0"/>
              <w:autoSpaceDN w:val="0"/>
              <w:adjustRightInd w:val="0"/>
              <w:rPr>
                <w:rFonts w:ascii="CIDFont+F3" w:hAnsi="CIDFont+F3" w:cs="CIDFont+F3"/>
                <w:color w:val="000000"/>
                <w:sz w:val="15"/>
                <w:szCs w:val="15"/>
              </w:rPr>
            </w:pPr>
            <w:proofErr w:type="spellStart"/>
            <w:r w:rsidRPr="00E84B91">
              <w:rPr>
                <w:rFonts w:ascii="CIDFont+F3" w:hAnsi="CIDFont+F3" w:cs="CIDFont+F3"/>
                <w:color w:val="000000"/>
                <w:sz w:val="15"/>
                <w:szCs w:val="15"/>
              </w:rPr>
              <w:t>Viscosité</w:t>
            </w:r>
            <w:proofErr w:type="spellEnd"/>
            <w:r w:rsidRPr="00E84B91">
              <w:rPr>
                <w:rFonts w:ascii="CIDFont+F3" w:hAnsi="CIDFont+F3" w:cs="CIDFont+F3"/>
                <w:color w:val="000000"/>
                <w:sz w:val="15"/>
                <w:szCs w:val="15"/>
              </w:rPr>
              <w:t xml:space="preserve">, </w:t>
            </w:r>
            <w:proofErr w:type="spellStart"/>
            <w:r w:rsidRPr="00E84B91">
              <w:rPr>
                <w:rFonts w:ascii="CIDFont+F3" w:hAnsi="CIDFont+F3" w:cs="CIDFont+F3"/>
                <w:color w:val="000000"/>
                <w:sz w:val="15"/>
                <w:szCs w:val="15"/>
              </w:rPr>
              <w:t>cinématique</w:t>
            </w:r>
            <w:proofErr w:type="spellEnd"/>
          </w:p>
        </w:tc>
        <w:tc>
          <w:tcPr>
            <w:tcW w:w="5665" w:type="dxa"/>
          </w:tcPr>
          <w:p w14:paraId="6D7062A7" w14:textId="67966F89" w:rsidR="005E783B" w:rsidRPr="00E84B91" w:rsidRDefault="00E84B91" w:rsidP="0035328A">
            <w:pPr>
              <w:autoSpaceDE w:val="0"/>
              <w:autoSpaceDN w:val="0"/>
              <w:adjustRightInd w:val="0"/>
              <w:rPr>
                <w:rFonts w:ascii="CIDFont+F3" w:hAnsi="CIDFont+F3" w:cs="CIDFont+F3"/>
                <w:color w:val="000000"/>
                <w:sz w:val="15"/>
                <w:szCs w:val="15"/>
                <w:lang w:val="fr-FR"/>
              </w:rPr>
            </w:pPr>
            <w:r w:rsidRPr="00E84B91">
              <w:rPr>
                <w:rFonts w:ascii="CIDFont+F3" w:hAnsi="CIDFont+F3" w:cs="CIDFont+F3"/>
                <w:color w:val="000000"/>
                <w:sz w:val="15"/>
                <w:szCs w:val="15"/>
                <w:lang w:val="fr-FR"/>
              </w:rPr>
              <w:t>Non applicable aux gaz et aux mélanges de gaz.</w:t>
            </w:r>
          </w:p>
        </w:tc>
      </w:tr>
    </w:tbl>
    <w:p w14:paraId="30FA472C" w14:textId="77777777" w:rsidR="005E783B" w:rsidRPr="00E84B91" w:rsidRDefault="005E783B" w:rsidP="0035328A">
      <w:pPr>
        <w:autoSpaceDE w:val="0"/>
        <w:autoSpaceDN w:val="0"/>
        <w:adjustRightInd w:val="0"/>
        <w:spacing w:after="0" w:line="240" w:lineRule="auto"/>
        <w:rPr>
          <w:rFonts w:ascii="CIDFont+F3" w:hAnsi="CIDFont+F3" w:cs="CIDFont+F3"/>
          <w:color w:val="000000"/>
          <w:sz w:val="15"/>
          <w:szCs w:val="15"/>
          <w:lang w:val="fr-FR"/>
        </w:rPr>
      </w:pPr>
    </w:p>
    <w:p w14:paraId="071D65C5" w14:textId="3066E0CF" w:rsidR="005E783B" w:rsidRPr="00293BFF"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11.2</w:t>
      </w:r>
      <w:r w:rsidR="00E84B91" w:rsidRPr="00E84B91">
        <w:rPr>
          <w:rFonts w:ascii="Arial" w:hAnsi="Arial" w:cs="Arial"/>
          <w:color w:val="F88D62"/>
          <w:sz w:val="19"/>
          <w:szCs w:val="19"/>
          <w:bdr w:val="single" w:sz="4" w:space="0" w:color="auto"/>
          <w:shd w:val="clear" w:color="auto" w:fill="DEEAF6" w:themeFill="accent1" w:themeFillTint="33"/>
        </w:rPr>
        <w:t xml:space="preserve">. </w:t>
      </w:r>
      <w:proofErr w:type="spellStart"/>
      <w:r w:rsidR="00E84B91" w:rsidRPr="00E84B91">
        <w:rPr>
          <w:rFonts w:ascii="Arial" w:hAnsi="Arial" w:cs="Arial"/>
          <w:color w:val="F88D62"/>
          <w:sz w:val="19"/>
          <w:szCs w:val="19"/>
          <w:bdr w:val="single" w:sz="4" w:space="0" w:color="auto"/>
          <w:shd w:val="clear" w:color="auto" w:fill="DEEAF6" w:themeFill="accent1" w:themeFillTint="33"/>
        </w:rPr>
        <w:t>Informations</w:t>
      </w:r>
      <w:proofErr w:type="spellEnd"/>
      <w:r w:rsidR="00E84B91" w:rsidRPr="00E84B91">
        <w:rPr>
          <w:rFonts w:ascii="Arial" w:hAnsi="Arial" w:cs="Arial"/>
          <w:color w:val="F88D62"/>
          <w:sz w:val="19"/>
          <w:szCs w:val="19"/>
          <w:bdr w:val="single" w:sz="4" w:space="0" w:color="auto"/>
          <w:shd w:val="clear" w:color="auto" w:fill="DEEAF6" w:themeFill="accent1" w:themeFillTint="33"/>
        </w:rPr>
        <w:t xml:space="preserve"> </w:t>
      </w:r>
      <w:proofErr w:type="spellStart"/>
      <w:r w:rsidR="00E84B91" w:rsidRPr="00E84B91">
        <w:rPr>
          <w:rFonts w:ascii="Arial" w:hAnsi="Arial" w:cs="Arial"/>
          <w:color w:val="F88D62"/>
          <w:sz w:val="19"/>
          <w:szCs w:val="19"/>
          <w:bdr w:val="single" w:sz="4" w:space="0" w:color="auto"/>
          <w:shd w:val="clear" w:color="auto" w:fill="DEEAF6" w:themeFill="accent1" w:themeFillTint="33"/>
        </w:rPr>
        <w:t>sur</w:t>
      </w:r>
      <w:proofErr w:type="spellEnd"/>
      <w:r w:rsidR="00E84B91" w:rsidRPr="00E84B91">
        <w:rPr>
          <w:rFonts w:ascii="Arial" w:hAnsi="Arial" w:cs="Arial"/>
          <w:color w:val="F88D62"/>
          <w:sz w:val="19"/>
          <w:szCs w:val="19"/>
          <w:bdr w:val="single" w:sz="4" w:space="0" w:color="auto"/>
          <w:shd w:val="clear" w:color="auto" w:fill="DEEAF6" w:themeFill="accent1" w:themeFillTint="33"/>
        </w:rPr>
        <w:t xml:space="preserve"> </w:t>
      </w:r>
      <w:proofErr w:type="spellStart"/>
      <w:r w:rsidR="00E84B91" w:rsidRPr="00E84B91">
        <w:rPr>
          <w:rFonts w:ascii="Arial" w:hAnsi="Arial" w:cs="Arial"/>
          <w:color w:val="F88D62"/>
          <w:sz w:val="19"/>
          <w:szCs w:val="19"/>
          <w:bdr w:val="single" w:sz="4" w:space="0" w:color="auto"/>
          <w:shd w:val="clear" w:color="auto" w:fill="DEEAF6" w:themeFill="accent1" w:themeFillTint="33"/>
        </w:rPr>
        <w:t>d'autres</w:t>
      </w:r>
      <w:proofErr w:type="spellEnd"/>
      <w:r w:rsidR="00E84B91" w:rsidRPr="00E84B91">
        <w:rPr>
          <w:rFonts w:ascii="Arial" w:hAnsi="Arial" w:cs="Arial"/>
          <w:color w:val="F88D62"/>
          <w:sz w:val="19"/>
          <w:szCs w:val="19"/>
          <w:bdr w:val="single" w:sz="4" w:space="0" w:color="auto"/>
          <w:shd w:val="clear" w:color="auto" w:fill="DEEAF6" w:themeFill="accent1" w:themeFillTint="33"/>
        </w:rPr>
        <w:t xml:space="preserve"> </w:t>
      </w:r>
      <w:proofErr w:type="spellStart"/>
      <w:r w:rsidR="00E84B91" w:rsidRPr="00E84B91">
        <w:rPr>
          <w:rFonts w:ascii="Arial" w:hAnsi="Arial" w:cs="Arial"/>
          <w:color w:val="F88D62"/>
          <w:sz w:val="19"/>
          <w:szCs w:val="19"/>
          <w:bdr w:val="single" w:sz="4" w:space="0" w:color="auto"/>
          <w:shd w:val="clear" w:color="auto" w:fill="DEEAF6" w:themeFill="accent1" w:themeFillTint="33"/>
        </w:rPr>
        <w:t>dangers</w:t>
      </w:r>
      <w:proofErr w:type="spellEnd"/>
    </w:p>
    <w:p w14:paraId="618664EB"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p w14:paraId="0655242E" w14:textId="727FF0AF" w:rsidR="005E783B" w:rsidRPr="00E84B91" w:rsidRDefault="005E783B" w:rsidP="0035328A">
      <w:pPr>
        <w:autoSpaceDE w:val="0"/>
        <w:autoSpaceDN w:val="0"/>
        <w:adjustRightInd w:val="0"/>
        <w:spacing w:after="0" w:line="240" w:lineRule="auto"/>
        <w:rPr>
          <w:rFonts w:ascii="CIDFont+F2" w:hAnsi="CIDFont+F2" w:cs="CIDFont+F2"/>
          <w:color w:val="F88D62"/>
          <w:sz w:val="15"/>
          <w:szCs w:val="15"/>
          <w:lang w:val="fr-FR"/>
        </w:rPr>
      </w:pPr>
      <w:r w:rsidRPr="00597E2A">
        <w:rPr>
          <w:rFonts w:ascii="CIDFont+F2" w:hAnsi="CIDFont+F2" w:cs="CIDFont+F2"/>
          <w:color w:val="F88D62"/>
          <w:sz w:val="15"/>
          <w:szCs w:val="15"/>
        </w:rPr>
        <w:t xml:space="preserve">11.2.1. </w:t>
      </w:r>
      <w:r w:rsidR="00E84B91" w:rsidRPr="00E84B91">
        <w:rPr>
          <w:rFonts w:ascii="CIDFont+F2" w:hAnsi="CIDFont+F2" w:cs="CIDFont+F2"/>
          <w:color w:val="F88D62"/>
          <w:sz w:val="15"/>
          <w:szCs w:val="15"/>
          <w:lang w:val="fr-FR"/>
        </w:rPr>
        <w:t>Propriétés perturbatrices endocriniennes</w:t>
      </w:r>
    </w:p>
    <w:p w14:paraId="0801D834" w14:textId="77777777" w:rsidR="005E783B" w:rsidRPr="00E84B91" w:rsidRDefault="005E783B" w:rsidP="0035328A">
      <w:pPr>
        <w:autoSpaceDE w:val="0"/>
        <w:autoSpaceDN w:val="0"/>
        <w:adjustRightInd w:val="0"/>
        <w:spacing w:after="0" w:line="240" w:lineRule="auto"/>
        <w:rPr>
          <w:rFonts w:ascii="CIDFont+F3" w:hAnsi="CIDFont+F3" w:cs="CIDFont+F3"/>
          <w:color w:val="000000"/>
          <w:sz w:val="15"/>
          <w:szCs w:val="15"/>
          <w:lang w:val="fr-FR"/>
        </w:rPr>
      </w:pPr>
    </w:p>
    <w:p w14:paraId="768EF899" w14:textId="1A9ECA5B" w:rsid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Effets nocifs de ces propriétés perturbatrices</w:t>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84B91">
        <w:rPr>
          <w:rFonts w:ascii="CIDFont+F3" w:hAnsi="CIDFont+F3" w:cs="CIDFont+F3"/>
          <w:color w:val="000000"/>
          <w:sz w:val="15"/>
          <w:szCs w:val="15"/>
          <w:lang w:val="fr-FR"/>
        </w:rPr>
        <w:t>la substance/le mélange n'a pas de propriétés perturbatrices endocriniennes</w:t>
      </w:r>
    </w:p>
    <w:p w14:paraId="323F750E" w14:textId="65E3F7D8" w:rsidR="00E84B91"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 xml:space="preserve"> endocriniennes sur la santé :</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p>
    <w:p w14:paraId="40C690DF" w14:textId="77777777" w:rsidR="00E84B91"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p>
    <w:p w14:paraId="14F4E998" w14:textId="0ADB1676" w:rsidR="005E783B" w:rsidRPr="00E84B91" w:rsidRDefault="005E783B" w:rsidP="0035328A">
      <w:pPr>
        <w:autoSpaceDE w:val="0"/>
        <w:autoSpaceDN w:val="0"/>
        <w:adjustRightInd w:val="0"/>
        <w:spacing w:after="0" w:line="240" w:lineRule="auto"/>
        <w:rPr>
          <w:rFonts w:ascii="CIDFont+F2" w:hAnsi="CIDFont+F2" w:cs="CIDFont+F2"/>
          <w:color w:val="F88D62"/>
          <w:sz w:val="15"/>
          <w:szCs w:val="15"/>
          <w:lang w:val="fr-FR"/>
        </w:rPr>
      </w:pPr>
      <w:r w:rsidRPr="00E84B91">
        <w:rPr>
          <w:rFonts w:ascii="CIDFont+F2" w:hAnsi="CIDFont+F2" w:cs="CIDFont+F2"/>
          <w:color w:val="F88D62"/>
          <w:sz w:val="15"/>
          <w:szCs w:val="15"/>
          <w:lang w:val="fr-FR"/>
        </w:rPr>
        <w:t xml:space="preserve">11.2.2. </w:t>
      </w:r>
      <w:r w:rsidR="00E84B91" w:rsidRPr="00E84B91">
        <w:rPr>
          <w:rFonts w:ascii="CIDFont+F2" w:hAnsi="CIDFont+F2" w:cs="CIDFont+F2"/>
          <w:color w:val="F88D62"/>
          <w:sz w:val="15"/>
          <w:szCs w:val="15"/>
          <w:lang w:val="fr-FR"/>
        </w:rPr>
        <w:t>Autres informations</w:t>
      </w:r>
    </w:p>
    <w:p w14:paraId="5A8D1243" w14:textId="77777777" w:rsidR="005E783B" w:rsidRPr="00E84B91" w:rsidRDefault="005E783B" w:rsidP="0035328A">
      <w:pPr>
        <w:autoSpaceDE w:val="0"/>
        <w:autoSpaceDN w:val="0"/>
        <w:adjustRightInd w:val="0"/>
        <w:spacing w:after="0" w:line="240" w:lineRule="auto"/>
        <w:rPr>
          <w:rFonts w:ascii="CIDFont+F3" w:hAnsi="CIDFont+F3" w:cs="CIDFont+F3"/>
          <w:color w:val="000000"/>
          <w:sz w:val="15"/>
          <w:szCs w:val="15"/>
          <w:lang w:val="fr-FR"/>
        </w:rPr>
      </w:pPr>
    </w:p>
    <w:p w14:paraId="3CBD1A26" w14:textId="55CA0E50" w:rsidR="005E783B"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Autres informations</w:t>
      </w:r>
      <w:r w:rsidR="005E783B" w:rsidRPr="00E84B91">
        <w:rPr>
          <w:rFonts w:ascii="CIDFont+F3" w:hAnsi="CIDFont+F3" w:cs="CIDFont+F3"/>
          <w:color w:val="000000"/>
          <w:sz w:val="15"/>
          <w:szCs w:val="15"/>
          <w:lang w:val="fr-FR"/>
        </w:rPr>
        <w:t xml:space="preserve">: </w:t>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005E783B"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 xml:space="preserve">Contrairement aux gaz asphyxiants simples, le dioxyde de carbone peut entraîner la mort,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84B91">
        <w:rPr>
          <w:rFonts w:ascii="CIDFont+F3" w:hAnsi="CIDFont+F3" w:cs="CIDFont+F3"/>
          <w:color w:val="000000"/>
          <w:sz w:val="15"/>
          <w:szCs w:val="15"/>
          <w:lang w:val="fr-FR"/>
        </w:rPr>
        <w:t xml:space="preserve">même à des niveaux normaux d'oxygène (20-21 %). À 5 % de CO2, un effet synergique a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84B91">
        <w:rPr>
          <w:rFonts w:ascii="CIDFont+F3" w:hAnsi="CIDFont+F3" w:cs="CIDFont+F3"/>
          <w:color w:val="000000"/>
          <w:sz w:val="15"/>
          <w:szCs w:val="15"/>
          <w:lang w:val="fr-FR"/>
        </w:rPr>
        <w:t xml:space="preserve">été observé, pouvant accroître la toxicité de certains gaz (CO, NO2). Il a été démontré que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84B91">
        <w:rPr>
          <w:rFonts w:ascii="CIDFont+F3" w:hAnsi="CIDFont+F3" w:cs="CIDFont+F3"/>
          <w:color w:val="000000"/>
          <w:sz w:val="15"/>
          <w:szCs w:val="15"/>
          <w:lang w:val="fr-FR"/>
        </w:rPr>
        <w:t xml:space="preserve">le CO2 peut augmenter la production de carboxyhémoglobine et de méthémoglobine par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84B91">
        <w:rPr>
          <w:rFonts w:ascii="CIDFont+F3" w:hAnsi="CIDFont+F3" w:cs="CIDFont+F3"/>
          <w:color w:val="000000"/>
          <w:sz w:val="15"/>
          <w:szCs w:val="15"/>
          <w:lang w:val="fr-FR"/>
        </w:rPr>
        <w:t xml:space="preserve">ces gaz en raison des effets stimulants du CO3 sur la respiration et la circulation. Pour plus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84B91">
        <w:rPr>
          <w:rFonts w:ascii="CIDFont+F3" w:hAnsi="CIDFont+F3" w:cs="CIDFont+F3"/>
          <w:color w:val="000000"/>
          <w:sz w:val="15"/>
          <w:szCs w:val="15"/>
          <w:lang w:val="fr-FR"/>
        </w:rPr>
        <w:t xml:space="preserve">d'informations, consultez le document « Informations de sécurité EIGA 24 : Dioxyde de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84B91">
        <w:rPr>
          <w:rFonts w:ascii="CIDFont+F3" w:hAnsi="CIDFont+F3" w:cs="CIDFont+F3"/>
          <w:color w:val="000000"/>
          <w:sz w:val="15"/>
          <w:szCs w:val="15"/>
          <w:lang w:val="fr-FR"/>
        </w:rPr>
        <w:t xml:space="preserve">carbone, dangers physiologiques » sur www.eiga.eu. La substance/le mélange ne présente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E84B91">
        <w:rPr>
          <w:rFonts w:ascii="CIDFont+F3" w:hAnsi="CIDFont+F3" w:cs="CIDFont+F3"/>
          <w:color w:val="000000"/>
          <w:sz w:val="15"/>
          <w:szCs w:val="15"/>
          <w:lang w:val="fr-FR"/>
        </w:rPr>
        <w:t>aucune propriété de perturbateur endocrinien.</w:t>
      </w:r>
    </w:p>
    <w:p w14:paraId="63ED5796" w14:textId="63E021B7" w:rsidR="005E783B" w:rsidRPr="005E783B" w:rsidRDefault="00E84B91"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Pr>
          <w:rFonts w:ascii="Arial" w:hAnsi="Arial" w:cs="Arial"/>
          <w:color w:val="FFFFFF"/>
          <w:sz w:val="19"/>
          <w:szCs w:val="19"/>
        </w:rPr>
        <w:t>SECTION</w:t>
      </w:r>
      <w:r w:rsidR="005E783B" w:rsidRPr="005E783B">
        <w:rPr>
          <w:rFonts w:ascii="Arial" w:hAnsi="Arial" w:cs="Arial"/>
          <w:color w:val="FFFFFF"/>
          <w:sz w:val="19"/>
          <w:szCs w:val="19"/>
        </w:rPr>
        <w:t xml:space="preserve"> 12: </w:t>
      </w:r>
      <w:proofErr w:type="spellStart"/>
      <w:r w:rsidRPr="00E84B91">
        <w:rPr>
          <w:rFonts w:ascii="Arial" w:hAnsi="Arial" w:cs="Arial"/>
          <w:color w:val="FFFFFF"/>
          <w:sz w:val="19"/>
          <w:szCs w:val="19"/>
        </w:rPr>
        <w:t>Informations</w:t>
      </w:r>
      <w:proofErr w:type="spellEnd"/>
      <w:r w:rsidRPr="00E84B91">
        <w:rPr>
          <w:rFonts w:ascii="Arial" w:hAnsi="Arial" w:cs="Arial"/>
          <w:color w:val="FFFFFF"/>
          <w:sz w:val="19"/>
          <w:szCs w:val="19"/>
        </w:rPr>
        <w:t xml:space="preserve"> </w:t>
      </w:r>
      <w:proofErr w:type="spellStart"/>
      <w:r w:rsidRPr="00E84B91">
        <w:rPr>
          <w:rFonts w:ascii="Arial" w:hAnsi="Arial" w:cs="Arial"/>
          <w:color w:val="FFFFFF"/>
          <w:sz w:val="19"/>
          <w:szCs w:val="19"/>
        </w:rPr>
        <w:t>écologiques</w:t>
      </w:r>
      <w:proofErr w:type="spellEnd"/>
    </w:p>
    <w:p w14:paraId="4F9EE329"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p w14:paraId="6FA1EFE8" w14:textId="6CCA022E" w:rsidR="005E783B" w:rsidRPr="00293BFF" w:rsidRDefault="005E783B"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12.1. </w:t>
      </w:r>
      <w:proofErr w:type="spellStart"/>
      <w:r w:rsidR="00E84B91" w:rsidRPr="00E84B91">
        <w:rPr>
          <w:rFonts w:ascii="Arial" w:hAnsi="Arial" w:cs="Arial"/>
          <w:color w:val="F88D62"/>
          <w:sz w:val="19"/>
          <w:szCs w:val="19"/>
          <w:bdr w:val="single" w:sz="4" w:space="0" w:color="auto"/>
          <w:shd w:val="clear" w:color="auto" w:fill="DEEAF6" w:themeFill="accent1" w:themeFillTint="33"/>
        </w:rPr>
        <w:t>Toxicité</w:t>
      </w:r>
      <w:proofErr w:type="spellEnd"/>
    </w:p>
    <w:p w14:paraId="17825DDD" w14:textId="77777777" w:rsidR="005E783B" w:rsidRDefault="005E783B" w:rsidP="0035328A">
      <w:pPr>
        <w:autoSpaceDE w:val="0"/>
        <w:autoSpaceDN w:val="0"/>
        <w:adjustRightInd w:val="0"/>
        <w:spacing w:after="0" w:line="240" w:lineRule="auto"/>
        <w:rPr>
          <w:rFonts w:ascii="CIDFont+F3" w:hAnsi="CIDFont+F3" w:cs="CIDFont+F3"/>
          <w:color w:val="000000"/>
          <w:sz w:val="15"/>
          <w:szCs w:val="15"/>
        </w:rPr>
      </w:pPr>
    </w:p>
    <w:p w14:paraId="5DB81C7C" w14:textId="0AF0515A" w:rsidR="00777B5E"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Évaluation:</w:t>
      </w:r>
      <w:r w:rsidR="00777B5E" w:rsidRPr="00E84B91">
        <w:rPr>
          <w:rFonts w:ascii="CIDFont+F3" w:hAnsi="CIDFont+F3" w:cs="CIDFont+F3"/>
          <w:color w:val="000000"/>
          <w:sz w:val="15"/>
          <w:szCs w:val="15"/>
          <w:lang w:val="fr-FR"/>
        </w:rPr>
        <w:tab/>
      </w:r>
      <w:r w:rsidR="00777B5E" w:rsidRPr="00E84B91">
        <w:rPr>
          <w:rFonts w:ascii="CIDFont+F3" w:hAnsi="CIDFont+F3" w:cs="CIDFont+F3"/>
          <w:color w:val="000000"/>
          <w:sz w:val="15"/>
          <w:szCs w:val="15"/>
          <w:lang w:val="fr-FR"/>
        </w:rPr>
        <w:tab/>
      </w:r>
      <w:r w:rsidR="00777B5E" w:rsidRPr="00E84B91">
        <w:rPr>
          <w:rFonts w:ascii="CIDFont+F3" w:hAnsi="CIDFont+F3" w:cs="CIDFont+F3"/>
          <w:color w:val="000000"/>
          <w:sz w:val="15"/>
          <w:szCs w:val="15"/>
          <w:lang w:val="fr-FR"/>
        </w:rPr>
        <w:tab/>
      </w:r>
      <w:r w:rsidR="00777B5E" w:rsidRPr="00E84B91">
        <w:rPr>
          <w:rFonts w:ascii="CIDFont+F3" w:hAnsi="CIDFont+F3" w:cs="CIDFont+F3"/>
          <w:color w:val="000000"/>
          <w:sz w:val="15"/>
          <w:szCs w:val="15"/>
          <w:lang w:val="fr-FR"/>
        </w:rPr>
        <w:tab/>
      </w:r>
      <w:r w:rsidR="00777B5E" w:rsidRPr="00E84B91">
        <w:rPr>
          <w:rFonts w:ascii="CIDFont+F3" w:hAnsi="CIDFont+F3" w:cs="CIDFont+F3"/>
          <w:color w:val="000000"/>
          <w:sz w:val="15"/>
          <w:szCs w:val="15"/>
          <w:lang w:val="fr-FR"/>
        </w:rPr>
        <w:tab/>
      </w:r>
      <w:r w:rsidRPr="00E84B91">
        <w:rPr>
          <w:rFonts w:ascii="CIDFont+F3" w:hAnsi="CIDFont+F3" w:cs="CIDFont+F3"/>
          <w:color w:val="000000"/>
          <w:sz w:val="15"/>
          <w:szCs w:val="15"/>
          <w:lang w:val="fr-FR"/>
        </w:rPr>
        <w:t>Ce produit ne cause aucun dommage environnemental</w:t>
      </w:r>
    </w:p>
    <w:p w14:paraId="4C4B007F" w14:textId="49312DFF" w:rsidR="00E84B91" w:rsidRPr="00E84B91" w:rsidRDefault="00E84B91" w:rsidP="0035328A">
      <w:pPr>
        <w:autoSpaceDE w:val="0"/>
        <w:autoSpaceDN w:val="0"/>
        <w:adjustRightInd w:val="0"/>
        <w:spacing w:after="0" w:line="240" w:lineRule="auto"/>
        <w:rPr>
          <w:rFonts w:ascii="CIDFont+F3" w:hAnsi="CIDFont+F3" w:cs="CIDFont+F3"/>
          <w:color w:val="000000"/>
          <w:sz w:val="15"/>
          <w:szCs w:val="15"/>
          <w:lang w:val="fr-FR"/>
        </w:rPr>
      </w:pPr>
      <w:r w:rsidRPr="00E84B91">
        <w:rPr>
          <w:rFonts w:ascii="CIDFont+F3" w:hAnsi="CIDFont+F3" w:cs="CIDFont+F3"/>
          <w:color w:val="000000"/>
          <w:sz w:val="15"/>
          <w:szCs w:val="15"/>
          <w:lang w:val="fr-FR"/>
        </w:rPr>
        <w:t>Danger pour le milieu aquatique, (aigu) à court terme :</w:t>
      </w:r>
      <w:r>
        <w:rPr>
          <w:rFonts w:ascii="CIDFont+F3" w:hAnsi="CIDFont+F3" w:cs="CIDFont+F3"/>
          <w:color w:val="000000"/>
          <w:sz w:val="15"/>
          <w:szCs w:val="15"/>
          <w:lang w:val="fr-FR"/>
        </w:rPr>
        <w:tab/>
      </w:r>
      <w:r w:rsidRPr="00E84B91">
        <w:rPr>
          <w:rFonts w:ascii="CIDFont+F3" w:hAnsi="CIDFont+F3" w:cs="CIDFont+F3"/>
          <w:color w:val="000000"/>
          <w:sz w:val="15"/>
          <w:szCs w:val="15"/>
          <w:lang w:val="fr-FR"/>
        </w:rPr>
        <w:t>Non classé</w:t>
      </w:r>
    </w:p>
    <w:p w14:paraId="7F80FABA" w14:textId="39529735" w:rsidR="004948CC" w:rsidRPr="004948CC" w:rsidRDefault="004948CC" w:rsidP="004948CC">
      <w:pPr>
        <w:autoSpaceDE w:val="0"/>
        <w:autoSpaceDN w:val="0"/>
        <w:adjustRightInd w:val="0"/>
        <w:spacing w:after="0" w:line="240" w:lineRule="auto"/>
        <w:rPr>
          <w:rFonts w:ascii="CIDFont+F3" w:hAnsi="CIDFont+F3" w:cs="CIDFont+F3"/>
          <w:color w:val="000000"/>
          <w:sz w:val="15"/>
          <w:szCs w:val="15"/>
          <w:lang w:val="fr-FR"/>
        </w:rPr>
      </w:pPr>
      <w:r w:rsidRPr="004948CC">
        <w:rPr>
          <w:rFonts w:ascii="CIDFont+F3" w:hAnsi="CIDFont+F3" w:cs="CIDFont+F3"/>
          <w:color w:val="000000"/>
          <w:sz w:val="15"/>
          <w:szCs w:val="15"/>
          <w:lang w:val="fr-FR"/>
        </w:rPr>
        <w:t>Dangereux pour le milieu aquatique (chronique)</w:t>
      </w:r>
      <w:r>
        <w:rPr>
          <w:rFonts w:ascii="CIDFont+F3" w:hAnsi="CIDFont+F3" w:cs="CIDFont+F3"/>
          <w:color w:val="000000"/>
          <w:sz w:val="15"/>
          <w:szCs w:val="15"/>
          <w:lang w:val="fr-FR"/>
        </w:rPr>
        <w:tab/>
      </w:r>
      <w:r w:rsidRPr="004948CC">
        <w:rPr>
          <w:rFonts w:ascii="CIDFont+F3" w:hAnsi="CIDFont+F3" w:cs="CIDFont+F3"/>
          <w:color w:val="000000"/>
          <w:sz w:val="15"/>
          <w:szCs w:val="15"/>
          <w:lang w:val="fr-FR"/>
        </w:rPr>
        <w:t>Non classé Non rapidement dégradable</w:t>
      </w:r>
    </w:p>
    <w:p w14:paraId="7E558047" w14:textId="121FA8C9" w:rsidR="004948CC" w:rsidRDefault="004948CC" w:rsidP="004948CC">
      <w:pPr>
        <w:autoSpaceDE w:val="0"/>
        <w:autoSpaceDN w:val="0"/>
        <w:adjustRightInd w:val="0"/>
        <w:spacing w:after="0" w:line="240" w:lineRule="auto"/>
        <w:rPr>
          <w:rFonts w:ascii="CIDFont+F3" w:hAnsi="CIDFont+F3" w:cs="CIDFont+F3"/>
          <w:color w:val="000000"/>
          <w:sz w:val="15"/>
          <w:szCs w:val="15"/>
        </w:rPr>
      </w:pPr>
      <w:r w:rsidRPr="004948CC">
        <w:rPr>
          <w:rFonts w:ascii="CIDFont+F3" w:hAnsi="CIDFont+F3" w:cs="CIDFont+F3"/>
          <w:color w:val="000000"/>
          <w:sz w:val="15"/>
          <w:szCs w:val="15"/>
        </w:rPr>
        <w:t xml:space="preserve">à long </w:t>
      </w:r>
      <w:proofErr w:type="spellStart"/>
      <w:r w:rsidRPr="004948CC">
        <w:rPr>
          <w:rFonts w:ascii="CIDFont+F3" w:hAnsi="CIDFont+F3" w:cs="CIDFont+F3"/>
          <w:color w:val="000000"/>
          <w:sz w:val="15"/>
          <w:szCs w:val="15"/>
        </w:rPr>
        <w:t>terme</w:t>
      </w:r>
      <w:proofErr w:type="spellEnd"/>
    </w:p>
    <w:p w14:paraId="307F9EFA" w14:textId="77777777" w:rsidR="004948CC" w:rsidRDefault="004948CC" w:rsidP="004948CC">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777B5E" w14:paraId="25E2B55E" w14:textId="77777777" w:rsidTr="00597E2A">
        <w:tc>
          <w:tcPr>
            <w:tcW w:w="9062" w:type="dxa"/>
            <w:gridSpan w:val="2"/>
            <w:shd w:val="clear" w:color="auto" w:fill="F88D62"/>
          </w:tcPr>
          <w:p w14:paraId="314E5A15" w14:textId="2FA4AE32" w:rsidR="00777B5E" w:rsidRDefault="004948CC" w:rsidP="0035328A">
            <w:pPr>
              <w:autoSpaceDE w:val="0"/>
              <w:autoSpaceDN w:val="0"/>
              <w:adjustRightInd w:val="0"/>
              <w:rPr>
                <w:rFonts w:ascii="CIDFont+F3" w:hAnsi="CIDFont+F3" w:cs="CIDFont+F3"/>
                <w:color w:val="000000"/>
                <w:sz w:val="15"/>
                <w:szCs w:val="15"/>
              </w:rPr>
            </w:pPr>
            <w:proofErr w:type="spellStart"/>
            <w:r w:rsidRPr="004948CC">
              <w:rPr>
                <w:rFonts w:ascii="CIDFont+F3" w:hAnsi="CIDFont+F3" w:cs="CIDFont+F3"/>
                <w:color w:val="000000"/>
                <w:sz w:val="15"/>
                <w:szCs w:val="15"/>
              </w:rPr>
              <w:t>Dioxyde</w:t>
            </w:r>
            <w:proofErr w:type="spellEnd"/>
            <w:r w:rsidRPr="004948CC">
              <w:rPr>
                <w:rFonts w:ascii="CIDFont+F3" w:hAnsi="CIDFont+F3" w:cs="CIDFont+F3"/>
                <w:color w:val="000000"/>
                <w:sz w:val="15"/>
                <w:szCs w:val="15"/>
              </w:rPr>
              <w:t xml:space="preserve"> de </w:t>
            </w:r>
            <w:proofErr w:type="spellStart"/>
            <w:r w:rsidRPr="004948CC">
              <w:rPr>
                <w:rFonts w:ascii="CIDFont+F3" w:hAnsi="CIDFont+F3" w:cs="CIDFont+F3"/>
                <w:color w:val="000000"/>
                <w:sz w:val="15"/>
                <w:szCs w:val="15"/>
              </w:rPr>
              <w:t>carbone</w:t>
            </w:r>
            <w:proofErr w:type="spellEnd"/>
            <w:r w:rsidRPr="004948CC">
              <w:rPr>
                <w:rFonts w:ascii="CIDFont+F3" w:hAnsi="CIDFont+F3" w:cs="CIDFont+F3"/>
                <w:color w:val="000000"/>
                <w:sz w:val="15"/>
                <w:szCs w:val="15"/>
              </w:rPr>
              <w:t xml:space="preserve"> (124-38-9)²</w:t>
            </w:r>
          </w:p>
        </w:tc>
      </w:tr>
      <w:tr w:rsidR="00777B5E" w14:paraId="3FA8BD7D" w14:textId="77777777" w:rsidTr="002F78CF">
        <w:tc>
          <w:tcPr>
            <w:tcW w:w="3539" w:type="dxa"/>
          </w:tcPr>
          <w:p w14:paraId="0554938B" w14:textId="64823D08" w:rsidR="00777B5E" w:rsidRPr="004948CC" w:rsidRDefault="004948CC" w:rsidP="0035328A">
            <w:pPr>
              <w:autoSpaceDE w:val="0"/>
              <w:autoSpaceDN w:val="0"/>
              <w:adjustRightInd w:val="0"/>
              <w:rPr>
                <w:rFonts w:ascii="CIDFont+F3" w:hAnsi="CIDFont+F3" w:cs="CIDFont+F3"/>
                <w:color w:val="000000"/>
                <w:sz w:val="15"/>
                <w:szCs w:val="15"/>
                <w:lang w:val="fr-FR"/>
              </w:rPr>
            </w:pPr>
            <w:r w:rsidRPr="004948CC">
              <w:rPr>
                <w:rFonts w:ascii="CIDFont+F3" w:hAnsi="CIDFont+F3" w:cs="CIDFont+F3"/>
                <w:color w:val="000000"/>
                <w:sz w:val="15"/>
                <w:szCs w:val="15"/>
                <w:lang w:val="fr-FR"/>
              </w:rPr>
              <w:t>CL50 96 heures – poisson [mg/l]</w:t>
            </w:r>
          </w:p>
        </w:tc>
        <w:tc>
          <w:tcPr>
            <w:tcW w:w="5523" w:type="dxa"/>
          </w:tcPr>
          <w:p w14:paraId="18ACFE69" w14:textId="4E8B87D3" w:rsidR="00777B5E" w:rsidRDefault="004948CC" w:rsidP="008B3706">
            <w:pPr>
              <w:autoSpaceDE w:val="0"/>
              <w:autoSpaceDN w:val="0"/>
              <w:adjustRightInd w:val="0"/>
              <w:rPr>
                <w:rFonts w:ascii="CIDFont+F3" w:hAnsi="CIDFont+F3" w:cs="CIDFont+F3"/>
                <w:color w:val="000000"/>
                <w:sz w:val="15"/>
                <w:szCs w:val="15"/>
              </w:rPr>
            </w:pPr>
            <w:proofErr w:type="spellStart"/>
            <w:r w:rsidRPr="004948CC">
              <w:rPr>
                <w:rFonts w:ascii="CIDFont+F3" w:hAnsi="CIDFont+F3" w:cs="CIDFont+F3"/>
                <w:color w:val="000000"/>
                <w:sz w:val="15"/>
                <w:szCs w:val="15"/>
              </w:rPr>
              <w:t>Aucune</w:t>
            </w:r>
            <w:proofErr w:type="spellEnd"/>
            <w:r w:rsidRPr="004948CC">
              <w:rPr>
                <w:rFonts w:ascii="CIDFont+F3" w:hAnsi="CIDFont+F3" w:cs="CIDFont+F3"/>
                <w:color w:val="000000"/>
                <w:sz w:val="15"/>
                <w:szCs w:val="15"/>
              </w:rPr>
              <w:t xml:space="preserve"> </w:t>
            </w:r>
            <w:proofErr w:type="spellStart"/>
            <w:r w:rsidRPr="004948CC">
              <w:rPr>
                <w:rFonts w:ascii="CIDFont+F3" w:hAnsi="CIDFont+F3" w:cs="CIDFont+F3"/>
                <w:color w:val="000000"/>
                <w:sz w:val="15"/>
                <w:szCs w:val="15"/>
              </w:rPr>
              <w:t>donnée</w:t>
            </w:r>
            <w:proofErr w:type="spellEnd"/>
            <w:r w:rsidRPr="004948CC">
              <w:rPr>
                <w:rFonts w:ascii="CIDFont+F3" w:hAnsi="CIDFont+F3" w:cs="CIDFont+F3"/>
                <w:color w:val="000000"/>
                <w:sz w:val="15"/>
                <w:szCs w:val="15"/>
              </w:rPr>
              <w:t xml:space="preserve"> </w:t>
            </w:r>
            <w:proofErr w:type="spellStart"/>
            <w:r w:rsidRPr="004948CC">
              <w:rPr>
                <w:rFonts w:ascii="CIDFont+F3" w:hAnsi="CIDFont+F3" w:cs="CIDFont+F3"/>
                <w:color w:val="000000"/>
                <w:sz w:val="15"/>
                <w:szCs w:val="15"/>
              </w:rPr>
              <w:t>disponible</w:t>
            </w:r>
            <w:proofErr w:type="spellEnd"/>
          </w:p>
        </w:tc>
      </w:tr>
      <w:tr w:rsidR="00777B5E" w14:paraId="62B6E4FF" w14:textId="77777777" w:rsidTr="002F78CF">
        <w:tc>
          <w:tcPr>
            <w:tcW w:w="3539" w:type="dxa"/>
          </w:tcPr>
          <w:p w14:paraId="477A38DB" w14:textId="002EBB9A" w:rsidR="00777B5E" w:rsidRPr="00935B92" w:rsidRDefault="004948CC" w:rsidP="0035328A">
            <w:pPr>
              <w:autoSpaceDE w:val="0"/>
              <w:autoSpaceDN w:val="0"/>
              <w:adjustRightInd w:val="0"/>
              <w:rPr>
                <w:rFonts w:ascii="CIDFont+F3" w:hAnsi="CIDFont+F3" w:cs="CIDFont+F3"/>
                <w:color w:val="000000"/>
                <w:sz w:val="15"/>
                <w:szCs w:val="15"/>
                <w:lang w:val="fr-FR"/>
              </w:rPr>
            </w:pPr>
            <w:r w:rsidRPr="004948CC">
              <w:rPr>
                <w:rFonts w:ascii="CIDFont+F3" w:hAnsi="CIDFont+F3" w:cs="CIDFont+F3"/>
                <w:color w:val="000000"/>
                <w:sz w:val="15"/>
                <w:szCs w:val="15"/>
                <w:lang w:val="fr-FR"/>
              </w:rPr>
              <w:t xml:space="preserve">CE50 48 heures – </w:t>
            </w:r>
            <w:proofErr w:type="spellStart"/>
            <w:r w:rsidRPr="004948CC">
              <w:rPr>
                <w:rFonts w:ascii="CIDFont+F3" w:hAnsi="CIDFont+F3" w:cs="CIDFont+F3"/>
                <w:color w:val="000000"/>
                <w:sz w:val="15"/>
                <w:szCs w:val="15"/>
                <w:lang w:val="fr-FR"/>
              </w:rPr>
              <w:t>Daphnia</w:t>
            </w:r>
            <w:proofErr w:type="spellEnd"/>
            <w:r w:rsidRPr="004948CC">
              <w:rPr>
                <w:rFonts w:ascii="CIDFont+F3" w:hAnsi="CIDFont+F3" w:cs="CIDFont+F3"/>
                <w:color w:val="000000"/>
                <w:sz w:val="15"/>
                <w:szCs w:val="15"/>
                <w:lang w:val="fr-FR"/>
              </w:rPr>
              <w:t xml:space="preserve"> magna [mg/l]</w:t>
            </w:r>
          </w:p>
        </w:tc>
        <w:tc>
          <w:tcPr>
            <w:tcW w:w="5523" w:type="dxa"/>
          </w:tcPr>
          <w:p w14:paraId="36E3F83C" w14:textId="4D026268" w:rsidR="00777B5E" w:rsidRDefault="004948CC" w:rsidP="008B3706">
            <w:pPr>
              <w:autoSpaceDE w:val="0"/>
              <w:autoSpaceDN w:val="0"/>
              <w:adjustRightInd w:val="0"/>
              <w:rPr>
                <w:rFonts w:ascii="CIDFont+F3" w:hAnsi="CIDFont+F3" w:cs="CIDFont+F3"/>
                <w:color w:val="000000"/>
                <w:sz w:val="15"/>
                <w:szCs w:val="15"/>
              </w:rPr>
            </w:pPr>
            <w:proofErr w:type="spellStart"/>
            <w:r w:rsidRPr="004948CC">
              <w:rPr>
                <w:rFonts w:ascii="CIDFont+F3" w:hAnsi="CIDFont+F3" w:cs="CIDFont+F3"/>
                <w:color w:val="000000"/>
                <w:sz w:val="15"/>
                <w:szCs w:val="15"/>
              </w:rPr>
              <w:t>Aucune</w:t>
            </w:r>
            <w:proofErr w:type="spellEnd"/>
            <w:r w:rsidRPr="004948CC">
              <w:rPr>
                <w:rFonts w:ascii="CIDFont+F3" w:hAnsi="CIDFont+F3" w:cs="CIDFont+F3"/>
                <w:color w:val="000000"/>
                <w:sz w:val="15"/>
                <w:szCs w:val="15"/>
              </w:rPr>
              <w:t xml:space="preserve"> </w:t>
            </w:r>
            <w:proofErr w:type="spellStart"/>
            <w:r w:rsidRPr="004948CC">
              <w:rPr>
                <w:rFonts w:ascii="CIDFont+F3" w:hAnsi="CIDFont+F3" w:cs="CIDFont+F3"/>
                <w:color w:val="000000"/>
                <w:sz w:val="15"/>
                <w:szCs w:val="15"/>
              </w:rPr>
              <w:t>donnée</w:t>
            </w:r>
            <w:proofErr w:type="spellEnd"/>
            <w:r w:rsidRPr="004948CC">
              <w:rPr>
                <w:rFonts w:ascii="CIDFont+F3" w:hAnsi="CIDFont+F3" w:cs="CIDFont+F3"/>
                <w:color w:val="000000"/>
                <w:sz w:val="15"/>
                <w:szCs w:val="15"/>
              </w:rPr>
              <w:t xml:space="preserve"> </w:t>
            </w:r>
            <w:proofErr w:type="spellStart"/>
            <w:r w:rsidRPr="004948CC">
              <w:rPr>
                <w:rFonts w:ascii="CIDFont+F3" w:hAnsi="CIDFont+F3" w:cs="CIDFont+F3"/>
                <w:color w:val="000000"/>
                <w:sz w:val="15"/>
                <w:szCs w:val="15"/>
              </w:rPr>
              <w:t>disponible</w:t>
            </w:r>
            <w:proofErr w:type="spellEnd"/>
          </w:p>
        </w:tc>
      </w:tr>
      <w:tr w:rsidR="00777B5E" w14:paraId="01FBC4FF" w14:textId="77777777" w:rsidTr="002F78CF">
        <w:tc>
          <w:tcPr>
            <w:tcW w:w="3539" w:type="dxa"/>
          </w:tcPr>
          <w:p w14:paraId="1D7BE441" w14:textId="29F2E7F1" w:rsidR="00777B5E" w:rsidRPr="004948CC" w:rsidRDefault="004948CC" w:rsidP="0035328A">
            <w:pPr>
              <w:autoSpaceDE w:val="0"/>
              <w:autoSpaceDN w:val="0"/>
              <w:adjustRightInd w:val="0"/>
              <w:rPr>
                <w:rFonts w:ascii="CIDFont+F3" w:hAnsi="CIDFont+F3" w:cs="CIDFont+F3"/>
                <w:color w:val="000000"/>
                <w:sz w:val="15"/>
                <w:szCs w:val="15"/>
                <w:lang w:val="fr-FR"/>
              </w:rPr>
            </w:pPr>
            <w:r w:rsidRPr="004948CC">
              <w:rPr>
                <w:rFonts w:ascii="CIDFont+F3" w:hAnsi="CIDFont+F3" w:cs="CIDFont+F3"/>
                <w:color w:val="000000"/>
                <w:sz w:val="15"/>
                <w:szCs w:val="15"/>
                <w:lang w:val="fr-FR"/>
              </w:rPr>
              <w:t>CE50 72 heures – Algues [ml/l]</w:t>
            </w:r>
          </w:p>
        </w:tc>
        <w:tc>
          <w:tcPr>
            <w:tcW w:w="5523" w:type="dxa"/>
          </w:tcPr>
          <w:p w14:paraId="34F04E62" w14:textId="6FA81FFB" w:rsidR="00777B5E" w:rsidRDefault="004948CC" w:rsidP="008B3706">
            <w:pPr>
              <w:autoSpaceDE w:val="0"/>
              <w:autoSpaceDN w:val="0"/>
              <w:adjustRightInd w:val="0"/>
              <w:rPr>
                <w:rFonts w:ascii="CIDFont+F3" w:hAnsi="CIDFont+F3" w:cs="CIDFont+F3"/>
                <w:color w:val="000000"/>
                <w:sz w:val="15"/>
                <w:szCs w:val="15"/>
              </w:rPr>
            </w:pPr>
            <w:proofErr w:type="spellStart"/>
            <w:r w:rsidRPr="004948CC">
              <w:rPr>
                <w:rFonts w:ascii="CIDFont+F3" w:hAnsi="CIDFont+F3" w:cs="CIDFont+F3"/>
                <w:color w:val="000000"/>
                <w:sz w:val="15"/>
                <w:szCs w:val="15"/>
              </w:rPr>
              <w:t>Aucune</w:t>
            </w:r>
            <w:proofErr w:type="spellEnd"/>
            <w:r w:rsidRPr="004948CC">
              <w:rPr>
                <w:rFonts w:ascii="CIDFont+F3" w:hAnsi="CIDFont+F3" w:cs="CIDFont+F3"/>
                <w:color w:val="000000"/>
                <w:sz w:val="15"/>
                <w:szCs w:val="15"/>
              </w:rPr>
              <w:t xml:space="preserve"> </w:t>
            </w:r>
            <w:proofErr w:type="spellStart"/>
            <w:r w:rsidRPr="004948CC">
              <w:rPr>
                <w:rFonts w:ascii="CIDFont+F3" w:hAnsi="CIDFont+F3" w:cs="CIDFont+F3"/>
                <w:color w:val="000000"/>
                <w:sz w:val="15"/>
                <w:szCs w:val="15"/>
              </w:rPr>
              <w:t>donnée</w:t>
            </w:r>
            <w:proofErr w:type="spellEnd"/>
            <w:r w:rsidRPr="004948CC">
              <w:rPr>
                <w:rFonts w:ascii="CIDFont+F3" w:hAnsi="CIDFont+F3" w:cs="CIDFont+F3"/>
                <w:color w:val="000000"/>
                <w:sz w:val="15"/>
                <w:szCs w:val="15"/>
              </w:rPr>
              <w:t xml:space="preserve"> </w:t>
            </w:r>
            <w:proofErr w:type="spellStart"/>
            <w:r w:rsidRPr="004948CC">
              <w:rPr>
                <w:rFonts w:ascii="CIDFont+F3" w:hAnsi="CIDFont+F3" w:cs="CIDFont+F3"/>
                <w:color w:val="000000"/>
                <w:sz w:val="15"/>
                <w:szCs w:val="15"/>
              </w:rPr>
              <w:t>disponible</w:t>
            </w:r>
            <w:proofErr w:type="spellEnd"/>
          </w:p>
        </w:tc>
      </w:tr>
    </w:tbl>
    <w:p w14:paraId="25A54D74" w14:textId="77777777" w:rsidR="00777B5E" w:rsidRDefault="00777B5E" w:rsidP="0035328A">
      <w:pPr>
        <w:autoSpaceDE w:val="0"/>
        <w:autoSpaceDN w:val="0"/>
        <w:adjustRightInd w:val="0"/>
        <w:spacing w:after="0" w:line="240" w:lineRule="auto"/>
        <w:rPr>
          <w:rFonts w:ascii="CIDFont+F3" w:hAnsi="CIDFont+F3" w:cs="CIDFont+F3"/>
          <w:color w:val="000000"/>
          <w:sz w:val="15"/>
          <w:szCs w:val="15"/>
        </w:rPr>
      </w:pPr>
    </w:p>
    <w:p w14:paraId="69A04B8D" w14:textId="3F17BF97" w:rsidR="00777B5E" w:rsidRPr="00293BFF" w:rsidRDefault="002F78CF"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12.2. </w:t>
      </w:r>
      <w:proofErr w:type="spellStart"/>
      <w:r w:rsidR="004948CC" w:rsidRPr="004948CC">
        <w:rPr>
          <w:rFonts w:ascii="Arial" w:hAnsi="Arial" w:cs="Arial"/>
          <w:color w:val="F88D62"/>
          <w:sz w:val="19"/>
          <w:szCs w:val="19"/>
          <w:bdr w:val="single" w:sz="4" w:space="0" w:color="auto"/>
          <w:shd w:val="clear" w:color="auto" w:fill="DEEAF6" w:themeFill="accent1" w:themeFillTint="33"/>
        </w:rPr>
        <w:t>Persistance</w:t>
      </w:r>
      <w:proofErr w:type="spellEnd"/>
      <w:r w:rsidR="004948CC" w:rsidRPr="004948CC">
        <w:rPr>
          <w:rFonts w:ascii="Arial" w:hAnsi="Arial" w:cs="Arial"/>
          <w:color w:val="F88D62"/>
          <w:sz w:val="19"/>
          <w:szCs w:val="19"/>
          <w:bdr w:val="single" w:sz="4" w:space="0" w:color="auto"/>
          <w:shd w:val="clear" w:color="auto" w:fill="DEEAF6" w:themeFill="accent1" w:themeFillTint="33"/>
        </w:rPr>
        <w:t xml:space="preserve"> et dégradabilité</w:t>
      </w:r>
    </w:p>
    <w:p w14:paraId="40BD3D20" w14:textId="77777777" w:rsidR="00777B5E" w:rsidRDefault="00777B5E"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2F78CF" w14:paraId="72D3C107" w14:textId="77777777" w:rsidTr="00597E2A">
        <w:tc>
          <w:tcPr>
            <w:tcW w:w="9062" w:type="dxa"/>
            <w:gridSpan w:val="2"/>
            <w:shd w:val="clear" w:color="auto" w:fill="F88D62"/>
          </w:tcPr>
          <w:p w14:paraId="63DEBBB3" w14:textId="43606AAD" w:rsidR="002F78CF" w:rsidRDefault="004948CC" w:rsidP="0035328A">
            <w:pPr>
              <w:autoSpaceDE w:val="0"/>
              <w:autoSpaceDN w:val="0"/>
              <w:adjustRightInd w:val="0"/>
              <w:rPr>
                <w:rFonts w:ascii="CIDFont+F3" w:hAnsi="CIDFont+F3" w:cs="CIDFont+F3"/>
                <w:color w:val="000000"/>
                <w:sz w:val="15"/>
                <w:szCs w:val="15"/>
              </w:rPr>
            </w:pPr>
            <w:proofErr w:type="spellStart"/>
            <w:r w:rsidRPr="004948CC">
              <w:rPr>
                <w:rFonts w:ascii="CIDFont+F3" w:hAnsi="CIDFont+F3" w:cs="CIDFont+F3"/>
                <w:color w:val="000000"/>
                <w:sz w:val="15"/>
                <w:szCs w:val="15"/>
              </w:rPr>
              <w:t>Dioxyde</w:t>
            </w:r>
            <w:proofErr w:type="spellEnd"/>
            <w:r w:rsidRPr="004948CC">
              <w:rPr>
                <w:rFonts w:ascii="CIDFont+F3" w:hAnsi="CIDFont+F3" w:cs="CIDFont+F3"/>
                <w:color w:val="000000"/>
                <w:sz w:val="15"/>
                <w:szCs w:val="15"/>
              </w:rPr>
              <w:t xml:space="preserve"> de </w:t>
            </w:r>
            <w:proofErr w:type="spellStart"/>
            <w:r w:rsidRPr="004948CC">
              <w:rPr>
                <w:rFonts w:ascii="CIDFont+F3" w:hAnsi="CIDFont+F3" w:cs="CIDFont+F3"/>
                <w:color w:val="000000"/>
                <w:sz w:val="15"/>
                <w:szCs w:val="15"/>
              </w:rPr>
              <w:t>carbone</w:t>
            </w:r>
            <w:proofErr w:type="spellEnd"/>
            <w:r w:rsidRPr="004948CC">
              <w:rPr>
                <w:rFonts w:ascii="CIDFont+F3" w:hAnsi="CIDFont+F3" w:cs="CIDFont+F3"/>
                <w:color w:val="000000"/>
                <w:sz w:val="15"/>
                <w:szCs w:val="15"/>
              </w:rPr>
              <w:t xml:space="preserve"> (124-38-9)</w:t>
            </w:r>
          </w:p>
        </w:tc>
      </w:tr>
      <w:tr w:rsidR="002F78CF" w:rsidRPr="004948CC" w14:paraId="29EFDB40" w14:textId="77777777" w:rsidTr="002F78CF">
        <w:tc>
          <w:tcPr>
            <w:tcW w:w="3539" w:type="dxa"/>
          </w:tcPr>
          <w:p w14:paraId="40A1252D" w14:textId="4A67772C" w:rsidR="002F78CF" w:rsidRDefault="004948CC" w:rsidP="0035328A">
            <w:pPr>
              <w:autoSpaceDE w:val="0"/>
              <w:autoSpaceDN w:val="0"/>
              <w:adjustRightInd w:val="0"/>
              <w:rPr>
                <w:rFonts w:ascii="CIDFont+F3" w:hAnsi="CIDFont+F3" w:cs="CIDFont+F3"/>
                <w:color w:val="000000"/>
                <w:sz w:val="15"/>
                <w:szCs w:val="15"/>
              </w:rPr>
            </w:pPr>
            <w:proofErr w:type="spellStart"/>
            <w:r w:rsidRPr="004948CC">
              <w:rPr>
                <w:rFonts w:ascii="CIDFont+F3" w:hAnsi="CIDFont+F3" w:cs="CIDFont+F3"/>
                <w:color w:val="000000"/>
                <w:sz w:val="15"/>
                <w:szCs w:val="15"/>
              </w:rPr>
              <w:t>Évaluation</w:t>
            </w:r>
            <w:proofErr w:type="spellEnd"/>
          </w:p>
        </w:tc>
        <w:tc>
          <w:tcPr>
            <w:tcW w:w="5523" w:type="dxa"/>
          </w:tcPr>
          <w:p w14:paraId="011BFE1A" w14:textId="16C452EA" w:rsidR="002F78CF" w:rsidRPr="004948CC" w:rsidRDefault="004948CC" w:rsidP="008B3706">
            <w:pPr>
              <w:autoSpaceDE w:val="0"/>
              <w:autoSpaceDN w:val="0"/>
              <w:adjustRightInd w:val="0"/>
              <w:rPr>
                <w:rFonts w:ascii="CIDFont+F3" w:hAnsi="CIDFont+F3" w:cs="CIDFont+F3"/>
                <w:color w:val="000000"/>
                <w:sz w:val="15"/>
                <w:szCs w:val="15"/>
                <w:lang w:val="fr-FR"/>
              </w:rPr>
            </w:pPr>
            <w:r w:rsidRPr="004948CC">
              <w:rPr>
                <w:rFonts w:ascii="CIDFont+F3" w:hAnsi="CIDFont+F3" w:cs="CIDFont+F3"/>
                <w:color w:val="000000"/>
                <w:sz w:val="15"/>
                <w:szCs w:val="15"/>
                <w:lang w:val="fr-FR"/>
              </w:rPr>
              <w:t>Ce produit ne cause aucun dommage environnemental</w:t>
            </w:r>
          </w:p>
        </w:tc>
      </w:tr>
    </w:tbl>
    <w:p w14:paraId="1D755377" w14:textId="77777777" w:rsidR="00777B5E" w:rsidRPr="004948CC" w:rsidRDefault="00777B5E" w:rsidP="0035328A">
      <w:pPr>
        <w:autoSpaceDE w:val="0"/>
        <w:autoSpaceDN w:val="0"/>
        <w:adjustRightInd w:val="0"/>
        <w:spacing w:after="0" w:line="240" w:lineRule="auto"/>
        <w:rPr>
          <w:rFonts w:ascii="CIDFont+F3" w:hAnsi="CIDFont+F3" w:cs="CIDFont+F3"/>
          <w:color w:val="000000"/>
          <w:sz w:val="15"/>
          <w:szCs w:val="15"/>
          <w:lang w:val="fr-FR"/>
        </w:rPr>
      </w:pPr>
    </w:p>
    <w:p w14:paraId="2AAC1ABA" w14:textId="64816752" w:rsidR="00777B5E" w:rsidRPr="00293BFF" w:rsidRDefault="002F78CF"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12.3. </w:t>
      </w:r>
      <w:proofErr w:type="spellStart"/>
      <w:r w:rsidRPr="00293BFF">
        <w:rPr>
          <w:rFonts w:ascii="Arial" w:hAnsi="Arial" w:cs="Arial"/>
          <w:color w:val="F88D62"/>
          <w:sz w:val="19"/>
          <w:szCs w:val="19"/>
          <w:bdr w:val="single" w:sz="4" w:space="0" w:color="auto"/>
          <w:shd w:val="clear" w:color="auto" w:fill="DEEAF6" w:themeFill="accent1" w:themeFillTint="33"/>
        </w:rPr>
        <w:t>Bioaccumulatie</w:t>
      </w:r>
      <w:proofErr w:type="spellEnd"/>
    </w:p>
    <w:p w14:paraId="379E64D9" w14:textId="77777777" w:rsidR="002F78CF" w:rsidRDefault="002F78CF"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2F78CF" w14:paraId="6BC1757F" w14:textId="77777777" w:rsidTr="00597E2A">
        <w:tc>
          <w:tcPr>
            <w:tcW w:w="9062" w:type="dxa"/>
            <w:gridSpan w:val="2"/>
            <w:shd w:val="clear" w:color="auto" w:fill="F88D62"/>
          </w:tcPr>
          <w:p w14:paraId="778CB324" w14:textId="69426981" w:rsidR="002F78CF" w:rsidRDefault="004948CC" w:rsidP="0035328A">
            <w:pPr>
              <w:autoSpaceDE w:val="0"/>
              <w:autoSpaceDN w:val="0"/>
              <w:adjustRightInd w:val="0"/>
              <w:rPr>
                <w:rFonts w:ascii="CIDFont+F3" w:hAnsi="CIDFont+F3" w:cs="CIDFont+F3"/>
                <w:color w:val="000000"/>
                <w:sz w:val="15"/>
                <w:szCs w:val="15"/>
              </w:rPr>
            </w:pPr>
            <w:proofErr w:type="spellStart"/>
            <w:r w:rsidRPr="004948CC">
              <w:rPr>
                <w:rFonts w:ascii="CIDFont+F3" w:hAnsi="CIDFont+F3" w:cs="CIDFont+F3"/>
                <w:color w:val="000000"/>
                <w:sz w:val="15"/>
                <w:szCs w:val="15"/>
              </w:rPr>
              <w:t>Dioxyde</w:t>
            </w:r>
            <w:proofErr w:type="spellEnd"/>
            <w:r w:rsidRPr="004948CC">
              <w:rPr>
                <w:rFonts w:ascii="CIDFont+F3" w:hAnsi="CIDFont+F3" w:cs="CIDFont+F3"/>
                <w:color w:val="000000"/>
                <w:sz w:val="15"/>
                <w:szCs w:val="15"/>
              </w:rPr>
              <w:t xml:space="preserve"> de </w:t>
            </w:r>
            <w:proofErr w:type="spellStart"/>
            <w:r w:rsidRPr="004948CC">
              <w:rPr>
                <w:rFonts w:ascii="CIDFont+F3" w:hAnsi="CIDFont+F3" w:cs="CIDFont+F3"/>
                <w:color w:val="000000"/>
                <w:sz w:val="15"/>
                <w:szCs w:val="15"/>
              </w:rPr>
              <w:t>carbone</w:t>
            </w:r>
            <w:proofErr w:type="spellEnd"/>
            <w:r w:rsidRPr="004948CC">
              <w:rPr>
                <w:rFonts w:ascii="CIDFont+F3" w:hAnsi="CIDFont+F3" w:cs="CIDFont+F3"/>
                <w:color w:val="000000"/>
                <w:sz w:val="15"/>
                <w:szCs w:val="15"/>
              </w:rPr>
              <w:t xml:space="preserve"> (124-38-9)</w:t>
            </w:r>
          </w:p>
        </w:tc>
      </w:tr>
      <w:tr w:rsidR="002F78CF" w14:paraId="1F1ED5AD" w14:textId="77777777" w:rsidTr="002F78CF">
        <w:tc>
          <w:tcPr>
            <w:tcW w:w="3539" w:type="dxa"/>
          </w:tcPr>
          <w:p w14:paraId="77C56811" w14:textId="73532B84" w:rsidR="002F78CF" w:rsidRPr="004948CC" w:rsidRDefault="004948CC" w:rsidP="0035328A">
            <w:pPr>
              <w:autoSpaceDE w:val="0"/>
              <w:autoSpaceDN w:val="0"/>
              <w:adjustRightInd w:val="0"/>
              <w:rPr>
                <w:rFonts w:ascii="CIDFont+F3" w:hAnsi="CIDFont+F3" w:cs="CIDFont+F3"/>
                <w:color w:val="000000"/>
                <w:sz w:val="15"/>
                <w:szCs w:val="15"/>
                <w:lang w:val="fr-FR"/>
              </w:rPr>
            </w:pPr>
            <w:r w:rsidRPr="004948CC">
              <w:rPr>
                <w:rFonts w:ascii="CIDFont+F3" w:hAnsi="CIDFont+F3" w:cs="CIDFont+F3"/>
                <w:color w:val="000000"/>
                <w:sz w:val="15"/>
                <w:szCs w:val="15"/>
                <w:lang w:val="fr-FR"/>
              </w:rPr>
              <w:t>Coefficient de partage n-</w:t>
            </w:r>
            <w:proofErr w:type="spellStart"/>
            <w:r w:rsidRPr="004948CC">
              <w:rPr>
                <w:rFonts w:ascii="CIDFont+F3" w:hAnsi="CIDFont+F3" w:cs="CIDFont+F3"/>
                <w:color w:val="000000"/>
                <w:sz w:val="15"/>
                <w:szCs w:val="15"/>
                <w:lang w:val="fr-FR"/>
              </w:rPr>
              <w:t>octanol</w:t>
            </w:r>
            <w:proofErr w:type="spellEnd"/>
            <w:r w:rsidRPr="004948CC">
              <w:rPr>
                <w:rFonts w:ascii="CIDFont+F3" w:hAnsi="CIDFont+F3" w:cs="CIDFont+F3"/>
                <w:color w:val="000000"/>
                <w:sz w:val="15"/>
                <w:szCs w:val="15"/>
                <w:lang w:val="fr-FR"/>
              </w:rPr>
              <w:t xml:space="preserve">/eau (Log </w:t>
            </w:r>
            <w:proofErr w:type="spellStart"/>
            <w:r w:rsidRPr="004948CC">
              <w:rPr>
                <w:rFonts w:ascii="CIDFont+F3" w:hAnsi="CIDFont+F3" w:cs="CIDFont+F3"/>
                <w:color w:val="000000"/>
                <w:sz w:val="15"/>
                <w:szCs w:val="15"/>
                <w:lang w:val="fr-FR"/>
              </w:rPr>
              <w:t>Pow</w:t>
            </w:r>
            <w:proofErr w:type="spellEnd"/>
            <w:r w:rsidRPr="004948CC">
              <w:rPr>
                <w:rFonts w:ascii="CIDFont+F3" w:hAnsi="CIDFont+F3" w:cs="CIDFont+F3"/>
                <w:color w:val="000000"/>
                <w:sz w:val="15"/>
                <w:szCs w:val="15"/>
                <w:lang w:val="fr-FR"/>
              </w:rPr>
              <w:t>)</w:t>
            </w:r>
          </w:p>
        </w:tc>
        <w:tc>
          <w:tcPr>
            <w:tcW w:w="5523" w:type="dxa"/>
          </w:tcPr>
          <w:p w14:paraId="6B3659C5" w14:textId="13CE3927" w:rsidR="002F78CF" w:rsidRDefault="0071008C"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0,83</w:t>
            </w:r>
          </w:p>
        </w:tc>
      </w:tr>
      <w:tr w:rsidR="002F78CF" w14:paraId="271185B4" w14:textId="77777777" w:rsidTr="002F78CF">
        <w:tc>
          <w:tcPr>
            <w:tcW w:w="3539" w:type="dxa"/>
          </w:tcPr>
          <w:p w14:paraId="7CF8121B" w14:textId="0730CDBD" w:rsidR="002F78CF" w:rsidRPr="004948CC" w:rsidRDefault="004948CC" w:rsidP="0035328A">
            <w:pPr>
              <w:autoSpaceDE w:val="0"/>
              <w:autoSpaceDN w:val="0"/>
              <w:adjustRightInd w:val="0"/>
              <w:rPr>
                <w:rFonts w:ascii="CIDFont+F3" w:hAnsi="CIDFont+F3" w:cs="CIDFont+F3"/>
                <w:color w:val="000000"/>
                <w:sz w:val="15"/>
                <w:szCs w:val="15"/>
                <w:lang w:val="fr-FR"/>
              </w:rPr>
            </w:pPr>
            <w:r w:rsidRPr="004948CC">
              <w:rPr>
                <w:rFonts w:ascii="CIDFont+F3" w:hAnsi="CIDFont+F3" w:cs="CIDFont+F3"/>
                <w:color w:val="000000"/>
                <w:sz w:val="15"/>
                <w:szCs w:val="15"/>
                <w:lang w:val="fr-FR"/>
              </w:rPr>
              <w:t>Coefficient de partage n-</w:t>
            </w:r>
            <w:proofErr w:type="spellStart"/>
            <w:r w:rsidRPr="004948CC">
              <w:rPr>
                <w:rFonts w:ascii="CIDFont+F3" w:hAnsi="CIDFont+F3" w:cs="CIDFont+F3"/>
                <w:color w:val="000000"/>
                <w:sz w:val="15"/>
                <w:szCs w:val="15"/>
                <w:lang w:val="fr-FR"/>
              </w:rPr>
              <w:t>octanol</w:t>
            </w:r>
            <w:proofErr w:type="spellEnd"/>
            <w:r w:rsidRPr="004948CC">
              <w:rPr>
                <w:rFonts w:ascii="CIDFont+F3" w:hAnsi="CIDFont+F3" w:cs="CIDFont+F3"/>
                <w:color w:val="000000"/>
                <w:sz w:val="15"/>
                <w:szCs w:val="15"/>
                <w:lang w:val="fr-FR"/>
              </w:rPr>
              <w:t xml:space="preserve">/eau (Log </w:t>
            </w:r>
            <w:proofErr w:type="spellStart"/>
            <w:r w:rsidRPr="004948CC">
              <w:rPr>
                <w:rFonts w:ascii="CIDFont+F3" w:hAnsi="CIDFont+F3" w:cs="CIDFont+F3"/>
                <w:color w:val="000000"/>
                <w:sz w:val="15"/>
                <w:szCs w:val="15"/>
                <w:lang w:val="fr-FR"/>
              </w:rPr>
              <w:t>Pow</w:t>
            </w:r>
            <w:proofErr w:type="spellEnd"/>
            <w:r w:rsidRPr="004948CC">
              <w:rPr>
                <w:rFonts w:ascii="CIDFont+F3" w:hAnsi="CIDFont+F3" w:cs="CIDFont+F3"/>
                <w:color w:val="000000"/>
                <w:sz w:val="15"/>
                <w:szCs w:val="15"/>
                <w:lang w:val="fr-FR"/>
              </w:rPr>
              <w:t>)</w:t>
            </w:r>
          </w:p>
        </w:tc>
        <w:tc>
          <w:tcPr>
            <w:tcW w:w="5523" w:type="dxa"/>
          </w:tcPr>
          <w:p w14:paraId="53DB81DB" w14:textId="45A8DD55" w:rsidR="002F78CF" w:rsidRDefault="0071008C"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0,83</w:t>
            </w:r>
          </w:p>
        </w:tc>
      </w:tr>
      <w:tr w:rsidR="002F78CF" w:rsidRPr="004948CC" w14:paraId="096B4E4C" w14:textId="77777777" w:rsidTr="002F78CF">
        <w:tc>
          <w:tcPr>
            <w:tcW w:w="3539" w:type="dxa"/>
          </w:tcPr>
          <w:p w14:paraId="66430761" w14:textId="7B2A3BAA" w:rsidR="002F78CF" w:rsidRDefault="004948CC" w:rsidP="0035328A">
            <w:pPr>
              <w:autoSpaceDE w:val="0"/>
              <w:autoSpaceDN w:val="0"/>
              <w:adjustRightInd w:val="0"/>
              <w:rPr>
                <w:rFonts w:ascii="CIDFont+F3" w:hAnsi="CIDFont+F3" w:cs="CIDFont+F3"/>
                <w:color w:val="000000"/>
                <w:sz w:val="15"/>
                <w:szCs w:val="15"/>
              </w:rPr>
            </w:pPr>
            <w:proofErr w:type="spellStart"/>
            <w:r w:rsidRPr="004948CC">
              <w:rPr>
                <w:rFonts w:ascii="CIDFont+F3" w:hAnsi="CIDFont+F3" w:cs="CIDFont+F3"/>
                <w:color w:val="000000"/>
                <w:sz w:val="15"/>
                <w:szCs w:val="15"/>
              </w:rPr>
              <w:t>Évaluation</w:t>
            </w:r>
            <w:proofErr w:type="spellEnd"/>
          </w:p>
        </w:tc>
        <w:tc>
          <w:tcPr>
            <w:tcW w:w="5523" w:type="dxa"/>
          </w:tcPr>
          <w:p w14:paraId="347F0EE6" w14:textId="0961CF0D" w:rsidR="002F78CF" w:rsidRPr="004948CC" w:rsidRDefault="004948CC" w:rsidP="0035328A">
            <w:pPr>
              <w:autoSpaceDE w:val="0"/>
              <w:autoSpaceDN w:val="0"/>
              <w:adjustRightInd w:val="0"/>
              <w:rPr>
                <w:rFonts w:ascii="CIDFont+F3" w:hAnsi="CIDFont+F3" w:cs="CIDFont+F3"/>
                <w:color w:val="000000"/>
                <w:sz w:val="15"/>
                <w:szCs w:val="15"/>
                <w:lang w:val="fr-FR"/>
              </w:rPr>
            </w:pPr>
            <w:r w:rsidRPr="004948CC">
              <w:rPr>
                <w:rFonts w:ascii="CIDFont+F3" w:hAnsi="CIDFont+F3" w:cs="CIDFont+F3"/>
                <w:color w:val="000000"/>
                <w:sz w:val="15"/>
                <w:szCs w:val="15"/>
                <w:lang w:val="fr-FR"/>
              </w:rPr>
              <w:t>Ce produit ne cause aucun dommage environnemental</w:t>
            </w:r>
          </w:p>
        </w:tc>
      </w:tr>
    </w:tbl>
    <w:p w14:paraId="6D3F283B" w14:textId="77777777" w:rsidR="002F78CF" w:rsidRPr="004948CC" w:rsidRDefault="002F78CF" w:rsidP="0035328A">
      <w:pPr>
        <w:autoSpaceDE w:val="0"/>
        <w:autoSpaceDN w:val="0"/>
        <w:adjustRightInd w:val="0"/>
        <w:spacing w:after="0" w:line="240" w:lineRule="auto"/>
        <w:rPr>
          <w:rFonts w:ascii="CIDFont+F3" w:hAnsi="CIDFont+F3" w:cs="CIDFont+F3"/>
          <w:color w:val="000000"/>
          <w:sz w:val="15"/>
          <w:szCs w:val="15"/>
          <w:lang w:val="fr-FR"/>
        </w:rPr>
      </w:pPr>
    </w:p>
    <w:p w14:paraId="6F535F94" w14:textId="6998B6E4" w:rsidR="002F78CF" w:rsidRPr="00293BFF"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12.4. Mobiliteit in de bodem</w:t>
      </w:r>
    </w:p>
    <w:p w14:paraId="02493992" w14:textId="77777777" w:rsidR="002F78CF" w:rsidRDefault="002F78CF"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3539"/>
        <w:gridCol w:w="5523"/>
      </w:tblGrid>
      <w:tr w:rsidR="0071008C" w14:paraId="4232E814" w14:textId="77777777" w:rsidTr="00597E2A">
        <w:tc>
          <w:tcPr>
            <w:tcW w:w="9062" w:type="dxa"/>
            <w:gridSpan w:val="2"/>
            <w:shd w:val="clear" w:color="auto" w:fill="F88D62"/>
          </w:tcPr>
          <w:p w14:paraId="614C2BA3" w14:textId="7EEA48C4" w:rsidR="0071008C" w:rsidRDefault="004948CC" w:rsidP="0035328A">
            <w:pPr>
              <w:autoSpaceDE w:val="0"/>
              <w:autoSpaceDN w:val="0"/>
              <w:adjustRightInd w:val="0"/>
              <w:rPr>
                <w:rFonts w:ascii="CIDFont+F3" w:hAnsi="CIDFont+F3" w:cs="CIDFont+F3"/>
                <w:color w:val="000000"/>
                <w:sz w:val="15"/>
                <w:szCs w:val="15"/>
              </w:rPr>
            </w:pPr>
            <w:proofErr w:type="spellStart"/>
            <w:r w:rsidRPr="004948CC">
              <w:rPr>
                <w:rFonts w:ascii="CIDFont+F3" w:hAnsi="CIDFont+F3" w:cs="CIDFont+F3"/>
                <w:color w:val="000000"/>
                <w:sz w:val="15"/>
                <w:szCs w:val="15"/>
              </w:rPr>
              <w:t>Dioxyde</w:t>
            </w:r>
            <w:proofErr w:type="spellEnd"/>
            <w:r w:rsidRPr="004948CC">
              <w:rPr>
                <w:rFonts w:ascii="CIDFont+F3" w:hAnsi="CIDFont+F3" w:cs="CIDFont+F3"/>
                <w:color w:val="000000"/>
                <w:sz w:val="15"/>
                <w:szCs w:val="15"/>
              </w:rPr>
              <w:t xml:space="preserve"> de </w:t>
            </w:r>
            <w:proofErr w:type="spellStart"/>
            <w:r w:rsidRPr="004948CC">
              <w:rPr>
                <w:rFonts w:ascii="CIDFont+F3" w:hAnsi="CIDFont+F3" w:cs="CIDFont+F3"/>
                <w:color w:val="000000"/>
                <w:sz w:val="15"/>
                <w:szCs w:val="15"/>
              </w:rPr>
              <w:t>carbone</w:t>
            </w:r>
            <w:proofErr w:type="spellEnd"/>
            <w:r w:rsidRPr="004948CC">
              <w:rPr>
                <w:rFonts w:ascii="CIDFont+F3" w:hAnsi="CIDFont+F3" w:cs="CIDFont+F3"/>
                <w:color w:val="000000"/>
                <w:sz w:val="15"/>
                <w:szCs w:val="15"/>
              </w:rPr>
              <w:t xml:space="preserve"> (124-38-9)</w:t>
            </w:r>
          </w:p>
        </w:tc>
      </w:tr>
      <w:tr w:rsidR="0071008C" w:rsidRPr="004948CC" w14:paraId="037D1F5A" w14:textId="77777777" w:rsidTr="0071008C">
        <w:tc>
          <w:tcPr>
            <w:tcW w:w="3539" w:type="dxa"/>
          </w:tcPr>
          <w:p w14:paraId="35FE1544" w14:textId="23C81FD4" w:rsidR="0071008C" w:rsidRDefault="004948CC" w:rsidP="0035328A">
            <w:pPr>
              <w:autoSpaceDE w:val="0"/>
              <w:autoSpaceDN w:val="0"/>
              <w:adjustRightInd w:val="0"/>
              <w:rPr>
                <w:rFonts w:ascii="CIDFont+F3" w:hAnsi="CIDFont+F3" w:cs="CIDFont+F3"/>
                <w:color w:val="000000"/>
                <w:sz w:val="15"/>
                <w:szCs w:val="15"/>
              </w:rPr>
            </w:pPr>
            <w:proofErr w:type="spellStart"/>
            <w:r w:rsidRPr="004948CC">
              <w:rPr>
                <w:rFonts w:ascii="CIDFont+F3" w:hAnsi="CIDFont+F3" w:cs="CIDFont+F3"/>
                <w:color w:val="000000"/>
                <w:sz w:val="15"/>
                <w:szCs w:val="15"/>
              </w:rPr>
              <w:t>Évaluation</w:t>
            </w:r>
            <w:proofErr w:type="spellEnd"/>
          </w:p>
        </w:tc>
        <w:tc>
          <w:tcPr>
            <w:tcW w:w="5523" w:type="dxa"/>
          </w:tcPr>
          <w:p w14:paraId="6F82AEE9" w14:textId="61CD0F20" w:rsidR="0071008C" w:rsidRPr="004948CC" w:rsidRDefault="004948CC" w:rsidP="008B3706">
            <w:pPr>
              <w:autoSpaceDE w:val="0"/>
              <w:autoSpaceDN w:val="0"/>
              <w:adjustRightInd w:val="0"/>
              <w:rPr>
                <w:rFonts w:ascii="CIDFont+F3" w:hAnsi="CIDFont+F3" w:cs="CIDFont+F3"/>
                <w:color w:val="000000"/>
                <w:sz w:val="15"/>
                <w:szCs w:val="15"/>
                <w:lang w:val="fr-FR"/>
              </w:rPr>
            </w:pPr>
            <w:r w:rsidRPr="004948CC">
              <w:rPr>
                <w:rFonts w:ascii="CIDFont+F3" w:hAnsi="CIDFont+F3" w:cs="CIDFont+F3"/>
                <w:color w:val="000000"/>
                <w:sz w:val="15"/>
                <w:szCs w:val="15"/>
                <w:lang w:val="fr-FR"/>
              </w:rPr>
              <w:t>Ce produit ne cause aucun dommage environnemental</w:t>
            </w:r>
          </w:p>
        </w:tc>
      </w:tr>
    </w:tbl>
    <w:p w14:paraId="7BCD8C85" w14:textId="77777777" w:rsidR="002F78CF" w:rsidRPr="004948CC" w:rsidRDefault="002F78CF" w:rsidP="0035328A">
      <w:pPr>
        <w:autoSpaceDE w:val="0"/>
        <w:autoSpaceDN w:val="0"/>
        <w:adjustRightInd w:val="0"/>
        <w:spacing w:after="0" w:line="240" w:lineRule="auto"/>
        <w:rPr>
          <w:rFonts w:ascii="CIDFont+F3" w:hAnsi="CIDFont+F3" w:cs="CIDFont+F3"/>
          <w:color w:val="000000"/>
          <w:sz w:val="15"/>
          <w:szCs w:val="15"/>
          <w:lang w:val="fr-FR"/>
        </w:rPr>
      </w:pPr>
    </w:p>
    <w:p w14:paraId="51C759B1" w14:textId="77777777" w:rsidR="00DF5F34" w:rsidRPr="004948CC" w:rsidRDefault="00DF5F34" w:rsidP="0035328A">
      <w:pPr>
        <w:autoSpaceDE w:val="0"/>
        <w:autoSpaceDN w:val="0"/>
        <w:adjustRightInd w:val="0"/>
        <w:spacing w:after="0" w:line="240" w:lineRule="auto"/>
        <w:rPr>
          <w:rFonts w:ascii="Arial" w:hAnsi="Arial" w:cs="Arial"/>
          <w:color w:val="0070C1"/>
          <w:sz w:val="19"/>
          <w:szCs w:val="19"/>
          <w:bdr w:val="single" w:sz="4" w:space="0" w:color="auto"/>
          <w:shd w:val="clear" w:color="auto" w:fill="DEEAF6" w:themeFill="accent1" w:themeFillTint="33"/>
          <w:lang w:val="fr-FR"/>
        </w:rPr>
      </w:pPr>
    </w:p>
    <w:p w14:paraId="1C88F8D8" w14:textId="77777777" w:rsidR="00DF5F34" w:rsidRPr="004948CC" w:rsidRDefault="00DF5F34" w:rsidP="0035328A">
      <w:pPr>
        <w:autoSpaceDE w:val="0"/>
        <w:autoSpaceDN w:val="0"/>
        <w:adjustRightInd w:val="0"/>
        <w:spacing w:after="0" w:line="240" w:lineRule="auto"/>
        <w:rPr>
          <w:rFonts w:ascii="Arial" w:hAnsi="Arial" w:cs="Arial"/>
          <w:color w:val="0070C1"/>
          <w:sz w:val="19"/>
          <w:szCs w:val="19"/>
          <w:bdr w:val="single" w:sz="4" w:space="0" w:color="auto"/>
          <w:shd w:val="clear" w:color="auto" w:fill="DEEAF6" w:themeFill="accent1" w:themeFillTint="33"/>
          <w:lang w:val="fr-FR"/>
        </w:rPr>
      </w:pPr>
    </w:p>
    <w:p w14:paraId="3F921FDD" w14:textId="2F1E41C6" w:rsidR="002F78CF" w:rsidRPr="004948CC"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93BFF">
        <w:rPr>
          <w:rFonts w:ascii="Arial" w:hAnsi="Arial" w:cs="Arial"/>
          <w:color w:val="F88D62"/>
          <w:sz w:val="19"/>
          <w:szCs w:val="19"/>
          <w:bdr w:val="single" w:sz="4" w:space="0" w:color="auto"/>
          <w:shd w:val="clear" w:color="auto" w:fill="DEEAF6" w:themeFill="accent1" w:themeFillTint="33"/>
        </w:rPr>
        <w:t xml:space="preserve">12.5. </w:t>
      </w:r>
      <w:r w:rsidR="004948CC" w:rsidRPr="004948CC">
        <w:rPr>
          <w:rFonts w:ascii="Arial" w:hAnsi="Arial" w:cs="Arial"/>
          <w:color w:val="F88D62"/>
          <w:sz w:val="19"/>
          <w:szCs w:val="19"/>
          <w:bdr w:val="single" w:sz="4" w:space="0" w:color="auto"/>
          <w:shd w:val="clear" w:color="auto" w:fill="DEEAF6" w:themeFill="accent1" w:themeFillTint="33"/>
          <w:lang w:val="fr-FR"/>
        </w:rPr>
        <w:t xml:space="preserve">Résultats des évaluations PBT et </w:t>
      </w:r>
      <w:proofErr w:type="spellStart"/>
      <w:r w:rsidR="004948CC" w:rsidRPr="004948CC">
        <w:rPr>
          <w:rFonts w:ascii="Arial" w:hAnsi="Arial" w:cs="Arial"/>
          <w:color w:val="F88D62"/>
          <w:sz w:val="19"/>
          <w:szCs w:val="19"/>
          <w:bdr w:val="single" w:sz="4" w:space="0" w:color="auto"/>
          <w:shd w:val="clear" w:color="auto" w:fill="DEEAF6" w:themeFill="accent1" w:themeFillTint="33"/>
          <w:lang w:val="fr-FR"/>
        </w:rPr>
        <w:t>vPvB</w:t>
      </w:r>
      <w:proofErr w:type="spellEnd"/>
    </w:p>
    <w:p w14:paraId="1C050CD5" w14:textId="77777777" w:rsidR="004948CC" w:rsidRDefault="004948CC" w:rsidP="0035328A">
      <w:pPr>
        <w:autoSpaceDE w:val="0"/>
        <w:autoSpaceDN w:val="0"/>
        <w:adjustRightInd w:val="0"/>
        <w:spacing w:after="0" w:line="240" w:lineRule="auto"/>
        <w:rPr>
          <w:rFonts w:ascii="CIDFont+F3" w:hAnsi="CIDFont+F3" w:cs="CIDFont+F3"/>
          <w:color w:val="000000"/>
          <w:sz w:val="15"/>
          <w:szCs w:val="15"/>
        </w:rPr>
      </w:pPr>
    </w:p>
    <w:p w14:paraId="65A98308" w14:textId="23771A8B" w:rsidR="0071008C" w:rsidRPr="004948CC" w:rsidRDefault="004948CC" w:rsidP="0035328A">
      <w:pPr>
        <w:autoSpaceDE w:val="0"/>
        <w:autoSpaceDN w:val="0"/>
        <w:adjustRightInd w:val="0"/>
        <w:spacing w:after="0" w:line="240" w:lineRule="auto"/>
        <w:rPr>
          <w:rFonts w:ascii="CIDFont+F3" w:hAnsi="CIDFont+F3" w:cs="CIDFont+F3"/>
          <w:color w:val="000000"/>
          <w:sz w:val="15"/>
          <w:szCs w:val="15"/>
          <w:lang w:val="fr-FR"/>
        </w:rPr>
      </w:pPr>
      <w:r w:rsidRPr="004948CC">
        <w:rPr>
          <w:rFonts w:ascii="CIDFont+F3" w:hAnsi="CIDFont+F3" w:cs="CIDFont+F3"/>
          <w:color w:val="000000"/>
          <w:sz w:val="15"/>
          <w:szCs w:val="15"/>
          <w:lang w:val="fr-FR"/>
        </w:rPr>
        <w:t>Évaluation:</w:t>
      </w:r>
      <w:r w:rsidR="0071008C" w:rsidRPr="004948CC">
        <w:rPr>
          <w:rFonts w:ascii="CIDFont+F3" w:hAnsi="CIDFont+F3" w:cs="CIDFont+F3"/>
          <w:color w:val="000000"/>
          <w:sz w:val="15"/>
          <w:szCs w:val="15"/>
          <w:lang w:val="fr-FR"/>
        </w:rPr>
        <w:t xml:space="preserve"> </w:t>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Pr="004948CC">
        <w:rPr>
          <w:rFonts w:ascii="CIDFont+F3" w:hAnsi="CIDFont+F3" w:cs="CIDFont+F3"/>
          <w:color w:val="000000"/>
          <w:sz w:val="15"/>
          <w:szCs w:val="15"/>
          <w:lang w:val="fr-FR"/>
        </w:rPr>
        <w:t xml:space="preserve">Non classé comme PBT ou </w:t>
      </w:r>
      <w:proofErr w:type="spellStart"/>
      <w:r w:rsidRPr="004948CC">
        <w:rPr>
          <w:rFonts w:ascii="CIDFont+F3" w:hAnsi="CIDFont+F3" w:cs="CIDFont+F3"/>
          <w:color w:val="000000"/>
          <w:sz w:val="15"/>
          <w:szCs w:val="15"/>
          <w:lang w:val="fr-FR"/>
        </w:rPr>
        <w:t>vPvB</w:t>
      </w:r>
      <w:proofErr w:type="spellEnd"/>
      <w:r>
        <w:rPr>
          <w:rFonts w:ascii="CIDFont+F3" w:hAnsi="CIDFont+F3" w:cs="CIDFont+F3"/>
          <w:color w:val="000000"/>
          <w:sz w:val="15"/>
          <w:szCs w:val="15"/>
          <w:lang w:val="fr-FR"/>
        </w:rPr>
        <w:br/>
      </w:r>
    </w:p>
    <w:p w14:paraId="3E867242" w14:textId="7004BF41" w:rsidR="0071008C" w:rsidRPr="004948CC"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93BFF">
        <w:rPr>
          <w:rFonts w:ascii="Arial" w:hAnsi="Arial" w:cs="Arial"/>
          <w:color w:val="F88D62"/>
          <w:sz w:val="19"/>
          <w:szCs w:val="19"/>
          <w:bdr w:val="single" w:sz="4" w:space="0" w:color="auto"/>
          <w:shd w:val="clear" w:color="auto" w:fill="DEEAF6" w:themeFill="accent1" w:themeFillTint="33"/>
        </w:rPr>
        <w:t xml:space="preserve">12.6. </w:t>
      </w:r>
      <w:r w:rsidR="004948CC" w:rsidRPr="004948CC">
        <w:rPr>
          <w:rFonts w:ascii="Arial" w:hAnsi="Arial" w:cs="Arial"/>
          <w:color w:val="F88D62"/>
          <w:sz w:val="19"/>
          <w:szCs w:val="19"/>
          <w:bdr w:val="single" w:sz="4" w:space="0" w:color="auto"/>
          <w:shd w:val="clear" w:color="auto" w:fill="DEEAF6" w:themeFill="accent1" w:themeFillTint="33"/>
          <w:lang w:val="fr-FR"/>
        </w:rPr>
        <w:t>Propriétés perturbatrices endocriniennes</w:t>
      </w:r>
    </w:p>
    <w:p w14:paraId="3BF0FAAF" w14:textId="77777777" w:rsidR="0071008C" w:rsidRPr="004948CC" w:rsidRDefault="0071008C" w:rsidP="0035328A">
      <w:pPr>
        <w:autoSpaceDE w:val="0"/>
        <w:autoSpaceDN w:val="0"/>
        <w:adjustRightInd w:val="0"/>
        <w:spacing w:after="0" w:line="240" w:lineRule="auto"/>
        <w:rPr>
          <w:rFonts w:ascii="CIDFont+F3" w:hAnsi="CIDFont+F3" w:cs="CIDFont+F3"/>
          <w:color w:val="000000"/>
          <w:sz w:val="15"/>
          <w:szCs w:val="15"/>
          <w:lang w:val="fr-FR"/>
        </w:rPr>
      </w:pPr>
    </w:p>
    <w:p w14:paraId="1D05D937" w14:textId="66CF85B7" w:rsidR="0071008C" w:rsidRPr="004948CC" w:rsidRDefault="004948CC" w:rsidP="0035328A">
      <w:pPr>
        <w:autoSpaceDE w:val="0"/>
        <w:autoSpaceDN w:val="0"/>
        <w:adjustRightInd w:val="0"/>
        <w:spacing w:after="0" w:line="240" w:lineRule="auto"/>
        <w:rPr>
          <w:rFonts w:ascii="CIDFont+F3" w:hAnsi="CIDFont+F3" w:cs="CIDFont+F3"/>
          <w:color w:val="000000"/>
          <w:sz w:val="15"/>
          <w:szCs w:val="15"/>
          <w:lang w:val="fr-FR"/>
        </w:rPr>
      </w:pPr>
      <w:r w:rsidRPr="004948CC">
        <w:rPr>
          <w:rFonts w:ascii="CIDFont+F3" w:hAnsi="CIDFont+F3" w:cs="CIDFont+F3"/>
          <w:color w:val="000000"/>
          <w:sz w:val="15"/>
          <w:szCs w:val="15"/>
          <w:lang w:val="fr-FR"/>
        </w:rPr>
        <w:t>Autres effets nocifs</w:t>
      </w:r>
      <w:r w:rsidR="0071008C" w:rsidRPr="004948CC">
        <w:rPr>
          <w:rFonts w:ascii="CIDFont+F3" w:hAnsi="CIDFont+F3" w:cs="CIDFont+F3"/>
          <w:color w:val="000000"/>
          <w:sz w:val="15"/>
          <w:szCs w:val="15"/>
          <w:lang w:val="fr-FR"/>
        </w:rPr>
        <w:t xml:space="preserve">: </w:t>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Pr>
          <w:rFonts w:ascii="CIDFont+F3" w:hAnsi="CIDFont+F3" w:cs="CIDFont+F3"/>
          <w:color w:val="000000"/>
          <w:sz w:val="15"/>
          <w:szCs w:val="15"/>
          <w:lang w:val="fr-FR"/>
        </w:rPr>
        <w:tab/>
      </w:r>
      <w:r w:rsidRPr="004948CC">
        <w:rPr>
          <w:rFonts w:ascii="CIDFont+F3" w:hAnsi="CIDFont+F3" w:cs="CIDFont+F3"/>
          <w:color w:val="000000"/>
          <w:sz w:val="15"/>
          <w:szCs w:val="15"/>
          <w:lang w:val="fr-FR"/>
        </w:rPr>
        <w:t>Aucun effet connu de ce produit</w:t>
      </w:r>
    </w:p>
    <w:p w14:paraId="17370161" w14:textId="77777777" w:rsidR="004948CC" w:rsidRDefault="004948CC" w:rsidP="0035328A">
      <w:pPr>
        <w:autoSpaceDE w:val="0"/>
        <w:autoSpaceDN w:val="0"/>
        <w:adjustRightInd w:val="0"/>
        <w:spacing w:after="0" w:line="240" w:lineRule="auto"/>
        <w:rPr>
          <w:rFonts w:ascii="CIDFont+F3" w:hAnsi="CIDFont+F3" w:cs="CIDFont+F3"/>
          <w:color w:val="000000"/>
          <w:sz w:val="15"/>
          <w:szCs w:val="15"/>
          <w:lang w:val="fr-FR"/>
        </w:rPr>
      </w:pPr>
      <w:r w:rsidRPr="004948CC">
        <w:rPr>
          <w:rFonts w:ascii="CIDFont+F3" w:hAnsi="CIDFont+F3" w:cs="CIDFont+F3"/>
          <w:color w:val="000000"/>
          <w:sz w:val="15"/>
          <w:szCs w:val="15"/>
          <w:lang w:val="fr-FR"/>
        </w:rPr>
        <w:t>Évaluation</w:t>
      </w:r>
      <w:r w:rsidR="0071008C" w:rsidRPr="004948CC">
        <w:rPr>
          <w:rFonts w:ascii="CIDFont+F3" w:hAnsi="CIDFont+F3" w:cs="CIDFont+F3"/>
          <w:color w:val="000000"/>
          <w:sz w:val="15"/>
          <w:szCs w:val="15"/>
          <w:lang w:val="fr-FR"/>
        </w:rPr>
        <w:t xml:space="preserve">: </w:t>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Pr="004948CC">
        <w:rPr>
          <w:rFonts w:ascii="CIDFont+F3" w:hAnsi="CIDFont+F3" w:cs="CIDFont+F3"/>
          <w:color w:val="000000"/>
          <w:sz w:val="15"/>
          <w:szCs w:val="15"/>
          <w:lang w:val="fr-FR"/>
        </w:rPr>
        <w:t>La substance/le mélange n'a pas de propriétés perturbatrices endocriniennes</w:t>
      </w:r>
    </w:p>
    <w:p w14:paraId="1116EF45" w14:textId="1597ED58" w:rsidR="00777B5E" w:rsidRPr="00293BFF" w:rsidRDefault="004948C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4948CC">
        <w:rPr>
          <w:rFonts w:ascii="CIDFont+F3" w:hAnsi="CIDFont+F3" w:cs="CIDFont+F3"/>
          <w:color w:val="000000"/>
          <w:sz w:val="15"/>
          <w:szCs w:val="15"/>
        </w:rPr>
        <w:br/>
      </w:r>
      <w:r w:rsidR="0071008C" w:rsidRPr="004948CC">
        <w:rPr>
          <w:rFonts w:ascii="Arial" w:hAnsi="Arial" w:cs="Arial"/>
          <w:color w:val="F88D62"/>
          <w:sz w:val="19"/>
          <w:szCs w:val="19"/>
          <w:bdr w:val="single" w:sz="4" w:space="0" w:color="auto"/>
          <w:shd w:val="clear" w:color="auto" w:fill="DEEAF6" w:themeFill="accent1" w:themeFillTint="33"/>
        </w:rPr>
        <w:t xml:space="preserve">12.7. </w:t>
      </w:r>
      <w:proofErr w:type="spellStart"/>
      <w:r w:rsidRPr="004948CC">
        <w:rPr>
          <w:rFonts w:ascii="Arial" w:hAnsi="Arial" w:cs="Arial"/>
          <w:color w:val="F88D62"/>
          <w:sz w:val="19"/>
          <w:szCs w:val="19"/>
          <w:bdr w:val="single" w:sz="4" w:space="0" w:color="auto"/>
          <w:shd w:val="clear" w:color="auto" w:fill="DEEAF6" w:themeFill="accent1" w:themeFillTint="33"/>
        </w:rPr>
        <w:t>Autres</w:t>
      </w:r>
      <w:proofErr w:type="spellEnd"/>
      <w:r w:rsidRPr="004948CC">
        <w:rPr>
          <w:rFonts w:ascii="Arial" w:hAnsi="Arial" w:cs="Arial"/>
          <w:color w:val="F88D62"/>
          <w:sz w:val="19"/>
          <w:szCs w:val="19"/>
          <w:bdr w:val="single" w:sz="4" w:space="0" w:color="auto"/>
          <w:shd w:val="clear" w:color="auto" w:fill="DEEAF6" w:themeFill="accent1" w:themeFillTint="33"/>
        </w:rPr>
        <w:t xml:space="preserve"> </w:t>
      </w:r>
      <w:proofErr w:type="spellStart"/>
      <w:r w:rsidRPr="004948CC">
        <w:rPr>
          <w:rFonts w:ascii="Arial" w:hAnsi="Arial" w:cs="Arial"/>
          <w:color w:val="F88D62"/>
          <w:sz w:val="19"/>
          <w:szCs w:val="19"/>
          <w:bdr w:val="single" w:sz="4" w:space="0" w:color="auto"/>
          <w:shd w:val="clear" w:color="auto" w:fill="DEEAF6" w:themeFill="accent1" w:themeFillTint="33"/>
        </w:rPr>
        <w:t>effets</w:t>
      </w:r>
      <w:proofErr w:type="spellEnd"/>
      <w:r w:rsidRPr="004948CC">
        <w:rPr>
          <w:rFonts w:ascii="Arial" w:hAnsi="Arial" w:cs="Arial"/>
          <w:color w:val="F88D62"/>
          <w:sz w:val="19"/>
          <w:szCs w:val="19"/>
          <w:bdr w:val="single" w:sz="4" w:space="0" w:color="auto"/>
          <w:shd w:val="clear" w:color="auto" w:fill="DEEAF6" w:themeFill="accent1" w:themeFillTint="33"/>
        </w:rPr>
        <w:t xml:space="preserve"> </w:t>
      </w:r>
      <w:proofErr w:type="spellStart"/>
      <w:r w:rsidRPr="004948CC">
        <w:rPr>
          <w:rFonts w:ascii="Arial" w:hAnsi="Arial" w:cs="Arial"/>
          <w:color w:val="F88D62"/>
          <w:sz w:val="19"/>
          <w:szCs w:val="19"/>
          <w:bdr w:val="single" w:sz="4" w:space="0" w:color="auto"/>
          <w:shd w:val="clear" w:color="auto" w:fill="DEEAF6" w:themeFill="accent1" w:themeFillTint="33"/>
        </w:rPr>
        <w:t>nocifs</w:t>
      </w:r>
      <w:proofErr w:type="spellEnd"/>
    </w:p>
    <w:p w14:paraId="71565092"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0AB1E706" w14:textId="0B1B3C49" w:rsidR="0071008C" w:rsidRPr="004948CC" w:rsidRDefault="004948CC" w:rsidP="0035328A">
      <w:pPr>
        <w:autoSpaceDE w:val="0"/>
        <w:autoSpaceDN w:val="0"/>
        <w:adjustRightInd w:val="0"/>
        <w:spacing w:after="0" w:line="240" w:lineRule="auto"/>
        <w:rPr>
          <w:rFonts w:ascii="CIDFont+F3" w:hAnsi="CIDFont+F3" w:cs="CIDFont+F3"/>
          <w:color w:val="000000"/>
          <w:sz w:val="15"/>
          <w:szCs w:val="15"/>
          <w:lang w:val="fr-FR"/>
        </w:rPr>
      </w:pPr>
      <w:r w:rsidRPr="004948CC">
        <w:rPr>
          <w:rFonts w:ascii="CIDFont+F3" w:hAnsi="CIDFont+F3" w:cs="CIDFont+F3"/>
          <w:color w:val="000000"/>
          <w:sz w:val="15"/>
          <w:szCs w:val="15"/>
          <w:lang w:val="fr-FR"/>
        </w:rPr>
        <w:t>Autres effets nocifs</w:t>
      </w:r>
      <w:r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 xml:space="preserve">: </w:t>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Pr="004948CC">
        <w:rPr>
          <w:rFonts w:ascii="CIDFont+F3" w:hAnsi="CIDFont+F3" w:cs="CIDFont+F3"/>
          <w:color w:val="000000"/>
          <w:sz w:val="15"/>
          <w:szCs w:val="15"/>
          <w:lang w:val="fr-FR"/>
        </w:rPr>
        <w:t>Aucun effet connu de ce produit</w:t>
      </w:r>
    </w:p>
    <w:p w14:paraId="0D502CD0" w14:textId="0950C34D" w:rsidR="0071008C" w:rsidRPr="004948CC" w:rsidRDefault="004948CC" w:rsidP="0035328A">
      <w:pPr>
        <w:autoSpaceDE w:val="0"/>
        <w:autoSpaceDN w:val="0"/>
        <w:adjustRightInd w:val="0"/>
        <w:spacing w:after="0" w:line="240" w:lineRule="auto"/>
        <w:rPr>
          <w:rFonts w:ascii="CIDFont+F3" w:hAnsi="CIDFont+F3" w:cs="CIDFont+F3"/>
          <w:color w:val="000000"/>
          <w:sz w:val="15"/>
          <w:szCs w:val="15"/>
          <w:lang w:val="fr-FR"/>
        </w:rPr>
      </w:pPr>
      <w:r w:rsidRPr="004948CC">
        <w:rPr>
          <w:rFonts w:ascii="CIDFont+F3" w:hAnsi="CIDFont+F3" w:cs="CIDFont+F3"/>
          <w:color w:val="000000"/>
          <w:sz w:val="15"/>
          <w:szCs w:val="15"/>
          <w:lang w:val="fr-FR"/>
        </w:rPr>
        <w:t>Effet sur la couche d'ozone</w:t>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Pr="004948CC">
        <w:rPr>
          <w:rFonts w:ascii="CIDFont+F3" w:hAnsi="CIDFont+F3" w:cs="CIDFont+F3"/>
          <w:color w:val="000000"/>
          <w:sz w:val="15"/>
          <w:szCs w:val="15"/>
          <w:lang w:val="fr-FR"/>
        </w:rPr>
        <w:t>Aucun effet sur la couche d'ozone</w:t>
      </w:r>
    </w:p>
    <w:p w14:paraId="787ADE4A" w14:textId="53D02618" w:rsidR="0071008C" w:rsidRPr="004948CC" w:rsidRDefault="004948CC" w:rsidP="0035328A">
      <w:pPr>
        <w:autoSpaceDE w:val="0"/>
        <w:autoSpaceDN w:val="0"/>
        <w:adjustRightInd w:val="0"/>
        <w:spacing w:after="0" w:line="240" w:lineRule="auto"/>
        <w:rPr>
          <w:rFonts w:ascii="CIDFont+F3" w:hAnsi="CIDFont+F3" w:cs="CIDFont+F3"/>
          <w:color w:val="000000"/>
          <w:sz w:val="15"/>
          <w:szCs w:val="15"/>
          <w:lang w:val="fr-FR"/>
        </w:rPr>
      </w:pPr>
      <w:r w:rsidRPr="004948CC">
        <w:rPr>
          <w:rFonts w:ascii="CIDFont+F3" w:hAnsi="CIDFont+F3" w:cs="CIDFont+F3"/>
          <w:color w:val="000000"/>
          <w:sz w:val="15"/>
          <w:szCs w:val="15"/>
          <w:lang w:val="fr-FR"/>
        </w:rPr>
        <w:lastRenderedPageBreak/>
        <w:t>Facteur de réchauffement climatique [CO2=1</w:t>
      </w:r>
      <w:r w:rsidR="0071008C" w:rsidRPr="004948CC">
        <w:rPr>
          <w:rFonts w:ascii="CIDFont+F3" w:hAnsi="CIDFont+F3" w:cs="CIDFont+F3"/>
          <w:color w:val="000000"/>
          <w:sz w:val="15"/>
          <w:szCs w:val="15"/>
          <w:lang w:val="fr-FR"/>
        </w:rPr>
        <w:t xml:space="preserve">]: </w:t>
      </w:r>
      <w:r w:rsidR="0071008C" w:rsidRPr="004948CC">
        <w:rPr>
          <w:rFonts w:ascii="CIDFont+F3" w:hAnsi="CIDFont+F3" w:cs="CIDFont+F3"/>
          <w:color w:val="000000"/>
          <w:sz w:val="15"/>
          <w:szCs w:val="15"/>
          <w:lang w:val="fr-FR"/>
        </w:rPr>
        <w:tab/>
      </w:r>
      <w:r w:rsidR="008B3706" w:rsidRPr="004948CC">
        <w:rPr>
          <w:rFonts w:ascii="CIDFont+F3" w:hAnsi="CIDFont+F3" w:cs="CIDFont+F3"/>
          <w:color w:val="000000"/>
          <w:sz w:val="15"/>
          <w:szCs w:val="15"/>
          <w:lang w:val="fr-FR"/>
        </w:rPr>
        <w:t>1</w:t>
      </w:r>
    </w:p>
    <w:p w14:paraId="05877CB1" w14:textId="7CCAD820" w:rsidR="0071008C" w:rsidRDefault="004948CC" w:rsidP="0035328A">
      <w:pPr>
        <w:autoSpaceDE w:val="0"/>
        <w:autoSpaceDN w:val="0"/>
        <w:adjustRightInd w:val="0"/>
        <w:spacing w:after="0" w:line="240" w:lineRule="auto"/>
        <w:rPr>
          <w:rFonts w:ascii="CIDFont+F3" w:hAnsi="CIDFont+F3" w:cs="CIDFont+F3"/>
          <w:color w:val="000000"/>
          <w:sz w:val="15"/>
          <w:szCs w:val="15"/>
        </w:rPr>
      </w:pPr>
      <w:r w:rsidRPr="004948CC">
        <w:rPr>
          <w:rFonts w:ascii="CIDFont+F3" w:hAnsi="CIDFont+F3" w:cs="CIDFont+F3"/>
          <w:color w:val="000000"/>
          <w:sz w:val="15"/>
          <w:szCs w:val="15"/>
          <w:lang w:val="fr-FR"/>
        </w:rPr>
        <w:t>Effet sur le réchauffement climatique :</w:t>
      </w:r>
      <w:r w:rsidR="0071008C" w:rsidRPr="004948CC">
        <w:rPr>
          <w:rFonts w:ascii="CIDFont+F3" w:hAnsi="CIDFont+F3" w:cs="CIDFont+F3"/>
          <w:color w:val="000000"/>
          <w:sz w:val="15"/>
          <w:szCs w:val="15"/>
          <w:lang w:val="fr-FR"/>
        </w:rPr>
        <w:tab/>
      </w:r>
      <w:r w:rsidR="0071008C" w:rsidRPr="004948CC">
        <w:rPr>
          <w:rFonts w:ascii="CIDFont+F3" w:hAnsi="CIDFont+F3" w:cs="CIDFont+F3"/>
          <w:color w:val="000000"/>
          <w:sz w:val="15"/>
          <w:szCs w:val="15"/>
          <w:lang w:val="fr-FR"/>
        </w:rPr>
        <w:tab/>
      </w:r>
      <w:r w:rsidRPr="004948CC">
        <w:rPr>
          <w:rFonts w:ascii="CIDFont+F3" w:hAnsi="CIDFont+F3" w:cs="CIDFont+F3"/>
          <w:color w:val="000000"/>
          <w:sz w:val="15"/>
          <w:szCs w:val="15"/>
          <w:lang w:val="fr-FR"/>
        </w:rPr>
        <w:t xml:space="preserve">Rejetés en grandes quantités, ils peuvent contribuer à l'effet de serre. </w:t>
      </w:r>
      <w:proofErr w:type="spellStart"/>
      <w:r w:rsidRPr="004948CC">
        <w:rPr>
          <w:rFonts w:ascii="CIDFont+F3" w:hAnsi="CIDFont+F3" w:cs="CIDFont+F3"/>
          <w:color w:val="000000"/>
          <w:sz w:val="15"/>
          <w:szCs w:val="15"/>
        </w:rPr>
        <w:t>Contient</w:t>
      </w:r>
      <w:proofErr w:type="spellEnd"/>
      <w:r w:rsidRPr="004948CC">
        <w:rPr>
          <w:rFonts w:ascii="CIDFont+F3" w:hAnsi="CIDFont+F3" w:cs="CIDFont+F3"/>
          <w:color w:val="000000"/>
          <w:sz w:val="15"/>
          <w:szCs w:val="15"/>
        </w:rPr>
        <w:t xml:space="preserve"> </w:t>
      </w:r>
      <w:proofErr w:type="spellStart"/>
      <w:r w:rsidRPr="004948CC">
        <w:rPr>
          <w:rFonts w:ascii="CIDFont+F3" w:hAnsi="CIDFont+F3" w:cs="CIDFont+F3"/>
          <w:color w:val="000000"/>
          <w:sz w:val="15"/>
          <w:szCs w:val="15"/>
        </w:rPr>
        <w:t>un</w:t>
      </w:r>
      <w:proofErr w:type="spellEnd"/>
      <w:r w:rsidRPr="004948CC">
        <w:rPr>
          <w:rFonts w:ascii="CIDFont+F3" w:hAnsi="CIDFont+F3" w:cs="CIDFont+F3"/>
          <w:color w:val="000000"/>
          <w:sz w:val="15"/>
          <w:szCs w:val="15"/>
        </w:rPr>
        <w:t xml:space="preserve"> (</w:t>
      </w:r>
      <w:proofErr w:type="spellStart"/>
      <w:r w:rsidRPr="004948CC">
        <w:rPr>
          <w:rFonts w:ascii="CIDFont+F3" w:hAnsi="CIDFont+F3" w:cs="CIDFont+F3"/>
          <w:color w:val="000000"/>
          <w:sz w:val="15"/>
          <w:szCs w:val="15"/>
        </w:rPr>
        <w:t>ou</w:t>
      </w:r>
      <w:proofErr w:type="spellEnd"/>
      <w:r w:rsidRPr="004948CC">
        <w:rPr>
          <w:rFonts w:ascii="CIDFont+F3" w:hAnsi="CIDFont+F3" w:cs="CIDFont+F3"/>
          <w:color w:val="000000"/>
          <w:sz w:val="15"/>
          <w:szCs w:val="15"/>
        </w:rPr>
        <w:t xml:space="preserve">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proofErr w:type="spellStart"/>
      <w:r w:rsidRPr="004948CC">
        <w:rPr>
          <w:rFonts w:ascii="CIDFont+F3" w:hAnsi="CIDFont+F3" w:cs="CIDFont+F3"/>
          <w:color w:val="000000"/>
          <w:sz w:val="15"/>
          <w:szCs w:val="15"/>
        </w:rPr>
        <w:t>plusieurs</w:t>
      </w:r>
      <w:proofErr w:type="spellEnd"/>
      <w:r w:rsidRPr="004948CC">
        <w:rPr>
          <w:rFonts w:ascii="CIDFont+F3" w:hAnsi="CIDFont+F3" w:cs="CIDFont+F3"/>
          <w:color w:val="000000"/>
          <w:sz w:val="15"/>
          <w:szCs w:val="15"/>
        </w:rPr>
        <w:t xml:space="preserve">) </w:t>
      </w:r>
      <w:proofErr w:type="spellStart"/>
      <w:r w:rsidRPr="004948CC">
        <w:rPr>
          <w:rFonts w:ascii="CIDFont+F3" w:hAnsi="CIDFont+F3" w:cs="CIDFont+F3"/>
          <w:color w:val="000000"/>
          <w:sz w:val="15"/>
          <w:szCs w:val="15"/>
        </w:rPr>
        <w:t>gaz</w:t>
      </w:r>
      <w:proofErr w:type="spellEnd"/>
      <w:r w:rsidRPr="004948CC">
        <w:rPr>
          <w:rFonts w:ascii="CIDFont+F3" w:hAnsi="CIDFont+F3" w:cs="CIDFont+F3"/>
          <w:color w:val="000000"/>
          <w:sz w:val="15"/>
          <w:szCs w:val="15"/>
        </w:rPr>
        <w:t xml:space="preserve"> à </w:t>
      </w:r>
      <w:proofErr w:type="spellStart"/>
      <w:r w:rsidRPr="004948CC">
        <w:rPr>
          <w:rFonts w:ascii="CIDFont+F3" w:hAnsi="CIDFont+F3" w:cs="CIDFont+F3"/>
          <w:color w:val="000000"/>
          <w:sz w:val="15"/>
          <w:szCs w:val="15"/>
        </w:rPr>
        <w:t>effet</w:t>
      </w:r>
      <w:proofErr w:type="spellEnd"/>
      <w:r w:rsidRPr="004948CC">
        <w:rPr>
          <w:rFonts w:ascii="CIDFont+F3" w:hAnsi="CIDFont+F3" w:cs="CIDFont+F3"/>
          <w:color w:val="000000"/>
          <w:sz w:val="15"/>
          <w:szCs w:val="15"/>
        </w:rPr>
        <w:t xml:space="preserve"> de serre.</w:t>
      </w:r>
      <w:r w:rsidR="008B3706">
        <w:rPr>
          <w:rFonts w:ascii="CIDFont+F3" w:hAnsi="CIDFont+F3" w:cs="CIDFont+F3"/>
          <w:color w:val="000000"/>
          <w:sz w:val="15"/>
          <w:szCs w:val="15"/>
        </w:rPr>
        <w:t>)</w:t>
      </w:r>
    </w:p>
    <w:p w14:paraId="2CC9D518"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794DC048" w14:textId="34B3AADC" w:rsidR="0071008C" w:rsidRPr="0071008C" w:rsidRDefault="004948CC"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rPr>
      </w:pPr>
      <w:r>
        <w:rPr>
          <w:rFonts w:ascii="Arial" w:hAnsi="Arial" w:cs="Arial"/>
          <w:color w:val="FFFFFF"/>
          <w:sz w:val="19"/>
          <w:szCs w:val="19"/>
        </w:rPr>
        <w:t>SECTION</w:t>
      </w:r>
      <w:r w:rsidR="0071008C" w:rsidRPr="0071008C">
        <w:rPr>
          <w:rFonts w:ascii="Arial" w:hAnsi="Arial" w:cs="Arial"/>
          <w:color w:val="FFFFFF"/>
          <w:sz w:val="19"/>
          <w:szCs w:val="19"/>
        </w:rPr>
        <w:t xml:space="preserve"> 13: </w:t>
      </w:r>
      <w:proofErr w:type="spellStart"/>
      <w:r w:rsidRPr="004948CC">
        <w:rPr>
          <w:rFonts w:ascii="Arial" w:hAnsi="Arial" w:cs="Arial"/>
          <w:color w:val="FFFFFF"/>
          <w:sz w:val="19"/>
          <w:szCs w:val="19"/>
        </w:rPr>
        <w:t>Instructions</w:t>
      </w:r>
      <w:proofErr w:type="spellEnd"/>
      <w:r w:rsidRPr="004948CC">
        <w:rPr>
          <w:rFonts w:ascii="Arial" w:hAnsi="Arial" w:cs="Arial"/>
          <w:color w:val="FFFFFF"/>
          <w:sz w:val="19"/>
          <w:szCs w:val="19"/>
        </w:rPr>
        <w:t xml:space="preserve"> de </w:t>
      </w:r>
      <w:proofErr w:type="spellStart"/>
      <w:r w:rsidRPr="004948CC">
        <w:rPr>
          <w:rFonts w:ascii="Arial" w:hAnsi="Arial" w:cs="Arial"/>
          <w:color w:val="FFFFFF"/>
          <w:sz w:val="19"/>
          <w:szCs w:val="19"/>
        </w:rPr>
        <w:t>suppression</w:t>
      </w:r>
      <w:proofErr w:type="spellEnd"/>
    </w:p>
    <w:p w14:paraId="5DF16F7A" w14:textId="3EE87616" w:rsidR="0071008C" w:rsidRPr="00293BFF"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rPr>
      </w:pPr>
      <w:r w:rsidRPr="00293BFF">
        <w:rPr>
          <w:rFonts w:ascii="Arial" w:hAnsi="Arial" w:cs="Arial"/>
          <w:color w:val="F88D62"/>
          <w:sz w:val="19"/>
          <w:szCs w:val="19"/>
          <w:bdr w:val="single" w:sz="4" w:space="0" w:color="auto"/>
          <w:shd w:val="clear" w:color="auto" w:fill="DEEAF6" w:themeFill="accent1" w:themeFillTint="33"/>
        </w:rPr>
        <w:t xml:space="preserve">13.1. </w:t>
      </w:r>
      <w:r w:rsidR="004948CC" w:rsidRPr="004948CC">
        <w:rPr>
          <w:rFonts w:ascii="Arial" w:hAnsi="Arial" w:cs="Arial"/>
          <w:color w:val="F88D62"/>
          <w:sz w:val="19"/>
          <w:szCs w:val="19"/>
          <w:bdr w:val="single" w:sz="4" w:space="0" w:color="auto"/>
          <w:shd w:val="clear" w:color="auto" w:fill="DEEAF6" w:themeFill="accent1" w:themeFillTint="33"/>
        </w:rPr>
        <w:t xml:space="preserve">Méthodes de </w:t>
      </w:r>
      <w:proofErr w:type="spellStart"/>
      <w:r w:rsidR="004948CC" w:rsidRPr="004948CC">
        <w:rPr>
          <w:rFonts w:ascii="Arial" w:hAnsi="Arial" w:cs="Arial"/>
          <w:color w:val="F88D62"/>
          <w:sz w:val="19"/>
          <w:szCs w:val="19"/>
          <w:bdr w:val="single" w:sz="4" w:space="0" w:color="auto"/>
          <w:shd w:val="clear" w:color="auto" w:fill="DEEAF6" w:themeFill="accent1" w:themeFillTint="33"/>
        </w:rPr>
        <w:t>traitement</w:t>
      </w:r>
      <w:proofErr w:type="spellEnd"/>
      <w:r w:rsidR="004948CC" w:rsidRPr="004948CC">
        <w:rPr>
          <w:rFonts w:ascii="Arial" w:hAnsi="Arial" w:cs="Arial"/>
          <w:color w:val="F88D62"/>
          <w:sz w:val="19"/>
          <w:szCs w:val="19"/>
          <w:bdr w:val="single" w:sz="4" w:space="0" w:color="auto"/>
          <w:shd w:val="clear" w:color="auto" w:fill="DEEAF6" w:themeFill="accent1" w:themeFillTint="33"/>
        </w:rPr>
        <w:t xml:space="preserve"> des </w:t>
      </w:r>
      <w:proofErr w:type="spellStart"/>
      <w:r w:rsidR="004948CC" w:rsidRPr="004948CC">
        <w:rPr>
          <w:rFonts w:ascii="Arial" w:hAnsi="Arial" w:cs="Arial"/>
          <w:color w:val="F88D62"/>
          <w:sz w:val="19"/>
          <w:szCs w:val="19"/>
          <w:bdr w:val="single" w:sz="4" w:space="0" w:color="auto"/>
          <w:shd w:val="clear" w:color="auto" w:fill="DEEAF6" w:themeFill="accent1" w:themeFillTint="33"/>
        </w:rPr>
        <w:t>déchets</w:t>
      </w:r>
      <w:proofErr w:type="spellEnd"/>
    </w:p>
    <w:p w14:paraId="71FA9694"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1D1E18D8" w14:textId="572FEB6B" w:rsidR="004948CC" w:rsidRPr="004948CC" w:rsidRDefault="004948CC" w:rsidP="0035328A">
      <w:pPr>
        <w:autoSpaceDE w:val="0"/>
        <w:autoSpaceDN w:val="0"/>
        <w:adjustRightInd w:val="0"/>
        <w:spacing w:after="0" w:line="240" w:lineRule="auto"/>
        <w:rPr>
          <w:rFonts w:ascii="CIDFont+F3" w:hAnsi="CIDFont+F3" w:cs="CIDFont+F3"/>
          <w:color w:val="000000"/>
          <w:sz w:val="15"/>
          <w:szCs w:val="15"/>
          <w:lang w:val="fr-FR"/>
        </w:rPr>
      </w:pPr>
      <w:r w:rsidRPr="004948CC">
        <w:rPr>
          <w:rFonts w:ascii="CIDFont+F3" w:hAnsi="CIDFont+F3" w:cs="CIDFont+F3"/>
          <w:color w:val="000000"/>
          <w:sz w:val="15"/>
          <w:szCs w:val="15"/>
          <w:lang w:val="fr-FR"/>
        </w:rPr>
        <w:t>Méthodes de traitement des déchets</w:t>
      </w:r>
      <w:r w:rsidRPr="004948CC">
        <w:rPr>
          <w:rFonts w:ascii="CIDFont+F3" w:hAnsi="CIDFont+F3" w:cs="CIDFont+F3"/>
          <w:color w:val="000000"/>
          <w:sz w:val="15"/>
          <w:szCs w:val="15"/>
          <w:lang w:val="fr-FR"/>
        </w:rPr>
        <w:tab/>
      </w:r>
      <w:r w:rsidRPr="004948CC">
        <w:rPr>
          <w:rFonts w:ascii="CIDFont+F3" w:hAnsi="CIDFont+F3" w:cs="CIDFont+F3"/>
          <w:color w:val="000000"/>
          <w:sz w:val="15"/>
          <w:szCs w:val="15"/>
          <w:lang w:val="fr-FR"/>
        </w:rPr>
        <w:tab/>
        <w:t xml:space="preserve">Il convient d'éviter tout rejet dans l'atmosphère en grandes quantités. Ne rejeter que dans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4948CC">
        <w:rPr>
          <w:rFonts w:ascii="CIDFont+F3" w:hAnsi="CIDFont+F3" w:cs="CIDFont+F3"/>
          <w:color w:val="000000"/>
          <w:sz w:val="15"/>
          <w:szCs w:val="15"/>
          <w:lang w:val="fr-FR"/>
        </w:rPr>
        <w:t xml:space="preserve">des zones très bien ventilées. Ne pas rejeter dans des endroits où l'accumulation pourrait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4948CC">
        <w:rPr>
          <w:rFonts w:ascii="CIDFont+F3" w:hAnsi="CIDFont+F3" w:cs="CIDFont+F3"/>
          <w:color w:val="000000"/>
          <w:sz w:val="15"/>
          <w:szCs w:val="15"/>
          <w:lang w:val="fr-FR"/>
        </w:rPr>
        <w:t xml:space="preserve">être dangereuse. Retourner le produit non utilisé dans son emballage d'origine au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4948CC">
        <w:rPr>
          <w:rFonts w:ascii="CIDFont+F3" w:hAnsi="CIDFont+F3" w:cs="CIDFont+F3"/>
          <w:color w:val="000000"/>
          <w:sz w:val="15"/>
          <w:szCs w:val="15"/>
          <w:lang w:val="fr-FR"/>
        </w:rPr>
        <w:t>fournisseur.</w:t>
      </w:r>
    </w:p>
    <w:p w14:paraId="29914204" w14:textId="77777777" w:rsidR="004948CC" w:rsidRPr="004948CC" w:rsidRDefault="004948CC" w:rsidP="0035328A">
      <w:pPr>
        <w:autoSpaceDE w:val="0"/>
        <w:autoSpaceDN w:val="0"/>
        <w:adjustRightInd w:val="0"/>
        <w:spacing w:after="0" w:line="240" w:lineRule="auto"/>
        <w:rPr>
          <w:rFonts w:ascii="CIDFont+F3" w:hAnsi="CIDFont+F3" w:cs="CIDFont+F3"/>
          <w:color w:val="000000"/>
          <w:sz w:val="15"/>
          <w:szCs w:val="15"/>
          <w:lang w:val="fr-FR"/>
        </w:rPr>
      </w:pPr>
    </w:p>
    <w:p w14:paraId="426B3BCD" w14:textId="082BF052" w:rsidR="0071008C" w:rsidRPr="004948CC" w:rsidRDefault="004948CC" w:rsidP="0035328A">
      <w:pPr>
        <w:autoSpaceDE w:val="0"/>
        <w:autoSpaceDN w:val="0"/>
        <w:adjustRightInd w:val="0"/>
        <w:spacing w:after="0" w:line="240" w:lineRule="auto"/>
        <w:rPr>
          <w:rFonts w:ascii="CIDFont+F3" w:hAnsi="CIDFont+F3" w:cs="CIDFont+F3"/>
          <w:color w:val="000000"/>
          <w:sz w:val="15"/>
          <w:szCs w:val="15"/>
          <w:lang w:val="fr-FR"/>
        </w:rPr>
      </w:pPr>
      <w:r w:rsidRPr="004948CC">
        <w:rPr>
          <w:rFonts w:ascii="CIDFont+F3" w:hAnsi="CIDFont+F3" w:cs="CIDFont+F3"/>
          <w:color w:val="000000"/>
          <w:sz w:val="15"/>
          <w:szCs w:val="15"/>
          <w:lang w:val="fr-FR"/>
        </w:rPr>
        <w:t>Liste des déchets dangereux. (Extrait de la décision</w:t>
      </w:r>
      <w:r>
        <w:rPr>
          <w:rFonts w:ascii="CIDFont+F3" w:hAnsi="CIDFont+F3" w:cs="CIDFont+F3"/>
          <w:color w:val="000000"/>
          <w:sz w:val="15"/>
          <w:szCs w:val="15"/>
          <w:lang w:val="fr-FR"/>
        </w:rPr>
        <w:tab/>
      </w:r>
      <w:r w:rsidRPr="004948CC">
        <w:rPr>
          <w:rFonts w:ascii="CIDFont+F3" w:hAnsi="CIDFont+F3" w:cs="CIDFont+F3"/>
          <w:color w:val="000000"/>
          <w:sz w:val="15"/>
          <w:szCs w:val="15"/>
          <w:lang w:val="fr-FR"/>
        </w:rPr>
        <w:t>16 05 05: Gaz en récipients à pression autres que ceux visés à la rubrique 16 05 04</w:t>
      </w:r>
      <w:r w:rsidRPr="004948CC">
        <w:rPr>
          <w:rFonts w:ascii="CIDFont+F3" w:hAnsi="CIDFont+F3" w:cs="CIDFont+F3"/>
          <w:color w:val="000000"/>
          <w:sz w:val="15"/>
          <w:szCs w:val="15"/>
          <w:lang w:val="fr-FR"/>
        </w:rPr>
        <w:t xml:space="preserve"> 2000/532/CE, telle que modifiée) :</w:t>
      </w:r>
      <w:r w:rsidR="0071008C" w:rsidRPr="004948CC">
        <w:rPr>
          <w:rFonts w:ascii="CIDFont+F3" w:hAnsi="CIDFont+F3" w:cs="CIDFont+F3"/>
          <w:color w:val="000000"/>
          <w:sz w:val="15"/>
          <w:szCs w:val="15"/>
          <w:lang w:val="fr-FR"/>
        </w:rPr>
        <w:t xml:space="preserve"> </w:t>
      </w:r>
    </w:p>
    <w:p w14:paraId="60DE98D1" w14:textId="77777777" w:rsidR="0071008C" w:rsidRPr="004948CC" w:rsidRDefault="0071008C" w:rsidP="0035328A">
      <w:pPr>
        <w:autoSpaceDE w:val="0"/>
        <w:autoSpaceDN w:val="0"/>
        <w:adjustRightInd w:val="0"/>
        <w:spacing w:after="0" w:line="240" w:lineRule="auto"/>
        <w:rPr>
          <w:rFonts w:ascii="CIDFont+F3" w:hAnsi="CIDFont+F3" w:cs="CIDFont+F3"/>
          <w:color w:val="000000"/>
          <w:sz w:val="15"/>
          <w:szCs w:val="15"/>
          <w:lang w:val="fr-FR"/>
        </w:rPr>
      </w:pPr>
    </w:p>
    <w:p w14:paraId="587226E5" w14:textId="0B34CE06" w:rsidR="0071008C" w:rsidRPr="001854B9" w:rsidRDefault="0071008C"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93BFF">
        <w:rPr>
          <w:rFonts w:ascii="Arial" w:hAnsi="Arial" w:cs="Arial"/>
          <w:color w:val="F88D62"/>
          <w:sz w:val="19"/>
          <w:szCs w:val="19"/>
          <w:bdr w:val="single" w:sz="4" w:space="0" w:color="auto"/>
          <w:shd w:val="clear" w:color="auto" w:fill="DEEAF6" w:themeFill="accent1" w:themeFillTint="33"/>
        </w:rPr>
        <w:t xml:space="preserve">13.2. </w:t>
      </w:r>
      <w:r w:rsidR="001854B9" w:rsidRPr="001854B9">
        <w:rPr>
          <w:rFonts w:ascii="Arial" w:hAnsi="Arial" w:cs="Arial"/>
          <w:color w:val="F88D62"/>
          <w:sz w:val="19"/>
          <w:szCs w:val="19"/>
          <w:bdr w:val="single" w:sz="4" w:space="0" w:color="auto"/>
          <w:shd w:val="clear" w:color="auto" w:fill="DEEAF6" w:themeFill="accent1" w:themeFillTint="33"/>
          <w:lang w:val="fr-FR"/>
        </w:rPr>
        <w:t>Informations Complémentaires</w:t>
      </w:r>
    </w:p>
    <w:p w14:paraId="10AD3223" w14:textId="77777777" w:rsidR="0071008C" w:rsidRPr="001854B9" w:rsidRDefault="0071008C" w:rsidP="0035328A">
      <w:pPr>
        <w:autoSpaceDE w:val="0"/>
        <w:autoSpaceDN w:val="0"/>
        <w:adjustRightInd w:val="0"/>
        <w:spacing w:after="0" w:line="240" w:lineRule="auto"/>
        <w:rPr>
          <w:rFonts w:ascii="CIDFont+F3" w:hAnsi="CIDFont+F3" w:cs="CIDFont+F3"/>
          <w:color w:val="000000"/>
          <w:sz w:val="15"/>
          <w:szCs w:val="15"/>
          <w:lang w:val="fr-FR"/>
        </w:rPr>
      </w:pPr>
    </w:p>
    <w:p w14:paraId="54EC17E0" w14:textId="3CF7E7BA" w:rsidR="0071008C" w:rsidRPr="001854B9" w:rsidRDefault="001854B9" w:rsidP="0035328A">
      <w:pPr>
        <w:autoSpaceDE w:val="0"/>
        <w:autoSpaceDN w:val="0"/>
        <w:adjustRightInd w:val="0"/>
        <w:spacing w:after="0" w:line="240" w:lineRule="auto"/>
        <w:rPr>
          <w:rFonts w:ascii="CIDFont+F3" w:hAnsi="CIDFont+F3" w:cs="CIDFont+F3"/>
          <w:color w:val="000000"/>
          <w:sz w:val="15"/>
          <w:szCs w:val="15"/>
          <w:lang w:val="fr-FR"/>
        </w:rPr>
      </w:pPr>
      <w:r w:rsidRPr="001854B9">
        <w:rPr>
          <w:rFonts w:ascii="CIDFont+F3" w:hAnsi="CIDFont+F3" w:cs="CIDFont+F3"/>
          <w:color w:val="000000"/>
          <w:sz w:val="15"/>
          <w:szCs w:val="15"/>
          <w:lang w:val="fr-FR"/>
        </w:rPr>
        <w:t>Le traitement externe et l'élimination des déchets doivent être conformes aux réglementations locales et/ou nationales en vigueur.</w:t>
      </w:r>
    </w:p>
    <w:p w14:paraId="029D189D" w14:textId="7AAD41D4" w:rsidR="0071008C" w:rsidRPr="001854B9" w:rsidRDefault="001854B9"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1854B9">
        <w:rPr>
          <w:rFonts w:ascii="Arial" w:hAnsi="Arial" w:cs="Arial"/>
          <w:color w:val="FFFFFF"/>
          <w:sz w:val="19"/>
          <w:szCs w:val="19"/>
          <w:lang w:val="fr-FR"/>
        </w:rPr>
        <w:t>SECTION</w:t>
      </w:r>
      <w:r w:rsidR="0071008C" w:rsidRPr="001854B9">
        <w:rPr>
          <w:rFonts w:ascii="Arial" w:hAnsi="Arial" w:cs="Arial"/>
          <w:color w:val="FFFFFF"/>
          <w:sz w:val="19"/>
          <w:szCs w:val="19"/>
          <w:lang w:val="fr-FR"/>
        </w:rPr>
        <w:t xml:space="preserve"> 14: </w:t>
      </w:r>
      <w:r w:rsidRPr="001854B9">
        <w:rPr>
          <w:rFonts w:ascii="Arial" w:hAnsi="Arial" w:cs="Arial"/>
          <w:color w:val="FFFFFF"/>
          <w:sz w:val="19"/>
          <w:szCs w:val="19"/>
          <w:lang w:val="fr-FR"/>
        </w:rPr>
        <w:t>Informations concernant le transport</w:t>
      </w:r>
    </w:p>
    <w:p w14:paraId="532C6C5E" w14:textId="77777777" w:rsidR="0071008C" w:rsidRPr="001854B9" w:rsidRDefault="0071008C" w:rsidP="0035328A">
      <w:pPr>
        <w:autoSpaceDE w:val="0"/>
        <w:autoSpaceDN w:val="0"/>
        <w:adjustRightInd w:val="0"/>
        <w:spacing w:after="0" w:line="240" w:lineRule="auto"/>
        <w:rPr>
          <w:rFonts w:ascii="CIDFont+F3" w:hAnsi="CIDFont+F3" w:cs="CIDFont+F3"/>
          <w:color w:val="000000"/>
          <w:sz w:val="15"/>
          <w:szCs w:val="15"/>
          <w:lang w:val="fr-FR"/>
        </w:rPr>
      </w:pPr>
    </w:p>
    <w:p w14:paraId="62B5783D" w14:textId="5E5931FA" w:rsidR="0071008C" w:rsidRPr="001854B9" w:rsidRDefault="001854B9" w:rsidP="0035328A">
      <w:pPr>
        <w:autoSpaceDE w:val="0"/>
        <w:autoSpaceDN w:val="0"/>
        <w:adjustRightInd w:val="0"/>
        <w:spacing w:after="0" w:line="240" w:lineRule="auto"/>
        <w:rPr>
          <w:rFonts w:ascii="CIDFont+F3" w:hAnsi="CIDFont+F3" w:cs="CIDFont+F3"/>
          <w:color w:val="000000"/>
          <w:sz w:val="15"/>
          <w:szCs w:val="15"/>
          <w:lang w:val="fr-FR"/>
        </w:rPr>
      </w:pPr>
      <w:r w:rsidRPr="001854B9">
        <w:rPr>
          <w:rFonts w:ascii="CIDFont+F3" w:hAnsi="CIDFont+F3" w:cs="CIDFont+F3"/>
          <w:color w:val="000000"/>
          <w:sz w:val="15"/>
          <w:szCs w:val="15"/>
          <w:lang w:val="fr-FR"/>
        </w:rPr>
        <w:t>Conforme aux normes ADR / IMDG / IATA / ADN / RID</w:t>
      </w:r>
      <w:r>
        <w:rPr>
          <w:rFonts w:ascii="CIDFont+F3" w:hAnsi="CIDFont+F3" w:cs="CIDFont+F3"/>
          <w:color w:val="000000"/>
          <w:sz w:val="15"/>
          <w:szCs w:val="15"/>
          <w:lang w:val="fr-FR"/>
        </w:rPr>
        <w:br/>
      </w:r>
    </w:p>
    <w:tbl>
      <w:tblPr>
        <w:tblStyle w:val="Tabelraster"/>
        <w:tblW w:w="0" w:type="auto"/>
        <w:tblLook w:val="04A0" w:firstRow="1" w:lastRow="0" w:firstColumn="1" w:lastColumn="0" w:noHBand="0" w:noVBand="1"/>
      </w:tblPr>
      <w:tblGrid>
        <w:gridCol w:w="1812"/>
        <w:gridCol w:w="1812"/>
        <w:gridCol w:w="1812"/>
        <w:gridCol w:w="1813"/>
        <w:gridCol w:w="1813"/>
      </w:tblGrid>
      <w:tr w:rsidR="0071008C" w14:paraId="30E380D0" w14:textId="77777777" w:rsidTr="00597E2A">
        <w:tc>
          <w:tcPr>
            <w:tcW w:w="1812" w:type="dxa"/>
            <w:shd w:val="clear" w:color="auto" w:fill="F88D62"/>
          </w:tcPr>
          <w:p w14:paraId="133115EF" w14:textId="42BDD1BA"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ADR</w:t>
            </w:r>
          </w:p>
        </w:tc>
        <w:tc>
          <w:tcPr>
            <w:tcW w:w="1812" w:type="dxa"/>
            <w:shd w:val="clear" w:color="auto" w:fill="F88D62"/>
          </w:tcPr>
          <w:p w14:paraId="5D2327C5" w14:textId="6ED9EB77"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IMDG</w:t>
            </w:r>
          </w:p>
        </w:tc>
        <w:tc>
          <w:tcPr>
            <w:tcW w:w="1812" w:type="dxa"/>
            <w:shd w:val="clear" w:color="auto" w:fill="F88D62"/>
          </w:tcPr>
          <w:p w14:paraId="28B9A861" w14:textId="74587750"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IATA</w:t>
            </w:r>
          </w:p>
        </w:tc>
        <w:tc>
          <w:tcPr>
            <w:tcW w:w="1813" w:type="dxa"/>
            <w:shd w:val="clear" w:color="auto" w:fill="F88D62"/>
          </w:tcPr>
          <w:p w14:paraId="757D55B8" w14:textId="4CF00908"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ADN</w:t>
            </w:r>
          </w:p>
        </w:tc>
        <w:tc>
          <w:tcPr>
            <w:tcW w:w="1813" w:type="dxa"/>
            <w:shd w:val="clear" w:color="auto" w:fill="F88D62"/>
          </w:tcPr>
          <w:p w14:paraId="644E74CB" w14:textId="6A7615C3"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RID</w:t>
            </w:r>
          </w:p>
        </w:tc>
      </w:tr>
      <w:tr w:rsidR="0071008C" w:rsidRPr="001854B9" w14:paraId="25E0FEC8" w14:textId="77777777" w:rsidTr="00935B92">
        <w:tc>
          <w:tcPr>
            <w:tcW w:w="9062" w:type="dxa"/>
            <w:gridSpan w:val="5"/>
          </w:tcPr>
          <w:p w14:paraId="2737E1DF" w14:textId="67C7B00F" w:rsidR="0071008C" w:rsidRPr="001854B9" w:rsidRDefault="0071008C" w:rsidP="0035328A">
            <w:pPr>
              <w:autoSpaceDE w:val="0"/>
              <w:autoSpaceDN w:val="0"/>
              <w:adjustRightInd w:val="0"/>
              <w:rPr>
                <w:rFonts w:ascii="CIDFont+F3" w:hAnsi="CIDFont+F3" w:cs="CIDFont+F3"/>
                <w:color w:val="F88D62"/>
                <w:sz w:val="15"/>
                <w:szCs w:val="15"/>
                <w:lang w:val="fr-FR"/>
              </w:rPr>
            </w:pPr>
            <w:r w:rsidRPr="001854B9">
              <w:rPr>
                <w:rFonts w:ascii="CIDFont+F2" w:hAnsi="CIDFont+F2" w:cs="CIDFont+F2"/>
                <w:color w:val="F88D62"/>
                <w:sz w:val="15"/>
                <w:szCs w:val="15"/>
                <w:lang w:val="fr-FR"/>
              </w:rPr>
              <w:t xml:space="preserve">14.1 </w:t>
            </w:r>
            <w:r w:rsidR="001854B9" w:rsidRPr="001854B9">
              <w:rPr>
                <w:rFonts w:ascii="CIDFont+F2" w:hAnsi="CIDFont+F2" w:cs="CIDFont+F2"/>
                <w:color w:val="F88D62"/>
                <w:sz w:val="15"/>
                <w:szCs w:val="15"/>
                <w:lang w:val="fr-FR"/>
              </w:rPr>
              <w:t>Numéro ONU ou numéro d'identification</w:t>
            </w:r>
          </w:p>
        </w:tc>
      </w:tr>
      <w:tr w:rsidR="0071008C" w14:paraId="283C9034" w14:textId="77777777" w:rsidTr="0071008C">
        <w:tc>
          <w:tcPr>
            <w:tcW w:w="1812" w:type="dxa"/>
          </w:tcPr>
          <w:p w14:paraId="439AFF2B" w14:textId="41764713" w:rsidR="0071008C" w:rsidRDefault="0071008C"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2" w:type="dxa"/>
          </w:tcPr>
          <w:p w14:paraId="2C3BFD86" w14:textId="719182D5"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2" w:type="dxa"/>
          </w:tcPr>
          <w:p w14:paraId="1479BC8C" w14:textId="76552AE6"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3" w:type="dxa"/>
          </w:tcPr>
          <w:p w14:paraId="1D43098C" w14:textId="3C5BADC5"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c>
          <w:tcPr>
            <w:tcW w:w="1813" w:type="dxa"/>
          </w:tcPr>
          <w:p w14:paraId="2FD20CAA" w14:textId="24262DEB" w:rsidR="0071008C" w:rsidRDefault="001E6B05" w:rsidP="0071008C">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UN 1013</w:t>
            </w:r>
          </w:p>
        </w:tc>
      </w:tr>
      <w:tr w:rsidR="001E6B05" w:rsidRPr="001854B9" w14:paraId="1BF2FD79" w14:textId="77777777" w:rsidTr="00935B92">
        <w:tc>
          <w:tcPr>
            <w:tcW w:w="9062" w:type="dxa"/>
            <w:gridSpan w:val="5"/>
          </w:tcPr>
          <w:p w14:paraId="621D5FD9" w14:textId="0B72BEAE" w:rsidR="001E6B05" w:rsidRPr="001854B9" w:rsidRDefault="001E6B05" w:rsidP="0035328A">
            <w:pPr>
              <w:autoSpaceDE w:val="0"/>
              <w:autoSpaceDN w:val="0"/>
              <w:adjustRightInd w:val="0"/>
              <w:rPr>
                <w:rFonts w:ascii="CIDFont+F2" w:hAnsi="CIDFont+F2" w:cs="CIDFont+F2"/>
                <w:color w:val="F88D62"/>
                <w:sz w:val="15"/>
                <w:szCs w:val="15"/>
                <w:lang w:val="fr-FR"/>
              </w:rPr>
            </w:pPr>
            <w:r w:rsidRPr="001854B9">
              <w:rPr>
                <w:rFonts w:ascii="CIDFont+F2" w:hAnsi="CIDFont+F2" w:cs="CIDFont+F2"/>
                <w:color w:val="F88D62"/>
                <w:sz w:val="15"/>
                <w:szCs w:val="15"/>
                <w:lang w:val="fr-FR"/>
              </w:rPr>
              <w:t xml:space="preserve">14.2 </w:t>
            </w:r>
            <w:r w:rsidR="001854B9" w:rsidRPr="001854B9">
              <w:rPr>
                <w:rFonts w:ascii="CIDFont+F2" w:hAnsi="CIDFont+F2" w:cs="CIDFont+F2"/>
                <w:color w:val="F88D62"/>
                <w:sz w:val="15"/>
                <w:szCs w:val="15"/>
                <w:lang w:val="fr-FR"/>
              </w:rPr>
              <w:t>Nom d'expédition correct selon le règlement type de l'ONU</w:t>
            </w:r>
          </w:p>
        </w:tc>
      </w:tr>
      <w:tr w:rsidR="0071008C" w:rsidRPr="001854B9" w14:paraId="6B5B0B29" w14:textId="77777777" w:rsidTr="0071008C">
        <w:tc>
          <w:tcPr>
            <w:tcW w:w="1812" w:type="dxa"/>
          </w:tcPr>
          <w:p w14:paraId="53F2C52D" w14:textId="2DEAE237" w:rsidR="0071008C" w:rsidRPr="001854B9" w:rsidRDefault="001854B9" w:rsidP="001E6B05">
            <w:pPr>
              <w:autoSpaceDE w:val="0"/>
              <w:autoSpaceDN w:val="0"/>
              <w:adjustRightInd w:val="0"/>
              <w:jc w:val="center"/>
              <w:rPr>
                <w:rFonts w:ascii="CIDFont+F3" w:hAnsi="CIDFont+F3" w:cs="CIDFont+F3"/>
                <w:color w:val="000000"/>
                <w:sz w:val="15"/>
                <w:szCs w:val="15"/>
                <w:lang w:val="fr-FR"/>
              </w:rPr>
            </w:pPr>
            <w:r w:rsidRPr="001854B9">
              <w:rPr>
                <w:rFonts w:ascii="CIDFont+F3" w:hAnsi="CIDFont+F3" w:cs="CIDFont+F3"/>
                <w:color w:val="000000"/>
                <w:sz w:val="15"/>
                <w:szCs w:val="15"/>
                <w:lang w:val="fr-FR"/>
              </w:rPr>
              <w:t>DIOXYDE DE CARBONE (DIOXYDE DE CARBONE) (OXYGÈNE CARBONIQUE)</w:t>
            </w:r>
          </w:p>
        </w:tc>
        <w:tc>
          <w:tcPr>
            <w:tcW w:w="1812" w:type="dxa"/>
          </w:tcPr>
          <w:p w14:paraId="23832E5C" w14:textId="46AE81C9" w:rsidR="0071008C" w:rsidRDefault="001854B9" w:rsidP="001E6B05">
            <w:pPr>
              <w:autoSpaceDE w:val="0"/>
              <w:autoSpaceDN w:val="0"/>
              <w:adjustRightInd w:val="0"/>
              <w:jc w:val="center"/>
              <w:rPr>
                <w:rFonts w:ascii="CIDFont+F3" w:hAnsi="CIDFont+F3" w:cs="CIDFont+F3"/>
                <w:color w:val="000000"/>
                <w:sz w:val="15"/>
                <w:szCs w:val="15"/>
              </w:rPr>
            </w:pPr>
            <w:r w:rsidRPr="001854B9">
              <w:rPr>
                <w:rFonts w:ascii="CIDFont+F3" w:hAnsi="CIDFont+F3" w:cs="CIDFont+F3"/>
                <w:color w:val="000000"/>
                <w:sz w:val="15"/>
                <w:szCs w:val="15"/>
              </w:rPr>
              <w:t>DIOXYDE DE CARBONE</w:t>
            </w:r>
          </w:p>
        </w:tc>
        <w:tc>
          <w:tcPr>
            <w:tcW w:w="1812" w:type="dxa"/>
          </w:tcPr>
          <w:p w14:paraId="7A963F2F" w14:textId="6553DBAE" w:rsidR="0071008C" w:rsidRDefault="001E6B05" w:rsidP="001E6B05">
            <w:pPr>
              <w:autoSpaceDE w:val="0"/>
              <w:autoSpaceDN w:val="0"/>
              <w:adjustRightInd w:val="0"/>
              <w:jc w:val="center"/>
              <w:rPr>
                <w:rFonts w:ascii="CIDFont+F3" w:hAnsi="CIDFont+F3" w:cs="CIDFont+F3"/>
                <w:color w:val="000000"/>
                <w:sz w:val="15"/>
                <w:szCs w:val="15"/>
              </w:rPr>
            </w:pPr>
            <w:r w:rsidRPr="001E6B05">
              <w:rPr>
                <w:rFonts w:ascii="CIDFont+F3" w:hAnsi="CIDFont+F3" w:cs="CIDFont+F3"/>
                <w:color w:val="000000"/>
                <w:sz w:val="15"/>
                <w:szCs w:val="15"/>
              </w:rPr>
              <w:t>Carbon dioxide</w:t>
            </w:r>
          </w:p>
        </w:tc>
        <w:tc>
          <w:tcPr>
            <w:tcW w:w="1813" w:type="dxa"/>
          </w:tcPr>
          <w:p w14:paraId="7102DE04" w14:textId="04E7E297" w:rsidR="0071008C" w:rsidRPr="001854B9" w:rsidRDefault="001854B9" w:rsidP="001E6B05">
            <w:pPr>
              <w:autoSpaceDE w:val="0"/>
              <w:autoSpaceDN w:val="0"/>
              <w:adjustRightInd w:val="0"/>
              <w:jc w:val="center"/>
              <w:rPr>
                <w:rFonts w:ascii="CIDFont+F3" w:hAnsi="CIDFont+F3" w:cs="CIDFont+F3"/>
                <w:color w:val="000000"/>
                <w:sz w:val="15"/>
                <w:szCs w:val="15"/>
                <w:lang w:val="fr-FR"/>
              </w:rPr>
            </w:pPr>
            <w:r w:rsidRPr="001854B9">
              <w:rPr>
                <w:rFonts w:ascii="CIDFont+F3" w:hAnsi="CIDFont+F3" w:cs="CIDFont+F3"/>
                <w:color w:val="000000"/>
                <w:sz w:val="15"/>
                <w:szCs w:val="15"/>
                <w:lang w:val="fr-FR"/>
              </w:rPr>
              <w:t>DIOXYDE DE CARBONE (DIOXYDE DE CARBONE) (OXYGÈNE CARBONIQUE)</w:t>
            </w:r>
          </w:p>
        </w:tc>
        <w:tc>
          <w:tcPr>
            <w:tcW w:w="1813" w:type="dxa"/>
          </w:tcPr>
          <w:p w14:paraId="160C27AE" w14:textId="6D8CB0E2" w:rsidR="0071008C" w:rsidRPr="001854B9" w:rsidRDefault="001854B9" w:rsidP="001E6B05">
            <w:pPr>
              <w:autoSpaceDE w:val="0"/>
              <w:autoSpaceDN w:val="0"/>
              <w:adjustRightInd w:val="0"/>
              <w:jc w:val="center"/>
              <w:rPr>
                <w:rFonts w:ascii="CIDFont+F3" w:hAnsi="CIDFont+F3" w:cs="CIDFont+F3"/>
                <w:color w:val="000000"/>
                <w:sz w:val="15"/>
                <w:szCs w:val="15"/>
                <w:lang w:val="fr-FR"/>
              </w:rPr>
            </w:pPr>
            <w:r w:rsidRPr="001854B9">
              <w:rPr>
                <w:rFonts w:ascii="CIDFont+F3" w:hAnsi="CIDFont+F3" w:cs="CIDFont+F3"/>
                <w:color w:val="000000"/>
                <w:sz w:val="15"/>
                <w:szCs w:val="15"/>
                <w:lang w:val="fr-FR"/>
              </w:rPr>
              <w:t>DIOXYDE DE CARBONE (DIOXYDE DE CARBONE) (OXYGÈNE CARBONIQUE)</w:t>
            </w:r>
          </w:p>
        </w:tc>
      </w:tr>
      <w:tr w:rsidR="001E6B05" w:rsidRPr="001854B9" w14:paraId="3DE15978" w14:textId="77777777" w:rsidTr="00935B92">
        <w:tc>
          <w:tcPr>
            <w:tcW w:w="9062" w:type="dxa"/>
            <w:gridSpan w:val="5"/>
          </w:tcPr>
          <w:p w14:paraId="2E1A3148" w14:textId="5F57CD87" w:rsidR="001E6B05" w:rsidRPr="001854B9" w:rsidRDefault="001854B9" w:rsidP="0035328A">
            <w:pPr>
              <w:autoSpaceDE w:val="0"/>
              <w:autoSpaceDN w:val="0"/>
              <w:adjustRightInd w:val="0"/>
              <w:rPr>
                <w:rFonts w:ascii="CIDFont+F2" w:hAnsi="CIDFont+F2" w:cs="CIDFont+F2"/>
                <w:color w:val="F88D62"/>
                <w:sz w:val="15"/>
                <w:szCs w:val="15"/>
                <w:lang w:val="fr-FR"/>
              </w:rPr>
            </w:pPr>
            <w:r w:rsidRPr="001854B9">
              <w:rPr>
                <w:rFonts w:ascii="CIDFont+F2" w:hAnsi="CIDFont+F2" w:cs="CIDFont+F2"/>
                <w:color w:val="F88D62"/>
                <w:sz w:val="15"/>
                <w:szCs w:val="15"/>
                <w:lang w:val="fr-FR"/>
              </w:rPr>
              <w:t>Description du document de transport</w:t>
            </w:r>
          </w:p>
        </w:tc>
      </w:tr>
      <w:tr w:rsidR="0071008C" w14:paraId="53AD90A6" w14:textId="77777777" w:rsidTr="0071008C">
        <w:tc>
          <w:tcPr>
            <w:tcW w:w="1812" w:type="dxa"/>
          </w:tcPr>
          <w:p w14:paraId="093220EC" w14:textId="3FF48D49"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2" w:type="dxa"/>
          </w:tcPr>
          <w:p w14:paraId="6325A66B" w14:textId="1983D8B1"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2" w:type="dxa"/>
          </w:tcPr>
          <w:p w14:paraId="366E48EA" w14:textId="2B342919"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3" w:type="dxa"/>
          </w:tcPr>
          <w:p w14:paraId="3FEFFE04" w14:textId="38B6E4D8"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c>
          <w:tcPr>
            <w:tcW w:w="1813" w:type="dxa"/>
          </w:tcPr>
          <w:p w14:paraId="74F0C474" w14:textId="3809A136" w:rsidR="0071008C" w:rsidRDefault="001E6B05" w:rsidP="001E6B05">
            <w:pPr>
              <w:autoSpaceDE w:val="0"/>
              <w:autoSpaceDN w:val="0"/>
              <w:adjustRightInd w:val="0"/>
              <w:jc w:val="center"/>
              <w:rPr>
                <w:rFonts w:ascii="CIDFont+F3" w:hAnsi="CIDFont+F3" w:cs="CIDFont+F3"/>
                <w:color w:val="000000"/>
                <w:sz w:val="15"/>
                <w:szCs w:val="15"/>
              </w:rPr>
            </w:pPr>
            <w:r>
              <w:rPr>
                <w:rFonts w:ascii="CIDFont+F3" w:hAnsi="CIDFont+F3" w:cs="CIDFont+F3"/>
                <w:color w:val="000000"/>
                <w:sz w:val="15"/>
                <w:szCs w:val="15"/>
              </w:rPr>
              <w:t>2.2</w:t>
            </w:r>
          </w:p>
        </w:tc>
      </w:tr>
      <w:tr w:rsidR="0071008C" w14:paraId="3F911077" w14:textId="77777777" w:rsidTr="0071008C">
        <w:tc>
          <w:tcPr>
            <w:tcW w:w="1812" w:type="dxa"/>
          </w:tcPr>
          <w:p w14:paraId="44125C89" w14:textId="6F83B2C1"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0E40B6D6" wp14:editId="3E1CE651">
                  <wp:extent cx="589030" cy="330476"/>
                  <wp:effectExtent l="0" t="0" r="1905" b="0"/>
                  <wp:docPr id="984473750"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p w14:paraId="75052D06" w14:textId="77777777" w:rsidR="001E6B05" w:rsidRDefault="001E6B05" w:rsidP="001E6B05">
            <w:pPr>
              <w:autoSpaceDE w:val="0"/>
              <w:autoSpaceDN w:val="0"/>
              <w:adjustRightInd w:val="0"/>
              <w:rPr>
                <w:rFonts w:ascii="CIDFont+F3" w:hAnsi="CIDFont+F3" w:cs="CIDFont+F3"/>
                <w:color w:val="000000"/>
                <w:sz w:val="15"/>
                <w:szCs w:val="15"/>
              </w:rPr>
            </w:pPr>
          </w:p>
        </w:tc>
        <w:tc>
          <w:tcPr>
            <w:tcW w:w="1812" w:type="dxa"/>
          </w:tcPr>
          <w:p w14:paraId="629D3557" w14:textId="225CA2D2"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56DF0E4E" wp14:editId="4634B322">
                  <wp:extent cx="589030" cy="330476"/>
                  <wp:effectExtent l="0" t="0" r="1905" b="0"/>
                  <wp:docPr id="1451329887"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c>
          <w:tcPr>
            <w:tcW w:w="1812" w:type="dxa"/>
          </w:tcPr>
          <w:p w14:paraId="441435AE" w14:textId="603C12D5"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7BAB6864" wp14:editId="79D0BD8F">
                  <wp:extent cx="589030" cy="330476"/>
                  <wp:effectExtent l="0" t="0" r="1905" b="0"/>
                  <wp:docPr id="701487567"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c>
          <w:tcPr>
            <w:tcW w:w="1813" w:type="dxa"/>
          </w:tcPr>
          <w:p w14:paraId="565C1D57" w14:textId="7D311E7C"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606B7CE5" wp14:editId="16A35528">
                  <wp:extent cx="589030" cy="330476"/>
                  <wp:effectExtent l="0" t="0" r="1905" b="0"/>
                  <wp:docPr id="1545234041"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c>
          <w:tcPr>
            <w:tcW w:w="1813" w:type="dxa"/>
          </w:tcPr>
          <w:p w14:paraId="26DE773C" w14:textId="33E1114F" w:rsidR="0071008C" w:rsidRDefault="001E6B05" w:rsidP="001E6B05">
            <w:pPr>
              <w:autoSpaceDE w:val="0"/>
              <w:autoSpaceDN w:val="0"/>
              <w:adjustRightInd w:val="0"/>
              <w:jc w:val="center"/>
              <w:rPr>
                <w:rFonts w:ascii="CIDFont+F3" w:hAnsi="CIDFont+F3" w:cs="CIDFont+F3"/>
                <w:color w:val="000000"/>
                <w:sz w:val="15"/>
                <w:szCs w:val="15"/>
              </w:rPr>
            </w:pPr>
            <w:r>
              <w:rPr>
                <w:noProof/>
                <w:lang w:eastAsia="nl-BE"/>
              </w:rPr>
              <w:drawing>
                <wp:inline distT="0" distB="0" distL="0" distR="0" wp14:anchorId="5C61C795" wp14:editId="46DE7C7B">
                  <wp:extent cx="589030" cy="330476"/>
                  <wp:effectExtent l="0" t="0" r="1905" b="0"/>
                  <wp:docPr id="1521089766" name="Afbeelding 8" descr="De 9 ADR-Klassen | Easy Road Transpo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 9 ADR-Klassen | Easy Road Transport"/>
                          <pic:cNvPicPr>
                            <a:picLocks noChangeAspect="1" noChangeArrowheads="1"/>
                          </pic:cNvPicPr>
                        </pic:nvPicPr>
                        <pic:blipFill>
                          <a:blip r:embed="rId12" cstate="print">
                            <a:extLst>
                              <a:ext uri="{BEBA8EAE-BF5A-486C-A8C5-ECC9F3942E4B}">
                                <a14:imgProps xmlns:a14="http://schemas.microsoft.com/office/drawing/2010/main">
                                  <a14:imgLayer r:embed="rId13">
                                    <a14:imgEffect>
                                      <a14:colorTemperature colorTemp="5046"/>
                                    </a14:imgEffect>
                                  </a14:imgLayer>
                                </a14:imgProps>
                              </a:ext>
                              <a:ext uri="{28A0092B-C50C-407E-A947-70E740481C1C}">
                                <a14:useLocalDpi xmlns:a14="http://schemas.microsoft.com/office/drawing/2010/main" val="0"/>
                              </a:ext>
                            </a:extLst>
                          </a:blip>
                          <a:srcRect/>
                          <a:stretch>
                            <a:fillRect/>
                          </a:stretch>
                        </pic:blipFill>
                        <pic:spPr bwMode="auto">
                          <a:xfrm>
                            <a:off x="0" y="0"/>
                            <a:ext cx="605875" cy="339927"/>
                          </a:xfrm>
                          <a:prstGeom prst="rect">
                            <a:avLst/>
                          </a:prstGeom>
                          <a:noFill/>
                          <a:ln>
                            <a:noFill/>
                          </a:ln>
                        </pic:spPr>
                      </pic:pic>
                    </a:graphicData>
                  </a:graphic>
                </wp:inline>
              </w:drawing>
            </w:r>
          </w:p>
        </w:tc>
      </w:tr>
      <w:tr w:rsidR="001E6B05" w:rsidRPr="00597E2A" w14:paraId="64C7E320" w14:textId="77777777" w:rsidTr="00935B92">
        <w:tc>
          <w:tcPr>
            <w:tcW w:w="9062" w:type="dxa"/>
            <w:gridSpan w:val="5"/>
          </w:tcPr>
          <w:p w14:paraId="215213A2" w14:textId="10816C43" w:rsidR="001E6B05" w:rsidRPr="00597E2A" w:rsidRDefault="001E6B05" w:rsidP="0035328A">
            <w:pPr>
              <w:autoSpaceDE w:val="0"/>
              <w:autoSpaceDN w:val="0"/>
              <w:adjustRightInd w:val="0"/>
              <w:rPr>
                <w:rFonts w:ascii="CIDFont+F3" w:hAnsi="CIDFont+F3" w:cs="CIDFont+F3"/>
                <w:color w:val="F88D62"/>
                <w:sz w:val="15"/>
                <w:szCs w:val="15"/>
              </w:rPr>
            </w:pPr>
            <w:r w:rsidRPr="00597E2A">
              <w:rPr>
                <w:rFonts w:ascii="CIDFont+F2" w:hAnsi="CIDFont+F2" w:cs="CIDFont+F2"/>
                <w:color w:val="F88D62"/>
                <w:sz w:val="15"/>
                <w:szCs w:val="15"/>
              </w:rPr>
              <w:t xml:space="preserve">14.4. </w:t>
            </w:r>
            <w:r w:rsidR="001854B9" w:rsidRPr="001854B9">
              <w:rPr>
                <w:rFonts w:ascii="CIDFont+F2" w:hAnsi="CIDFont+F2" w:cs="CIDFont+F2"/>
                <w:color w:val="F88D62"/>
                <w:sz w:val="15"/>
                <w:szCs w:val="15"/>
              </w:rPr>
              <w:t xml:space="preserve">Groupe </w:t>
            </w:r>
            <w:proofErr w:type="spellStart"/>
            <w:r w:rsidR="001854B9" w:rsidRPr="001854B9">
              <w:rPr>
                <w:rFonts w:ascii="CIDFont+F2" w:hAnsi="CIDFont+F2" w:cs="CIDFont+F2"/>
                <w:color w:val="F88D62"/>
                <w:sz w:val="15"/>
                <w:szCs w:val="15"/>
              </w:rPr>
              <w:t>d'emballage</w:t>
            </w:r>
            <w:proofErr w:type="spellEnd"/>
          </w:p>
        </w:tc>
      </w:tr>
      <w:tr w:rsidR="001E6B05" w:rsidRPr="001854B9" w14:paraId="4FB21748" w14:textId="77777777" w:rsidTr="00935B92">
        <w:tc>
          <w:tcPr>
            <w:tcW w:w="9062" w:type="dxa"/>
            <w:gridSpan w:val="5"/>
          </w:tcPr>
          <w:p w14:paraId="02A359A1" w14:textId="35E9B4E1" w:rsidR="001E6B05" w:rsidRPr="001854B9" w:rsidRDefault="001854B9" w:rsidP="0035328A">
            <w:pPr>
              <w:autoSpaceDE w:val="0"/>
              <w:autoSpaceDN w:val="0"/>
              <w:adjustRightInd w:val="0"/>
              <w:rPr>
                <w:rFonts w:ascii="CIDFont+F3" w:hAnsi="CIDFont+F3" w:cs="CIDFont+F3"/>
                <w:color w:val="000000"/>
                <w:sz w:val="15"/>
                <w:szCs w:val="15"/>
                <w:lang w:val="fr-FR"/>
              </w:rPr>
            </w:pPr>
            <w:r w:rsidRPr="001854B9">
              <w:rPr>
                <w:rFonts w:ascii="CIDFont+F3" w:hAnsi="CIDFont+F3" w:cs="CIDFont+F3"/>
                <w:color w:val="000000"/>
                <w:sz w:val="15"/>
                <w:szCs w:val="15"/>
                <w:lang w:val="fr-FR"/>
              </w:rPr>
              <w:t>Voir les spécifications au point 7.4</w:t>
            </w:r>
          </w:p>
        </w:tc>
      </w:tr>
      <w:tr w:rsidR="001E6B05" w:rsidRPr="00597E2A" w14:paraId="7900A5BA" w14:textId="77777777" w:rsidTr="00935B92">
        <w:tc>
          <w:tcPr>
            <w:tcW w:w="9062" w:type="dxa"/>
            <w:gridSpan w:val="5"/>
          </w:tcPr>
          <w:p w14:paraId="0F02C9B4" w14:textId="7B1CA23E" w:rsidR="001E6B05" w:rsidRPr="00597E2A" w:rsidRDefault="001E6B05" w:rsidP="0035328A">
            <w:pPr>
              <w:autoSpaceDE w:val="0"/>
              <w:autoSpaceDN w:val="0"/>
              <w:adjustRightInd w:val="0"/>
              <w:rPr>
                <w:rFonts w:ascii="CIDFont+F3" w:hAnsi="CIDFont+F3" w:cs="CIDFont+F3"/>
                <w:color w:val="F88D62"/>
                <w:sz w:val="15"/>
                <w:szCs w:val="15"/>
              </w:rPr>
            </w:pPr>
            <w:r w:rsidRPr="00597E2A">
              <w:rPr>
                <w:rFonts w:ascii="CIDFont+F2" w:hAnsi="CIDFont+F2" w:cs="CIDFont+F2"/>
                <w:color w:val="F88D62"/>
                <w:sz w:val="15"/>
                <w:szCs w:val="15"/>
              </w:rPr>
              <w:t xml:space="preserve">14.5. </w:t>
            </w:r>
            <w:proofErr w:type="spellStart"/>
            <w:r w:rsidR="001854B9" w:rsidRPr="001854B9">
              <w:rPr>
                <w:rFonts w:ascii="CIDFont+F2" w:hAnsi="CIDFont+F2" w:cs="CIDFont+F2"/>
                <w:color w:val="F88D62"/>
                <w:sz w:val="15"/>
                <w:szCs w:val="15"/>
              </w:rPr>
              <w:t>Risques</w:t>
            </w:r>
            <w:proofErr w:type="spellEnd"/>
            <w:r w:rsidR="001854B9" w:rsidRPr="001854B9">
              <w:rPr>
                <w:rFonts w:ascii="CIDFont+F2" w:hAnsi="CIDFont+F2" w:cs="CIDFont+F2"/>
                <w:color w:val="F88D62"/>
                <w:sz w:val="15"/>
                <w:szCs w:val="15"/>
              </w:rPr>
              <w:t xml:space="preserve"> </w:t>
            </w:r>
            <w:proofErr w:type="spellStart"/>
            <w:r w:rsidR="001854B9" w:rsidRPr="001854B9">
              <w:rPr>
                <w:rFonts w:ascii="CIDFont+F2" w:hAnsi="CIDFont+F2" w:cs="CIDFont+F2"/>
                <w:color w:val="F88D62"/>
                <w:sz w:val="15"/>
                <w:szCs w:val="15"/>
              </w:rPr>
              <w:t>environnementaux</w:t>
            </w:r>
            <w:proofErr w:type="spellEnd"/>
          </w:p>
        </w:tc>
      </w:tr>
      <w:tr w:rsidR="0071008C" w14:paraId="263BDEB6" w14:textId="77777777" w:rsidTr="0071008C">
        <w:tc>
          <w:tcPr>
            <w:tcW w:w="1812" w:type="dxa"/>
          </w:tcPr>
          <w:p w14:paraId="65CC1ECA" w14:textId="40A7C730" w:rsidR="0071008C" w:rsidRDefault="001854B9" w:rsidP="001E6B05">
            <w:pPr>
              <w:autoSpaceDE w:val="0"/>
              <w:autoSpaceDN w:val="0"/>
              <w:adjustRightInd w:val="0"/>
              <w:jc w:val="center"/>
              <w:rPr>
                <w:rFonts w:ascii="CIDFont+F3" w:hAnsi="CIDFont+F3" w:cs="CIDFont+F3"/>
                <w:color w:val="000000"/>
                <w:sz w:val="15"/>
                <w:szCs w:val="15"/>
              </w:rPr>
            </w:pPr>
            <w:proofErr w:type="spellStart"/>
            <w:r w:rsidRPr="001854B9">
              <w:rPr>
                <w:rFonts w:ascii="CIDFont+F3" w:hAnsi="CIDFont+F3" w:cs="CIDFont+F3"/>
                <w:color w:val="000000"/>
                <w:sz w:val="15"/>
                <w:szCs w:val="15"/>
              </w:rPr>
              <w:t>Dangereux</w:t>
            </w:r>
            <w:proofErr w:type="spellEnd"/>
            <w:r w:rsidRPr="001854B9">
              <w:rPr>
                <w:rFonts w:ascii="CIDFont+F3" w:hAnsi="CIDFont+F3" w:cs="CIDFont+F3"/>
                <w:color w:val="000000"/>
                <w:sz w:val="15"/>
                <w:szCs w:val="15"/>
              </w:rPr>
              <w:t xml:space="preserve"> pour </w:t>
            </w:r>
            <w:proofErr w:type="spellStart"/>
            <w:r w:rsidRPr="001854B9">
              <w:rPr>
                <w:rFonts w:ascii="CIDFont+F3" w:hAnsi="CIDFont+F3" w:cs="CIDFont+F3"/>
                <w:color w:val="000000"/>
                <w:sz w:val="15"/>
                <w:szCs w:val="15"/>
              </w:rPr>
              <w:t>l'environnement</w:t>
            </w:r>
            <w:proofErr w:type="spellEnd"/>
            <w:r w:rsidRPr="001854B9">
              <w:rPr>
                <w:rFonts w:ascii="CIDFont+F3" w:hAnsi="CIDFont+F3" w:cs="CIDFont+F3"/>
                <w:color w:val="000000"/>
                <w:sz w:val="15"/>
                <w:szCs w:val="15"/>
              </w:rPr>
              <w:t xml:space="preserve"> : Non</w:t>
            </w:r>
          </w:p>
        </w:tc>
        <w:tc>
          <w:tcPr>
            <w:tcW w:w="1812" w:type="dxa"/>
          </w:tcPr>
          <w:p w14:paraId="62C60585" w14:textId="1064B46C" w:rsidR="0071008C" w:rsidRPr="001854B9" w:rsidRDefault="001854B9" w:rsidP="001E6B05">
            <w:pPr>
              <w:autoSpaceDE w:val="0"/>
              <w:autoSpaceDN w:val="0"/>
              <w:adjustRightInd w:val="0"/>
              <w:jc w:val="center"/>
              <w:rPr>
                <w:rFonts w:ascii="CIDFont+F3" w:hAnsi="CIDFont+F3" w:cs="CIDFont+F3"/>
                <w:color w:val="000000"/>
                <w:sz w:val="15"/>
                <w:szCs w:val="15"/>
                <w:lang w:val="fr-FR"/>
              </w:rPr>
            </w:pPr>
            <w:r w:rsidRPr="001854B9">
              <w:rPr>
                <w:rFonts w:ascii="CIDFont+F3" w:hAnsi="CIDFont+F3" w:cs="CIDFont+F3"/>
                <w:color w:val="000000"/>
                <w:sz w:val="15"/>
                <w:szCs w:val="15"/>
                <w:lang w:val="fr-FR"/>
              </w:rPr>
              <w:t>Dangereux pour l'environnement : Non Polluant marin : Non</w:t>
            </w:r>
          </w:p>
        </w:tc>
        <w:tc>
          <w:tcPr>
            <w:tcW w:w="1812" w:type="dxa"/>
          </w:tcPr>
          <w:p w14:paraId="61CEACDC" w14:textId="343D471D" w:rsidR="0071008C" w:rsidRDefault="001854B9" w:rsidP="001E6B05">
            <w:pPr>
              <w:autoSpaceDE w:val="0"/>
              <w:autoSpaceDN w:val="0"/>
              <w:adjustRightInd w:val="0"/>
              <w:jc w:val="center"/>
              <w:rPr>
                <w:rFonts w:ascii="CIDFont+F3" w:hAnsi="CIDFont+F3" w:cs="CIDFont+F3"/>
                <w:color w:val="000000"/>
                <w:sz w:val="15"/>
                <w:szCs w:val="15"/>
              </w:rPr>
            </w:pPr>
            <w:proofErr w:type="spellStart"/>
            <w:r w:rsidRPr="001854B9">
              <w:rPr>
                <w:rFonts w:ascii="CIDFont+F3" w:hAnsi="CIDFont+F3" w:cs="CIDFont+F3"/>
                <w:color w:val="000000"/>
                <w:sz w:val="15"/>
                <w:szCs w:val="15"/>
              </w:rPr>
              <w:t>Dangereux</w:t>
            </w:r>
            <w:proofErr w:type="spellEnd"/>
            <w:r w:rsidRPr="001854B9">
              <w:rPr>
                <w:rFonts w:ascii="CIDFont+F3" w:hAnsi="CIDFont+F3" w:cs="CIDFont+F3"/>
                <w:color w:val="000000"/>
                <w:sz w:val="15"/>
                <w:szCs w:val="15"/>
              </w:rPr>
              <w:t xml:space="preserve"> pour </w:t>
            </w:r>
            <w:proofErr w:type="spellStart"/>
            <w:r w:rsidRPr="001854B9">
              <w:rPr>
                <w:rFonts w:ascii="CIDFont+F3" w:hAnsi="CIDFont+F3" w:cs="CIDFont+F3"/>
                <w:color w:val="000000"/>
                <w:sz w:val="15"/>
                <w:szCs w:val="15"/>
              </w:rPr>
              <w:t>l'environnement</w:t>
            </w:r>
            <w:proofErr w:type="spellEnd"/>
            <w:r w:rsidRPr="001854B9">
              <w:rPr>
                <w:rFonts w:ascii="CIDFont+F3" w:hAnsi="CIDFont+F3" w:cs="CIDFont+F3"/>
                <w:color w:val="000000"/>
                <w:sz w:val="15"/>
                <w:szCs w:val="15"/>
              </w:rPr>
              <w:t xml:space="preserve"> : Non</w:t>
            </w:r>
          </w:p>
        </w:tc>
        <w:tc>
          <w:tcPr>
            <w:tcW w:w="1813" w:type="dxa"/>
          </w:tcPr>
          <w:p w14:paraId="50CA6331" w14:textId="7A946F35" w:rsidR="0071008C" w:rsidRDefault="001854B9" w:rsidP="001E6B05">
            <w:pPr>
              <w:autoSpaceDE w:val="0"/>
              <w:autoSpaceDN w:val="0"/>
              <w:adjustRightInd w:val="0"/>
              <w:jc w:val="center"/>
              <w:rPr>
                <w:rFonts w:ascii="CIDFont+F3" w:hAnsi="CIDFont+F3" w:cs="CIDFont+F3"/>
                <w:color w:val="000000"/>
                <w:sz w:val="15"/>
                <w:szCs w:val="15"/>
              </w:rPr>
            </w:pPr>
            <w:proofErr w:type="spellStart"/>
            <w:r w:rsidRPr="001854B9">
              <w:rPr>
                <w:rFonts w:ascii="CIDFont+F3" w:hAnsi="CIDFont+F3" w:cs="CIDFont+F3"/>
                <w:color w:val="000000"/>
                <w:sz w:val="15"/>
                <w:szCs w:val="15"/>
              </w:rPr>
              <w:t>Dangereux</w:t>
            </w:r>
            <w:proofErr w:type="spellEnd"/>
            <w:r w:rsidRPr="001854B9">
              <w:rPr>
                <w:rFonts w:ascii="CIDFont+F3" w:hAnsi="CIDFont+F3" w:cs="CIDFont+F3"/>
                <w:color w:val="000000"/>
                <w:sz w:val="15"/>
                <w:szCs w:val="15"/>
              </w:rPr>
              <w:t xml:space="preserve"> pour </w:t>
            </w:r>
            <w:proofErr w:type="spellStart"/>
            <w:r w:rsidRPr="001854B9">
              <w:rPr>
                <w:rFonts w:ascii="CIDFont+F3" w:hAnsi="CIDFont+F3" w:cs="CIDFont+F3"/>
                <w:color w:val="000000"/>
                <w:sz w:val="15"/>
                <w:szCs w:val="15"/>
              </w:rPr>
              <w:t>l'environnement</w:t>
            </w:r>
            <w:proofErr w:type="spellEnd"/>
            <w:r w:rsidRPr="001854B9">
              <w:rPr>
                <w:rFonts w:ascii="CIDFont+F3" w:hAnsi="CIDFont+F3" w:cs="CIDFont+F3"/>
                <w:color w:val="000000"/>
                <w:sz w:val="15"/>
                <w:szCs w:val="15"/>
              </w:rPr>
              <w:t xml:space="preserve"> : Non</w:t>
            </w:r>
          </w:p>
        </w:tc>
        <w:tc>
          <w:tcPr>
            <w:tcW w:w="1813" w:type="dxa"/>
          </w:tcPr>
          <w:p w14:paraId="7F4C1E85" w14:textId="2182402A" w:rsidR="0071008C" w:rsidRDefault="001854B9" w:rsidP="001E6B05">
            <w:pPr>
              <w:autoSpaceDE w:val="0"/>
              <w:autoSpaceDN w:val="0"/>
              <w:adjustRightInd w:val="0"/>
              <w:jc w:val="center"/>
              <w:rPr>
                <w:rFonts w:ascii="CIDFont+F3" w:hAnsi="CIDFont+F3" w:cs="CIDFont+F3"/>
                <w:color w:val="000000"/>
                <w:sz w:val="15"/>
                <w:szCs w:val="15"/>
              </w:rPr>
            </w:pPr>
            <w:proofErr w:type="spellStart"/>
            <w:r w:rsidRPr="001854B9">
              <w:rPr>
                <w:rFonts w:ascii="CIDFont+F3" w:hAnsi="CIDFont+F3" w:cs="CIDFont+F3"/>
                <w:color w:val="000000"/>
                <w:sz w:val="15"/>
                <w:szCs w:val="15"/>
              </w:rPr>
              <w:t>Dangereux</w:t>
            </w:r>
            <w:proofErr w:type="spellEnd"/>
            <w:r w:rsidRPr="001854B9">
              <w:rPr>
                <w:rFonts w:ascii="CIDFont+F3" w:hAnsi="CIDFont+F3" w:cs="CIDFont+F3"/>
                <w:color w:val="000000"/>
                <w:sz w:val="15"/>
                <w:szCs w:val="15"/>
              </w:rPr>
              <w:t xml:space="preserve"> pour </w:t>
            </w:r>
            <w:proofErr w:type="spellStart"/>
            <w:r w:rsidRPr="001854B9">
              <w:rPr>
                <w:rFonts w:ascii="CIDFont+F3" w:hAnsi="CIDFont+F3" w:cs="CIDFont+F3"/>
                <w:color w:val="000000"/>
                <w:sz w:val="15"/>
                <w:szCs w:val="15"/>
              </w:rPr>
              <w:t>l'environnement</w:t>
            </w:r>
            <w:proofErr w:type="spellEnd"/>
            <w:r w:rsidRPr="001854B9">
              <w:rPr>
                <w:rFonts w:ascii="CIDFont+F3" w:hAnsi="CIDFont+F3" w:cs="CIDFont+F3"/>
                <w:color w:val="000000"/>
                <w:sz w:val="15"/>
                <w:szCs w:val="15"/>
              </w:rPr>
              <w:t xml:space="preserve"> : Non</w:t>
            </w:r>
          </w:p>
        </w:tc>
      </w:tr>
      <w:tr w:rsidR="001E6B05" w14:paraId="13CE2885" w14:textId="77777777" w:rsidTr="00935B92">
        <w:tc>
          <w:tcPr>
            <w:tcW w:w="9062" w:type="dxa"/>
            <w:gridSpan w:val="5"/>
          </w:tcPr>
          <w:p w14:paraId="4AA0BF0D" w14:textId="00DBA5E4" w:rsidR="001E6B05" w:rsidRDefault="001854B9" w:rsidP="0035328A">
            <w:pPr>
              <w:autoSpaceDE w:val="0"/>
              <w:autoSpaceDN w:val="0"/>
              <w:adjustRightInd w:val="0"/>
              <w:rPr>
                <w:rFonts w:ascii="CIDFont+F3" w:hAnsi="CIDFont+F3" w:cs="CIDFont+F3"/>
                <w:color w:val="000000"/>
                <w:sz w:val="15"/>
                <w:szCs w:val="15"/>
              </w:rPr>
            </w:pPr>
            <w:proofErr w:type="spellStart"/>
            <w:r w:rsidRPr="001854B9">
              <w:rPr>
                <w:rFonts w:ascii="CIDFont+F3" w:hAnsi="CIDFont+F3" w:cs="CIDFont+F3"/>
                <w:color w:val="000000"/>
                <w:sz w:val="15"/>
                <w:szCs w:val="15"/>
              </w:rPr>
              <w:t>Aucune</w:t>
            </w:r>
            <w:proofErr w:type="spellEnd"/>
            <w:r w:rsidRPr="001854B9">
              <w:rPr>
                <w:rFonts w:ascii="CIDFont+F3" w:hAnsi="CIDFont+F3" w:cs="CIDFont+F3"/>
                <w:color w:val="000000"/>
                <w:sz w:val="15"/>
                <w:szCs w:val="15"/>
              </w:rPr>
              <w:t xml:space="preserve"> information supplémentaire </w:t>
            </w:r>
            <w:proofErr w:type="spellStart"/>
            <w:r w:rsidRPr="001854B9">
              <w:rPr>
                <w:rFonts w:ascii="CIDFont+F3" w:hAnsi="CIDFont+F3" w:cs="CIDFont+F3"/>
                <w:color w:val="000000"/>
                <w:sz w:val="15"/>
                <w:szCs w:val="15"/>
              </w:rPr>
              <w:t>disponible</w:t>
            </w:r>
            <w:proofErr w:type="spellEnd"/>
          </w:p>
        </w:tc>
      </w:tr>
    </w:tbl>
    <w:p w14:paraId="3D351199" w14:textId="77777777" w:rsidR="0071008C" w:rsidRDefault="0071008C" w:rsidP="0035328A">
      <w:pPr>
        <w:autoSpaceDE w:val="0"/>
        <w:autoSpaceDN w:val="0"/>
        <w:adjustRightInd w:val="0"/>
        <w:spacing w:after="0" w:line="240" w:lineRule="auto"/>
        <w:rPr>
          <w:rFonts w:ascii="CIDFont+F3" w:hAnsi="CIDFont+F3" w:cs="CIDFont+F3"/>
          <w:color w:val="000000"/>
          <w:sz w:val="15"/>
          <w:szCs w:val="15"/>
        </w:rPr>
      </w:pPr>
    </w:p>
    <w:p w14:paraId="46CD58F5" w14:textId="35D489E5" w:rsidR="0071008C" w:rsidRPr="001854B9" w:rsidRDefault="001E6B05" w:rsidP="00293BFF">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1854B9">
        <w:rPr>
          <w:rFonts w:ascii="Arial" w:hAnsi="Arial" w:cs="Arial"/>
          <w:color w:val="F88D62"/>
          <w:sz w:val="19"/>
          <w:szCs w:val="19"/>
          <w:bdr w:val="single" w:sz="4" w:space="0" w:color="auto"/>
          <w:shd w:val="clear" w:color="auto" w:fill="DEEAF6" w:themeFill="accent1" w:themeFillTint="33"/>
          <w:lang w:val="fr-FR"/>
        </w:rPr>
        <w:t xml:space="preserve">14.6. </w:t>
      </w:r>
      <w:r w:rsidR="001854B9" w:rsidRPr="001854B9">
        <w:rPr>
          <w:rFonts w:ascii="Arial" w:hAnsi="Arial" w:cs="Arial"/>
          <w:color w:val="F88D62"/>
          <w:sz w:val="19"/>
          <w:szCs w:val="19"/>
          <w:bdr w:val="single" w:sz="4" w:space="0" w:color="auto"/>
          <w:shd w:val="clear" w:color="auto" w:fill="DEEAF6" w:themeFill="accent1" w:themeFillTint="33"/>
          <w:lang w:val="fr-FR"/>
        </w:rPr>
        <w:t>Précautions particulières à prendre par l'utilisateur</w:t>
      </w:r>
    </w:p>
    <w:p w14:paraId="44A78E33" w14:textId="77777777" w:rsidR="001E6B05" w:rsidRPr="001854B9" w:rsidRDefault="001E6B05" w:rsidP="0035328A">
      <w:pPr>
        <w:autoSpaceDE w:val="0"/>
        <w:autoSpaceDN w:val="0"/>
        <w:adjustRightInd w:val="0"/>
        <w:spacing w:after="0" w:line="240" w:lineRule="auto"/>
        <w:rPr>
          <w:rFonts w:ascii="CIDFont+F3" w:hAnsi="CIDFont+F3" w:cs="CIDFont+F3"/>
          <w:color w:val="000000"/>
          <w:sz w:val="15"/>
          <w:szCs w:val="15"/>
          <w:lang w:val="fr-FR"/>
        </w:rPr>
      </w:pPr>
    </w:p>
    <w:p w14:paraId="1B9190E3" w14:textId="4A291F4E" w:rsidR="001E6B05" w:rsidRPr="001854B9" w:rsidRDefault="001854B9" w:rsidP="0035328A">
      <w:pPr>
        <w:autoSpaceDE w:val="0"/>
        <w:autoSpaceDN w:val="0"/>
        <w:adjustRightInd w:val="0"/>
        <w:spacing w:after="0" w:line="240" w:lineRule="auto"/>
        <w:rPr>
          <w:rFonts w:ascii="CIDFont+F3" w:hAnsi="CIDFont+F3" w:cs="CIDFont+F3"/>
          <w:color w:val="000000"/>
          <w:sz w:val="15"/>
          <w:szCs w:val="15"/>
          <w:lang w:val="fr-FR"/>
        </w:rPr>
      </w:pPr>
      <w:r w:rsidRPr="001854B9">
        <w:rPr>
          <w:rFonts w:ascii="CIDFont+F3" w:hAnsi="CIDFont+F3" w:cs="CIDFont+F3"/>
          <w:color w:val="000000"/>
          <w:sz w:val="15"/>
          <w:szCs w:val="15"/>
          <w:lang w:val="fr-FR"/>
        </w:rPr>
        <w:t>Précautions particulières lors du transport</w:t>
      </w:r>
      <w:r w:rsidR="005C25D1" w:rsidRPr="001854B9">
        <w:rPr>
          <w:rFonts w:ascii="CIDFont+F3" w:hAnsi="CIDFont+F3" w:cs="CIDFont+F3"/>
          <w:color w:val="000000"/>
          <w:sz w:val="15"/>
          <w:szCs w:val="15"/>
          <w:lang w:val="fr-FR"/>
        </w:rPr>
        <w:t xml:space="preserve">: </w:t>
      </w:r>
      <w:r w:rsidR="005C25D1" w:rsidRPr="001854B9">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Pr="001854B9">
        <w:rPr>
          <w:rFonts w:ascii="CIDFont+F3" w:hAnsi="CIDFont+F3" w:cs="CIDFont+F3"/>
          <w:color w:val="000000"/>
          <w:sz w:val="15"/>
          <w:szCs w:val="15"/>
          <w:lang w:val="fr-FR"/>
        </w:rPr>
        <w:t xml:space="preserve">Eviter le transport dans des véhicules dont l'espace de chargement n'est pas séparé du </w:t>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Pr="001854B9">
        <w:rPr>
          <w:rFonts w:ascii="CIDFont+F3" w:hAnsi="CIDFont+F3" w:cs="CIDFont+F3"/>
          <w:color w:val="000000"/>
          <w:sz w:val="15"/>
          <w:szCs w:val="15"/>
          <w:lang w:val="fr-FR"/>
        </w:rPr>
        <w:t xml:space="preserve">poste de conduite, S'assurer que le conducteur est conscient des dangers potentiels du </w:t>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Pr="001854B9">
        <w:rPr>
          <w:rFonts w:ascii="CIDFont+F3" w:hAnsi="CIDFont+F3" w:cs="CIDFont+F3"/>
          <w:color w:val="000000"/>
          <w:sz w:val="15"/>
          <w:szCs w:val="15"/>
          <w:lang w:val="fr-FR"/>
        </w:rPr>
        <w:t xml:space="preserve">chargement et sait quoi faire en cas d'accident ou d'urgence, Avant de transporter des </w:t>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Pr="001854B9">
        <w:rPr>
          <w:rFonts w:ascii="CIDFont+F3" w:hAnsi="CIDFont+F3" w:cs="CIDFont+F3"/>
          <w:color w:val="000000"/>
          <w:sz w:val="15"/>
          <w:szCs w:val="15"/>
          <w:lang w:val="fr-FR"/>
        </w:rPr>
        <w:t xml:space="preserve">bouteilles : - Assurer une ventilation adéquate, - S'assurer que les conteneurs sont </w:t>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Pr="001854B9">
        <w:rPr>
          <w:rFonts w:ascii="CIDFont+F3" w:hAnsi="CIDFont+F3" w:cs="CIDFont+F3"/>
          <w:color w:val="000000"/>
          <w:sz w:val="15"/>
          <w:szCs w:val="15"/>
          <w:lang w:val="fr-FR"/>
        </w:rPr>
        <w:t xml:space="preserve">correctement fixés, - Vérifier que le robinet est bien fermé et ne fuit pas, - Vérifier que </w:t>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Pr="001854B9">
        <w:rPr>
          <w:rFonts w:ascii="CIDFont+F3" w:hAnsi="CIDFont+F3" w:cs="CIDFont+F3"/>
          <w:color w:val="000000"/>
          <w:sz w:val="15"/>
          <w:szCs w:val="15"/>
          <w:lang w:val="fr-FR"/>
        </w:rPr>
        <w:t xml:space="preserve">l'écrou borgne ou le bouchon (si présent) est bien fixé, - Vérifier que la protection du </w:t>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00333877">
        <w:rPr>
          <w:rFonts w:ascii="CIDFont+F3" w:hAnsi="CIDFont+F3" w:cs="CIDFont+F3"/>
          <w:color w:val="000000"/>
          <w:sz w:val="15"/>
          <w:szCs w:val="15"/>
          <w:lang w:val="fr-FR"/>
        </w:rPr>
        <w:tab/>
      </w:r>
      <w:r w:rsidRPr="001854B9">
        <w:rPr>
          <w:rFonts w:ascii="CIDFont+F3" w:hAnsi="CIDFont+F3" w:cs="CIDFont+F3"/>
          <w:color w:val="000000"/>
          <w:sz w:val="15"/>
          <w:szCs w:val="15"/>
          <w:lang w:val="fr-FR"/>
        </w:rPr>
        <w:t>robinet (si présente) est bien fixée.</w:t>
      </w:r>
    </w:p>
    <w:p w14:paraId="62BABE47" w14:textId="77777777" w:rsidR="00DF5F34" w:rsidRPr="001854B9" w:rsidRDefault="00DF5F34" w:rsidP="0035328A">
      <w:pPr>
        <w:autoSpaceDE w:val="0"/>
        <w:autoSpaceDN w:val="0"/>
        <w:adjustRightInd w:val="0"/>
        <w:spacing w:after="0" w:line="240" w:lineRule="auto"/>
        <w:rPr>
          <w:rFonts w:ascii="CIDFont+F3" w:hAnsi="CIDFont+F3" w:cs="CIDFont+F3"/>
          <w:color w:val="000000"/>
          <w:sz w:val="15"/>
          <w:szCs w:val="15"/>
          <w:lang w:val="fr-FR"/>
        </w:rPr>
      </w:pPr>
    </w:p>
    <w:p w14:paraId="12A1810A" w14:textId="2857A549" w:rsidR="005C25D1" w:rsidRPr="00333877" w:rsidRDefault="00333877" w:rsidP="0035328A">
      <w:pPr>
        <w:autoSpaceDE w:val="0"/>
        <w:autoSpaceDN w:val="0"/>
        <w:adjustRightInd w:val="0"/>
        <w:spacing w:after="0" w:line="240" w:lineRule="auto"/>
        <w:rPr>
          <w:rFonts w:ascii="CIDFont+F3" w:hAnsi="CIDFont+F3" w:cs="CIDFont+F3"/>
          <w:b/>
          <w:bCs/>
          <w:color w:val="000000"/>
          <w:sz w:val="15"/>
          <w:szCs w:val="15"/>
          <w:lang w:val="fr-FR"/>
        </w:rPr>
      </w:pPr>
      <w:r w:rsidRPr="00333877">
        <w:rPr>
          <w:rFonts w:ascii="CIDFont+F3" w:hAnsi="CIDFont+F3" w:cs="CIDFont+F3"/>
          <w:b/>
          <w:bCs/>
          <w:color w:val="000000"/>
          <w:sz w:val="15"/>
          <w:szCs w:val="15"/>
          <w:lang w:val="fr-FR"/>
        </w:rPr>
        <w:t>Transport routier</w:t>
      </w:r>
      <w:r w:rsidR="005C25D1" w:rsidRPr="00333877">
        <w:rPr>
          <w:rFonts w:ascii="CIDFont+F3" w:hAnsi="CIDFont+F3" w:cs="CIDFont+F3"/>
          <w:b/>
          <w:bCs/>
          <w:color w:val="000000"/>
          <w:sz w:val="15"/>
          <w:szCs w:val="15"/>
          <w:lang w:val="fr-FR"/>
        </w:rPr>
        <w:t xml:space="preserve"> </w:t>
      </w:r>
    </w:p>
    <w:p w14:paraId="294F3765" w14:textId="7136585F"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Code de classification (ADR)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2A </w:t>
      </w:r>
    </w:p>
    <w:p w14:paraId="0BCC58C2" w14:textId="3DDC7B3C"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Dispositions particulières (ADR)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378, 392, 584, 653, 662 </w:t>
      </w:r>
    </w:p>
    <w:p w14:paraId="7788EE57" w14:textId="6D5EFBAA"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Quantités limitées (ADR) :</w:t>
      </w:r>
      <w:r>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120ml </w:t>
      </w:r>
    </w:p>
    <w:p w14:paraId="54C2BEDC" w14:textId="3FD5EDA3"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Quantités exemptées (ADR)</w:t>
      </w:r>
      <w:r w:rsidR="005C25D1" w:rsidRPr="00333877">
        <w:rPr>
          <w:rFonts w:ascii="CIDFont+F3" w:hAnsi="CIDFont+F3" w:cs="CIDFont+F3"/>
          <w:color w:val="000000"/>
          <w:sz w:val="15"/>
          <w:szCs w:val="15"/>
          <w:lang w:val="fr-FR"/>
        </w:rPr>
        <w:t xml:space="preserve">: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E1 </w:t>
      </w:r>
    </w:p>
    <w:p w14:paraId="5E74F4D4" w14:textId="1278D026"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Instructions d'emballage (ADR</w:t>
      </w:r>
      <w:r w:rsidR="008B3706" w:rsidRPr="00333877">
        <w:rPr>
          <w:rFonts w:ascii="CIDFont+F3" w:hAnsi="CIDFont+F3" w:cs="CIDFont+F3"/>
          <w:color w:val="000000"/>
          <w:sz w:val="15"/>
          <w:szCs w:val="15"/>
          <w:lang w:val="fr-FR"/>
        </w:rPr>
        <w:t>)</w:t>
      </w:r>
      <w:r w:rsidR="005C25D1" w:rsidRPr="00333877">
        <w:rPr>
          <w:rFonts w:ascii="CIDFont+F3" w:hAnsi="CIDFont+F3" w:cs="CIDFont+F3"/>
          <w:color w:val="000000"/>
          <w:sz w:val="15"/>
          <w:szCs w:val="15"/>
          <w:lang w:val="fr-FR"/>
        </w:rPr>
        <w:t xml:space="preserve">: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P200 </w:t>
      </w:r>
    </w:p>
    <w:p w14:paraId="288F3491" w14:textId="4F36080C"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Règlement sur les emballages mixtes (ADR)</w:t>
      </w:r>
      <w:r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 xml:space="preserve">: </w:t>
      </w:r>
      <w:r w:rsidR="005C25D1" w:rsidRPr="00333877">
        <w:rPr>
          <w:rFonts w:ascii="CIDFont+F3" w:hAnsi="CIDFont+F3" w:cs="CIDFont+F3"/>
          <w:color w:val="000000"/>
          <w:sz w:val="15"/>
          <w:szCs w:val="15"/>
          <w:lang w:val="fr-FR"/>
        </w:rPr>
        <w:tab/>
        <w:t xml:space="preserve">MP9 </w:t>
      </w:r>
    </w:p>
    <w:p w14:paraId="761B649F" w14:textId="6FF47BD5" w:rsidR="00333877" w:rsidRDefault="00333877" w:rsidP="00333877">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 xml:space="preserve">Instructions pour les citernes mobiles et les </w:t>
      </w:r>
      <w:r>
        <w:rPr>
          <w:rFonts w:ascii="CIDFont+F3" w:hAnsi="CIDFont+F3" w:cs="CIDFont+F3"/>
          <w:color w:val="000000"/>
          <w:sz w:val="15"/>
          <w:szCs w:val="15"/>
          <w:lang w:val="fr-FR"/>
        </w:rPr>
        <w:tab/>
      </w:r>
      <w:r>
        <w:rPr>
          <w:rFonts w:ascii="CIDFont+F3" w:hAnsi="CIDFont+F3" w:cs="CIDFont+F3"/>
          <w:color w:val="000000"/>
          <w:sz w:val="15"/>
          <w:szCs w:val="15"/>
          <w:lang w:val="fr-FR"/>
        </w:rPr>
        <w:tab/>
      </w:r>
      <w:r w:rsidRPr="00333877">
        <w:rPr>
          <w:rFonts w:ascii="CIDFont+F3" w:hAnsi="CIDFont+F3" w:cs="CIDFont+F3"/>
          <w:color w:val="000000"/>
          <w:sz w:val="15"/>
          <w:szCs w:val="15"/>
          <w:lang w:val="fr-FR"/>
        </w:rPr>
        <w:t>(M)</w:t>
      </w:r>
    </w:p>
    <w:p w14:paraId="75489F76" w14:textId="113F8AB3"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conteneurs pour vrac (ADR) :</w:t>
      </w:r>
      <w:r w:rsidR="005C25D1" w:rsidRPr="00333877">
        <w:rPr>
          <w:rFonts w:ascii="CIDFont+F3" w:hAnsi="CIDFont+F3" w:cs="CIDFont+F3"/>
          <w:color w:val="000000"/>
          <w:sz w:val="15"/>
          <w:szCs w:val="15"/>
          <w:lang w:val="fr-FR"/>
        </w:rPr>
        <w:tab/>
      </w:r>
    </w:p>
    <w:p w14:paraId="76B3FCCE" w14:textId="6F4252F5" w:rsidR="001E6B05"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Code citerne (ADR)</w:t>
      </w:r>
      <w:r w:rsidR="005C25D1" w:rsidRPr="00333877">
        <w:rPr>
          <w:rFonts w:ascii="CIDFont+F3" w:hAnsi="CIDFont+F3" w:cs="CIDFont+F3"/>
          <w:color w:val="000000"/>
          <w:sz w:val="15"/>
          <w:szCs w:val="15"/>
          <w:lang w:val="fr-FR"/>
        </w:rPr>
        <w:t xml:space="preserve">: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proofErr w:type="spellStart"/>
      <w:r w:rsidR="005C25D1" w:rsidRPr="00333877">
        <w:rPr>
          <w:rFonts w:ascii="CIDFont+F3" w:hAnsi="CIDFont+F3" w:cs="CIDFont+F3"/>
          <w:color w:val="000000"/>
          <w:sz w:val="15"/>
          <w:szCs w:val="15"/>
          <w:lang w:val="fr-FR"/>
        </w:rPr>
        <w:t>PxBN</w:t>
      </w:r>
      <w:proofErr w:type="spellEnd"/>
      <w:r w:rsidR="005C25D1" w:rsidRPr="00333877">
        <w:rPr>
          <w:rFonts w:ascii="CIDFont+F3" w:hAnsi="CIDFont+F3" w:cs="CIDFont+F3"/>
          <w:color w:val="000000"/>
          <w:sz w:val="15"/>
          <w:szCs w:val="15"/>
          <w:lang w:val="fr-FR"/>
        </w:rPr>
        <w:t>(M)</w:t>
      </w:r>
    </w:p>
    <w:p w14:paraId="47D7186B" w14:textId="2F380616"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Dispositions spéciales pour les citernes (ADR</w:t>
      </w:r>
      <w:r w:rsidR="008B3706" w:rsidRPr="00333877">
        <w:rPr>
          <w:rFonts w:ascii="CIDFont+F3" w:hAnsi="CIDFont+F3" w:cs="CIDFont+F3"/>
          <w:color w:val="000000"/>
          <w:sz w:val="15"/>
          <w:szCs w:val="15"/>
          <w:lang w:val="fr-FR"/>
        </w:rPr>
        <w:t>)</w:t>
      </w:r>
      <w:r w:rsidR="005C25D1" w:rsidRPr="00333877">
        <w:rPr>
          <w:rFonts w:ascii="CIDFont+F3" w:hAnsi="CIDFont+F3" w:cs="CIDFont+F3"/>
          <w:color w:val="000000"/>
          <w:sz w:val="15"/>
          <w:szCs w:val="15"/>
          <w:lang w:val="fr-FR"/>
        </w:rPr>
        <w:t xml:space="preserve">: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TA4, TT9 </w:t>
      </w:r>
    </w:p>
    <w:p w14:paraId="5D6CAB86" w14:textId="419D9FA8"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Véhicule pour le transport en citerne</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AT </w:t>
      </w:r>
    </w:p>
    <w:p w14:paraId="07E1C09B" w14:textId="4A1E7958"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Catégorie de transport (ADR)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3 </w:t>
      </w:r>
    </w:p>
    <w:p w14:paraId="332CE178" w14:textId="77777777" w:rsid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Dispositions particulières au transport - Chargement,</w:t>
      </w:r>
    </w:p>
    <w:p w14:paraId="6845FF9A" w14:textId="05241E40"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déchargement et manutention (ADR) :</w:t>
      </w:r>
      <w:r w:rsidRPr="00333877">
        <w:rPr>
          <w:rFonts w:ascii="CIDFont+F3" w:hAnsi="CIDFont+F3" w:cs="CIDFont+F3"/>
          <w:color w:val="000000"/>
          <w:sz w:val="15"/>
          <w:szCs w:val="15"/>
          <w:lang w:val="fr-FR"/>
        </w:rPr>
        <w:tab/>
      </w:r>
      <w:r w:rsidRPr="00333877">
        <w:rPr>
          <w:rFonts w:ascii="CIDFont+F3" w:hAnsi="CIDFont+F3" w:cs="CIDFont+F3"/>
          <w:color w:val="000000"/>
          <w:sz w:val="15"/>
          <w:szCs w:val="15"/>
          <w:lang w:val="fr-FR"/>
        </w:rPr>
        <w:tab/>
      </w:r>
      <w:r w:rsidRPr="00333877">
        <w:rPr>
          <w:rFonts w:ascii="CIDFont+F3" w:hAnsi="CIDFont+F3" w:cs="CIDFont+F3"/>
          <w:color w:val="000000"/>
          <w:sz w:val="15"/>
          <w:szCs w:val="15"/>
          <w:lang w:val="fr-FR"/>
        </w:rPr>
        <w:t>CV9, CV10, CV36</w:t>
      </w:r>
    </w:p>
    <w:p w14:paraId="6EE8207B" w14:textId="0F22425B"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 xml:space="preserve">Numéro d'identification du danger (numéro </w:t>
      </w:r>
      <w:proofErr w:type="spellStart"/>
      <w:r w:rsidRPr="00333877">
        <w:rPr>
          <w:rFonts w:ascii="CIDFont+F3" w:hAnsi="CIDFont+F3" w:cs="CIDFont+F3"/>
          <w:color w:val="000000"/>
          <w:sz w:val="15"/>
          <w:szCs w:val="15"/>
          <w:lang w:val="fr-FR"/>
        </w:rPr>
        <w:t>Kemler</w:t>
      </w:r>
      <w:proofErr w:type="spellEnd"/>
      <w:r w:rsidRPr="00333877">
        <w:rPr>
          <w:rFonts w:ascii="CIDFont+F3" w:hAnsi="CIDFont+F3" w:cs="CIDFont+F3"/>
          <w:color w:val="000000"/>
          <w:sz w:val="15"/>
          <w:szCs w:val="15"/>
          <w:lang w:val="fr-FR"/>
        </w:rPr>
        <w:t>) :</w:t>
      </w:r>
      <w:r w:rsidR="005C25D1" w:rsidRPr="00333877">
        <w:rPr>
          <w:rFonts w:ascii="CIDFont+F3" w:hAnsi="CIDFont+F3" w:cs="CIDFont+F3"/>
          <w:color w:val="000000"/>
          <w:sz w:val="15"/>
          <w:szCs w:val="15"/>
          <w:lang w:val="fr-FR"/>
        </w:rPr>
        <w:tab/>
        <w:t>20</w:t>
      </w:r>
    </w:p>
    <w:tbl>
      <w:tblPr>
        <w:tblStyle w:val="Tabelraster"/>
        <w:tblpPr w:leftFromText="141" w:rightFromText="141" w:vertAnchor="text" w:horzAnchor="page" w:tblpX="4913" w:tblpY="39"/>
        <w:tblW w:w="0" w:type="auto"/>
        <w:tblLook w:val="04A0" w:firstRow="1" w:lastRow="0" w:firstColumn="1" w:lastColumn="0" w:noHBand="0" w:noVBand="1"/>
      </w:tblPr>
      <w:tblGrid>
        <w:gridCol w:w="704"/>
      </w:tblGrid>
      <w:tr w:rsidR="005C25D1" w14:paraId="0AFB7709" w14:textId="77777777" w:rsidTr="005C25D1">
        <w:tc>
          <w:tcPr>
            <w:tcW w:w="704" w:type="dxa"/>
            <w:shd w:val="clear" w:color="auto" w:fill="FF3300"/>
          </w:tcPr>
          <w:p w14:paraId="0EA27F54" w14:textId="211986AE" w:rsidR="005C25D1" w:rsidRPr="005C25D1" w:rsidRDefault="005C25D1" w:rsidP="005C25D1">
            <w:pPr>
              <w:autoSpaceDE w:val="0"/>
              <w:autoSpaceDN w:val="0"/>
              <w:adjustRightInd w:val="0"/>
              <w:jc w:val="center"/>
              <w:rPr>
                <w:rFonts w:ascii="CIDFont+F3" w:hAnsi="CIDFont+F3" w:cs="CIDFont+F3"/>
                <w:b/>
                <w:bCs/>
                <w:color w:val="000000"/>
                <w:sz w:val="15"/>
                <w:szCs w:val="15"/>
              </w:rPr>
            </w:pPr>
            <w:r w:rsidRPr="005C25D1">
              <w:rPr>
                <w:rFonts w:ascii="CIDFont+F3" w:hAnsi="CIDFont+F3" w:cs="CIDFont+F3"/>
                <w:b/>
                <w:bCs/>
                <w:color w:val="000000"/>
                <w:sz w:val="15"/>
                <w:szCs w:val="15"/>
              </w:rPr>
              <w:lastRenderedPageBreak/>
              <w:t>20</w:t>
            </w:r>
          </w:p>
        </w:tc>
      </w:tr>
      <w:tr w:rsidR="005C25D1" w14:paraId="151213A8" w14:textId="77777777" w:rsidTr="005C25D1">
        <w:tc>
          <w:tcPr>
            <w:tcW w:w="704" w:type="dxa"/>
            <w:shd w:val="clear" w:color="auto" w:fill="FF3300"/>
          </w:tcPr>
          <w:p w14:paraId="6C124C9D" w14:textId="510AD313" w:rsidR="005C25D1" w:rsidRPr="005C25D1" w:rsidRDefault="005C25D1" w:rsidP="005C25D1">
            <w:pPr>
              <w:autoSpaceDE w:val="0"/>
              <w:autoSpaceDN w:val="0"/>
              <w:adjustRightInd w:val="0"/>
              <w:jc w:val="center"/>
              <w:rPr>
                <w:rFonts w:ascii="CIDFont+F3" w:hAnsi="CIDFont+F3" w:cs="CIDFont+F3"/>
                <w:b/>
                <w:bCs/>
                <w:color w:val="000000"/>
                <w:sz w:val="15"/>
                <w:szCs w:val="15"/>
              </w:rPr>
            </w:pPr>
            <w:r w:rsidRPr="005C25D1">
              <w:rPr>
                <w:rFonts w:ascii="CIDFont+F3" w:hAnsi="CIDFont+F3" w:cs="CIDFont+F3"/>
                <w:b/>
                <w:bCs/>
                <w:color w:val="000000"/>
                <w:sz w:val="15"/>
                <w:szCs w:val="15"/>
              </w:rPr>
              <w:t>1013</w:t>
            </w:r>
          </w:p>
        </w:tc>
      </w:tr>
    </w:tbl>
    <w:p w14:paraId="06B8F902" w14:textId="6B0EFB1C" w:rsidR="005C25D1" w:rsidRDefault="00333877" w:rsidP="0035328A">
      <w:pPr>
        <w:autoSpaceDE w:val="0"/>
        <w:autoSpaceDN w:val="0"/>
        <w:adjustRightInd w:val="0"/>
        <w:spacing w:after="0" w:line="240" w:lineRule="auto"/>
        <w:rPr>
          <w:rFonts w:ascii="CIDFont+F3" w:hAnsi="CIDFont+F3" w:cs="CIDFont+F3"/>
          <w:color w:val="000000"/>
          <w:sz w:val="15"/>
          <w:szCs w:val="15"/>
        </w:rPr>
      </w:pPr>
      <w:proofErr w:type="spellStart"/>
      <w:r w:rsidRPr="00333877">
        <w:rPr>
          <w:rFonts w:ascii="CIDFont+F3" w:hAnsi="CIDFont+F3" w:cs="CIDFont+F3"/>
          <w:color w:val="000000"/>
          <w:sz w:val="15"/>
          <w:szCs w:val="15"/>
        </w:rPr>
        <w:t>Panneau</w:t>
      </w:r>
      <w:proofErr w:type="spellEnd"/>
      <w:r w:rsidRPr="00333877">
        <w:rPr>
          <w:rFonts w:ascii="CIDFont+F3" w:hAnsi="CIDFont+F3" w:cs="CIDFont+F3"/>
          <w:color w:val="000000"/>
          <w:sz w:val="15"/>
          <w:szCs w:val="15"/>
        </w:rPr>
        <w:t xml:space="preserve"> </w:t>
      </w:r>
      <w:proofErr w:type="spellStart"/>
      <w:r w:rsidRPr="00333877">
        <w:rPr>
          <w:rFonts w:ascii="CIDFont+F3" w:hAnsi="CIDFont+F3" w:cs="CIDFont+F3"/>
          <w:color w:val="000000"/>
          <w:sz w:val="15"/>
          <w:szCs w:val="15"/>
        </w:rPr>
        <w:t>d'identification</w:t>
      </w:r>
      <w:proofErr w:type="spellEnd"/>
      <w:r w:rsidRPr="00333877">
        <w:rPr>
          <w:rFonts w:ascii="CIDFont+F3" w:hAnsi="CIDFont+F3" w:cs="CIDFont+F3"/>
          <w:color w:val="000000"/>
          <w:sz w:val="15"/>
          <w:szCs w:val="15"/>
        </w:rPr>
        <w:t xml:space="preserve"> </w:t>
      </w:r>
      <w:proofErr w:type="spellStart"/>
      <w:r w:rsidRPr="00333877">
        <w:rPr>
          <w:rFonts w:ascii="CIDFont+F3" w:hAnsi="CIDFont+F3" w:cs="CIDFont+F3"/>
          <w:color w:val="000000"/>
          <w:sz w:val="15"/>
          <w:szCs w:val="15"/>
        </w:rPr>
        <w:t>orange</w:t>
      </w:r>
      <w:proofErr w:type="spellEnd"/>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Pr>
          <w:rFonts w:ascii="CIDFont+F3" w:hAnsi="CIDFont+F3" w:cs="CIDFont+F3"/>
          <w:color w:val="000000"/>
          <w:sz w:val="15"/>
          <w:szCs w:val="15"/>
        </w:rPr>
        <w:tab/>
      </w:r>
    </w:p>
    <w:p w14:paraId="70BE2F97" w14:textId="4ED97060" w:rsidR="005C25D1" w:rsidRDefault="005C25D1" w:rsidP="0035328A">
      <w:pPr>
        <w:autoSpaceDE w:val="0"/>
        <w:autoSpaceDN w:val="0"/>
        <w:adjustRightInd w:val="0"/>
        <w:spacing w:after="0" w:line="240" w:lineRule="auto"/>
        <w:rPr>
          <w:rFonts w:ascii="CIDFont+F3" w:hAnsi="CIDFont+F3" w:cs="CIDFont+F3"/>
          <w:color w:val="000000"/>
          <w:sz w:val="15"/>
          <w:szCs w:val="15"/>
        </w:rPr>
      </w:pPr>
    </w:p>
    <w:p w14:paraId="212A3369" w14:textId="77777777" w:rsidR="005C25D1" w:rsidRDefault="005C25D1" w:rsidP="0035328A">
      <w:pPr>
        <w:autoSpaceDE w:val="0"/>
        <w:autoSpaceDN w:val="0"/>
        <w:adjustRightInd w:val="0"/>
        <w:spacing w:after="0" w:line="240" w:lineRule="auto"/>
        <w:rPr>
          <w:rFonts w:ascii="CIDFont+F3" w:hAnsi="CIDFont+F3" w:cs="CIDFont+F3"/>
          <w:color w:val="000000"/>
          <w:sz w:val="15"/>
          <w:szCs w:val="15"/>
        </w:rPr>
      </w:pPr>
    </w:p>
    <w:p w14:paraId="6C9C3958" w14:textId="5CB2E182"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Code des restrictions de tunnel (ADR)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C/E</w:t>
      </w:r>
    </w:p>
    <w:p w14:paraId="7835B498" w14:textId="77777777" w:rsidR="005C25D1" w:rsidRPr="00333877" w:rsidRDefault="005C25D1" w:rsidP="0035328A">
      <w:pPr>
        <w:autoSpaceDE w:val="0"/>
        <w:autoSpaceDN w:val="0"/>
        <w:adjustRightInd w:val="0"/>
        <w:spacing w:after="0" w:line="240" w:lineRule="auto"/>
        <w:rPr>
          <w:rFonts w:ascii="CIDFont+F3" w:hAnsi="CIDFont+F3" w:cs="CIDFont+F3"/>
          <w:color w:val="000000"/>
          <w:sz w:val="15"/>
          <w:szCs w:val="15"/>
          <w:lang w:val="fr-FR"/>
        </w:rPr>
      </w:pPr>
    </w:p>
    <w:p w14:paraId="4A5707C5" w14:textId="77777777" w:rsidR="00333877" w:rsidRDefault="00333877" w:rsidP="0035328A">
      <w:pPr>
        <w:autoSpaceDE w:val="0"/>
        <w:autoSpaceDN w:val="0"/>
        <w:adjustRightInd w:val="0"/>
        <w:spacing w:after="0" w:line="240" w:lineRule="auto"/>
        <w:rPr>
          <w:rFonts w:ascii="CIDFont+F3" w:hAnsi="CIDFont+F3" w:cs="CIDFont+F3"/>
          <w:b/>
          <w:bCs/>
          <w:color w:val="000000"/>
          <w:sz w:val="15"/>
          <w:szCs w:val="15"/>
        </w:rPr>
      </w:pPr>
      <w:r w:rsidRPr="00333877">
        <w:rPr>
          <w:rFonts w:ascii="CIDFont+F3" w:hAnsi="CIDFont+F3" w:cs="CIDFont+F3"/>
          <w:b/>
          <w:bCs/>
          <w:color w:val="000000"/>
          <w:sz w:val="15"/>
          <w:szCs w:val="15"/>
        </w:rPr>
        <w:t xml:space="preserve">Transport en haute </w:t>
      </w:r>
      <w:proofErr w:type="spellStart"/>
      <w:r w:rsidRPr="00333877">
        <w:rPr>
          <w:rFonts w:ascii="CIDFont+F3" w:hAnsi="CIDFont+F3" w:cs="CIDFont+F3"/>
          <w:b/>
          <w:bCs/>
          <w:color w:val="000000"/>
          <w:sz w:val="15"/>
          <w:szCs w:val="15"/>
        </w:rPr>
        <w:t>mer</w:t>
      </w:r>
      <w:proofErr w:type="spellEnd"/>
    </w:p>
    <w:p w14:paraId="4AE84703" w14:textId="6128F698"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Disposition spéciale (IMDG)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378 </w:t>
      </w:r>
    </w:p>
    <w:p w14:paraId="316AB0DB" w14:textId="513B77F1"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Quantités limitées (IMDG)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120 ml </w:t>
      </w:r>
    </w:p>
    <w:p w14:paraId="1E235F45" w14:textId="1ED07189"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proofErr w:type="spellStart"/>
      <w:r w:rsidRPr="00333877">
        <w:rPr>
          <w:rFonts w:ascii="CIDFont+F3" w:hAnsi="CIDFont+F3" w:cs="CIDFont+F3"/>
          <w:color w:val="000000"/>
          <w:sz w:val="15"/>
          <w:szCs w:val="15"/>
        </w:rPr>
        <w:t>Quantités</w:t>
      </w:r>
      <w:proofErr w:type="spellEnd"/>
      <w:r w:rsidRPr="00333877">
        <w:rPr>
          <w:rFonts w:ascii="CIDFont+F3" w:hAnsi="CIDFont+F3" w:cs="CIDFont+F3"/>
          <w:color w:val="000000"/>
          <w:sz w:val="15"/>
          <w:szCs w:val="15"/>
        </w:rPr>
        <w:t xml:space="preserve"> </w:t>
      </w:r>
      <w:proofErr w:type="spellStart"/>
      <w:r w:rsidRPr="00333877">
        <w:rPr>
          <w:rFonts w:ascii="CIDFont+F3" w:hAnsi="CIDFont+F3" w:cs="CIDFont+F3"/>
          <w:color w:val="000000"/>
          <w:sz w:val="15"/>
          <w:szCs w:val="15"/>
        </w:rPr>
        <w:t>exceptées</w:t>
      </w:r>
      <w:proofErr w:type="spellEnd"/>
      <w:r w:rsidRPr="00333877">
        <w:rPr>
          <w:rFonts w:ascii="CIDFont+F3" w:hAnsi="CIDFont+F3" w:cs="CIDFont+F3"/>
          <w:color w:val="000000"/>
          <w:sz w:val="15"/>
          <w:szCs w:val="15"/>
        </w:rPr>
        <w:t xml:space="preserve"> (IMDG) :</w:t>
      </w:r>
      <w:r>
        <w:rPr>
          <w:rFonts w:ascii="CIDFont+F3" w:hAnsi="CIDFont+F3" w:cs="CIDFont+F3"/>
          <w:color w:val="000000"/>
          <w:sz w:val="15"/>
          <w:szCs w:val="15"/>
        </w:rPr>
        <w:tab/>
      </w:r>
      <w:r w:rsidR="005C25D1">
        <w:rPr>
          <w:rFonts w:ascii="CIDFont+F3" w:hAnsi="CIDFont+F3" w:cs="CIDFont+F3"/>
          <w:color w:val="000000"/>
          <w:sz w:val="15"/>
          <w:szCs w:val="15"/>
        </w:rPr>
        <w:tab/>
      </w:r>
      <w:r w:rsidR="005C25D1">
        <w:rPr>
          <w:rFonts w:ascii="CIDFont+F3" w:hAnsi="CIDFont+F3" w:cs="CIDFont+F3"/>
          <w:color w:val="000000"/>
          <w:sz w:val="15"/>
          <w:szCs w:val="15"/>
        </w:rPr>
        <w:tab/>
      </w:r>
      <w:r w:rsidR="005C25D1" w:rsidRPr="00333877">
        <w:rPr>
          <w:rFonts w:ascii="CIDFont+F3" w:hAnsi="CIDFont+F3" w:cs="CIDFont+F3"/>
          <w:color w:val="000000"/>
          <w:sz w:val="15"/>
          <w:szCs w:val="15"/>
          <w:lang w:val="fr-FR"/>
        </w:rPr>
        <w:t xml:space="preserve">E1 </w:t>
      </w:r>
    </w:p>
    <w:p w14:paraId="088B40A7" w14:textId="00D55B77"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Instructions d'emballage (IMDG)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P200 </w:t>
      </w:r>
    </w:p>
    <w:p w14:paraId="52E1872B" w14:textId="20FE9EB4"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Non. NS (Incendie)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F-C </w:t>
      </w:r>
    </w:p>
    <w:p w14:paraId="1AD2C09C" w14:textId="51C4803A"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Non. NS (Déchets)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S-V </w:t>
      </w:r>
    </w:p>
    <w:p w14:paraId="3D6F18A9" w14:textId="1619C6D4"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Catégorie de rangement (IMDG)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t xml:space="preserve">A </w:t>
      </w:r>
    </w:p>
    <w:p w14:paraId="539A9A38" w14:textId="03D78856" w:rsidR="005C25D1"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Mesures et observations (IMDG) :</w:t>
      </w:r>
      <w:r w:rsidR="005C25D1" w:rsidRPr="00333877">
        <w:rPr>
          <w:rFonts w:ascii="CIDFont+F3" w:hAnsi="CIDFont+F3" w:cs="CIDFont+F3"/>
          <w:color w:val="000000"/>
          <w:sz w:val="15"/>
          <w:szCs w:val="15"/>
          <w:lang w:val="fr-FR"/>
        </w:rPr>
        <w:tab/>
      </w:r>
      <w:r w:rsidR="005C25D1" w:rsidRPr="00333877">
        <w:rPr>
          <w:rFonts w:ascii="CIDFont+F3" w:hAnsi="CIDFont+F3" w:cs="CIDFont+F3"/>
          <w:color w:val="000000"/>
          <w:sz w:val="15"/>
          <w:szCs w:val="15"/>
          <w:lang w:val="fr-FR"/>
        </w:rPr>
        <w:tab/>
      </w:r>
      <w:r>
        <w:rPr>
          <w:rFonts w:ascii="CIDFont+F3" w:hAnsi="CIDFont+F3" w:cs="CIDFont+F3"/>
          <w:color w:val="000000"/>
          <w:sz w:val="15"/>
          <w:szCs w:val="15"/>
          <w:lang w:val="fr-FR"/>
        </w:rPr>
        <w:tab/>
      </w:r>
      <w:r w:rsidRPr="00333877">
        <w:rPr>
          <w:rFonts w:ascii="CIDFont+F3" w:hAnsi="CIDFont+F3" w:cs="CIDFont+F3"/>
          <w:color w:val="000000"/>
          <w:sz w:val="15"/>
          <w:szCs w:val="15"/>
          <w:lang w:val="fr-FR"/>
        </w:rPr>
        <w:t>Gaz liquéfié, ininflammable. Plus lourd que l'air (1,5). Ne peut rester à l'état liquide au-</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333877">
        <w:rPr>
          <w:rFonts w:ascii="CIDFont+F3" w:hAnsi="CIDFont+F3" w:cs="CIDFont+F3"/>
          <w:color w:val="000000"/>
          <w:sz w:val="15"/>
          <w:szCs w:val="15"/>
          <w:lang w:val="fr-FR"/>
        </w:rPr>
        <w:t>dessus de 31 °C.</w:t>
      </w:r>
    </w:p>
    <w:p w14:paraId="15A5F124" w14:textId="77777777" w:rsidR="00333877" w:rsidRDefault="00333877" w:rsidP="0035328A">
      <w:pPr>
        <w:autoSpaceDE w:val="0"/>
        <w:autoSpaceDN w:val="0"/>
        <w:adjustRightInd w:val="0"/>
        <w:spacing w:after="0" w:line="240" w:lineRule="auto"/>
        <w:rPr>
          <w:rFonts w:ascii="CIDFont+F3" w:hAnsi="CIDFont+F3" w:cs="CIDFont+F3"/>
          <w:b/>
          <w:bCs/>
          <w:color w:val="000000"/>
          <w:sz w:val="15"/>
          <w:szCs w:val="15"/>
        </w:rPr>
      </w:pPr>
      <w:r w:rsidRPr="00333877">
        <w:rPr>
          <w:rFonts w:ascii="CIDFont+F3" w:hAnsi="CIDFont+F3" w:cs="CIDFont+F3"/>
          <w:b/>
          <w:bCs/>
          <w:color w:val="000000"/>
          <w:sz w:val="15"/>
          <w:szCs w:val="15"/>
        </w:rPr>
        <w:t xml:space="preserve">Transport </w:t>
      </w:r>
      <w:proofErr w:type="spellStart"/>
      <w:r w:rsidRPr="00333877">
        <w:rPr>
          <w:rFonts w:ascii="CIDFont+F3" w:hAnsi="CIDFont+F3" w:cs="CIDFont+F3"/>
          <w:b/>
          <w:bCs/>
          <w:color w:val="000000"/>
          <w:sz w:val="15"/>
          <w:szCs w:val="15"/>
        </w:rPr>
        <w:t>aérien</w:t>
      </w:r>
      <w:proofErr w:type="spellEnd"/>
    </w:p>
    <w:p w14:paraId="04D04372" w14:textId="787E25DE" w:rsidR="00914F67"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proofErr w:type="spellStart"/>
      <w:r w:rsidRPr="00333877">
        <w:rPr>
          <w:rFonts w:ascii="CIDFont+F3" w:hAnsi="CIDFont+F3" w:cs="CIDFont+F3"/>
          <w:color w:val="000000"/>
          <w:sz w:val="15"/>
          <w:szCs w:val="15"/>
        </w:rPr>
        <w:t>Quantités</w:t>
      </w:r>
      <w:proofErr w:type="spellEnd"/>
      <w:r w:rsidRPr="00333877">
        <w:rPr>
          <w:rFonts w:ascii="CIDFont+F3" w:hAnsi="CIDFont+F3" w:cs="CIDFont+F3"/>
          <w:color w:val="000000"/>
          <w:sz w:val="15"/>
          <w:szCs w:val="15"/>
        </w:rPr>
        <w:t xml:space="preserve"> </w:t>
      </w:r>
      <w:proofErr w:type="spellStart"/>
      <w:r w:rsidRPr="00333877">
        <w:rPr>
          <w:rFonts w:ascii="CIDFont+F3" w:hAnsi="CIDFont+F3" w:cs="CIDFont+F3"/>
          <w:color w:val="000000"/>
          <w:sz w:val="15"/>
          <w:szCs w:val="15"/>
        </w:rPr>
        <w:t>attendues</w:t>
      </w:r>
      <w:proofErr w:type="spellEnd"/>
      <w:r w:rsidRPr="00333877">
        <w:rPr>
          <w:rFonts w:ascii="CIDFont+F3" w:hAnsi="CIDFont+F3" w:cs="CIDFont+F3"/>
          <w:color w:val="000000"/>
          <w:sz w:val="15"/>
          <w:szCs w:val="15"/>
        </w:rPr>
        <w:t xml:space="preserve"> PCA (IATA) :</w:t>
      </w:r>
      <w:r>
        <w:rPr>
          <w:rFonts w:ascii="CIDFont+F3" w:hAnsi="CIDFont+F3" w:cs="CIDFont+F3"/>
          <w:color w:val="000000"/>
          <w:sz w:val="15"/>
          <w:szCs w:val="15"/>
        </w:rPr>
        <w:tab/>
      </w:r>
      <w:r w:rsidR="00527298">
        <w:rPr>
          <w:rFonts w:ascii="CIDFont+F3" w:hAnsi="CIDFont+F3" w:cs="CIDFont+F3"/>
          <w:color w:val="000000"/>
          <w:sz w:val="15"/>
          <w:szCs w:val="15"/>
        </w:rPr>
        <w:tab/>
      </w:r>
      <w:r w:rsidR="00527298">
        <w:rPr>
          <w:rFonts w:ascii="CIDFont+F3" w:hAnsi="CIDFont+F3" w:cs="CIDFont+F3"/>
          <w:color w:val="000000"/>
          <w:sz w:val="15"/>
          <w:szCs w:val="15"/>
        </w:rPr>
        <w:tab/>
      </w:r>
      <w:r w:rsidR="00914F67" w:rsidRPr="00333877">
        <w:rPr>
          <w:rFonts w:ascii="CIDFont+F3" w:hAnsi="CIDFont+F3" w:cs="CIDFont+F3"/>
          <w:color w:val="000000"/>
          <w:sz w:val="15"/>
          <w:szCs w:val="15"/>
          <w:lang w:val="fr-FR"/>
        </w:rPr>
        <w:t xml:space="preserve">E1 </w:t>
      </w:r>
    </w:p>
    <w:p w14:paraId="7D143191" w14:textId="2646C9AD" w:rsidR="00527298" w:rsidRPr="00333877" w:rsidRDefault="00333877" w:rsidP="0035328A">
      <w:pPr>
        <w:autoSpaceDE w:val="0"/>
        <w:autoSpaceDN w:val="0"/>
        <w:adjustRightInd w:val="0"/>
        <w:spacing w:after="0" w:line="240" w:lineRule="auto"/>
        <w:rPr>
          <w:rFonts w:ascii="CIDFont+F3" w:hAnsi="CIDFont+F3" w:cs="CIDFont+F3"/>
          <w:color w:val="000000"/>
          <w:sz w:val="15"/>
          <w:szCs w:val="15"/>
        </w:rPr>
      </w:pPr>
      <w:proofErr w:type="spellStart"/>
      <w:r w:rsidRPr="00333877">
        <w:rPr>
          <w:rFonts w:ascii="CIDFont+F3" w:hAnsi="CIDFont+F3" w:cs="CIDFont+F3"/>
          <w:color w:val="000000"/>
          <w:sz w:val="15"/>
          <w:szCs w:val="15"/>
        </w:rPr>
        <w:t>Quantités</w:t>
      </w:r>
      <w:proofErr w:type="spellEnd"/>
      <w:r w:rsidRPr="00333877">
        <w:rPr>
          <w:rFonts w:ascii="CIDFont+F3" w:hAnsi="CIDFont+F3" w:cs="CIDFont+F3"/>
          <w:color w:val="000000"/>
          <w:sz w:val="15"/>
          <w:szCs w:val="15"/>
        </w:rPr>
        <w:t xml:space="preserve"> </w:t>
      </w:r>
      <w:proofErr w:type="spellStart"/>
      <w:r w:rsidRPr="00333877">
        <w:rPr>
          <w:rFonts w:ascii="CIDFont+F3" w:hAnsi="CIDFont+F3" w:cs="CIDFont+F3"/>
          <w:color w:val="000000"/>
          <w:sz w:val="15"/>
          <w:szCs w:val="15"/>
        </w:rPr>
        <w:t>limitées</w:t>
      </w:r>
      <w:proofErr w:type="spellEnd"/>
      <w:r w:rsidRPr="00333877">
        <w:rPr>
          <w:rFonts w:ascii="CIDFont+F3" w:hAnsi="CIDFont+F3" w:cs="CIDFont+F3"/>
          <w:color w:val="000000"/>
          <w:sz w:val="15"/>
          <w:szCs w:val="15"/>
        </w:rPr>
        <w:t xml:space="preserve"> PCA (IATA) :</w:t>
      </w:r>
      <w:r w:rsidRPr="00333877">
        <w:rPr>
          <w:rFonts w:ascii="CIDFont+F3" w:hAnsi="CIDFont+F3" w:cs="CIDFont+F3"/>
          <w:color w:val="000000"/>
          <w:sz w:val="15"/>
          <w:szCs w:val="15"/>
        </w:rPr>
        <w:tab/>
      </w:r>
      <w:r w:rsidR="00527298" w:rsidRPr="00333877">
        <w:rPr>
          <w:rFonts w:ascii="CIDFont+F3" w:hAnsi="CIDFont+F3" w:cs="CIDFont+F3"/>
          <w:color w:val="000000"/>
          <w:sz w:val="15"/>
          <w:szCs w:val="15"/>
        </w:rPr>
        <w:tab/>
      </w:r>
      <w:r w:rsidR="00527298" w:rsidRPr="00333877">
        <w:rPr>
          <w:rFonts w:ascii="CIDFont+F3" w:hAnsi="CIDFont+F3" w:cs="CIDFont+F3"/>
          <w:color w:val="000000"/>
          <w:sz w:val="15"/>
          <w:szCs w:val="15"/>
        </w:rPr>
        <w:tab/>
      </w:r>
      <w:r w:rsidRPr="00333877">
        <w:rPr>
          <w:rFonts w:ascii="CIDFont+F3" w:hAnsi="CIDFont+F3" w:cs="CIDFont+F3"/>
          <w:color w:val="000000"/>
          <w:sz w:val="15"/>
          <w:szCs w:val="15"/>
        </w:rPr>
        <w:t>INTERDIT</w:t>
      </w:r>
      <w:r w:rsidR="00914F67" w:rsidRPr="00333877">
        <w:rPr>
          <w:rFonts w:ascii="CIDFont+F3" w:hAnsi="CIDFont+F3" w:cs="CIDFont+F3"/>
          <w:color w:val="000000"/>
          <w:sz w:val="15"/>
          <w:szCs w:val="15"/>
        </w:rPr>
        <w:t xml:space="preserve"> </w:t>
      </w:r>
    </w:p>
    <w:p w14:paraId="03CE72CD" w14:textId="77777777" w:rsidR="00333877" w:rsidRPr="00333877" w:rsidRDefault="00333877" w:rsidP="00333877">
      <w:pPr>
        <w:autoSpaceDE w:val="0"/>
        <w:autoSpaceDN w:val="0"/>
        <w:adjustRightInd w:val="0"/>
        <w:spacing w:after="0" w:line="240" w:lineRule="auto"/>
        <w:rPr>
          <w:rFonts w:ascii="CIDFont+F3" w:hAnsi="CIDFont+F3" w:cs="CIDFont+F3"/>
          <w:color w:val="000000"/>
          <w:sz w:val="15"/>
          <w:szCs w:val="15"/>
        </w:rPr>
      </w:pPr>
      <w:proofErr w:type="spellStart"/>
      <w:r w:rsidRPr="00333877">
        <w:rPr>
          <w:rFonts w:ascii="CIDFont+F3" w:hAnsi="CIDFont+F3" w:cs="CIDFont+F3"/>
          <w:color w:val="000000"/>
          <w:sz w:val="15"/>
          <w:szCs w:val="15"/>
        </w:rPr>
        <w:t>Quantité</w:t>
      </w:r>
      <w:proofErr w:type="spellEnd"/>
      <w:r w:rsidRPr="00333877">
        <w:rPr>
          <w:rFonts w:ascii="CIDFont+F3" w:hAnsi="CIDFont+F3" w:cs="CIDFont+F3"/>
          <w:color w:val="000000"/>
          <w:sz w:val="15"/>
          <w:szCs w:val="15"/>
        </w:rPr>
        <w:t xml:space="preserve"> maximale nette (PCA) </w:t>
      </w:r>
      <w:proofErr w:type="spellStart"/>
      <w:r w:rsidRPr="00333877">
        <w:rPr>
          <w:rFonts w:ascii="CIDFont+F3" w:hAnsi="CIDFont+F3" w:cs="CIDFont+F3"/>
          <w:color w:val="000000"/>
          <w:sz w:val="15"/>
          <w:szCs w:val="15"/>
        </w:rPr>
        <w:t>limitée</w:t>
      </w:r>
      <w:proofErr w:type="spellEnd"/>
    </w:p>
    <w:p w14:paraId="6B32D44D" w14:textId="0B4BF86A" w:rsidR="00527298" w:rsidRPr="00333877" w:rsidRDefault="00333877" w:rsidP="00333877">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rPr>
        <w:t>(IATA)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00527298">
        <w:rPr>
          <w:rFonts w:ascii="CIDFont+F3" w:hAnsi="CIDFont+F3" w:cs="CIDFont+F3"/>
          <w:color w:val="000000"/>
          <w:sz w:val="15"/>
          <w:szCs w:val="15"/>
        </w:rPr>
        <w:tab/>
      </w:r>
      <w:r w:rsidRPr="00333877">
        <w:rPr>
          <w:rFonts w:ascii="CIDFont+F3" w:hAnsi="CIDFont+F3" w:cs="CIDFont+F3"/>
          <w:color w:val="000000"/>
          <w:sz w:val="15"/>
          <w:szCs w:val="15"/>
          <w:lang w:val="fr-FR"/>
        </w:rPr>
        <w:t>INTERDIT</w:t>
      </w:r>
    </w:p>
    <w:p w14:paraId="1CD53B8E" w14:textId="6DD0035F" w:rsidR="00527298"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 xml:space="preserve">Réglementation d'emballage PCA </w:t>
      </w:r>
      <w:r w:rsidR="00914F67" w:rsidRPr="00333877">
        <w:rPr>
          <w:rFonts w:ascii="CIDFont+F3" w:hAnsi="CIDFont+F3" w:cs="CIDFont+F3"/>
          <w:color w:val="000000"/>
          <w:sz w:val="15"/>
          <w:szCs w:val="15"/>
          <w:lang w:val="fr-FR"/>
        </w:rPr>
        <w:t xml:space="preserve">(IATA): </w:t>
      </w:r>
      <w:r w:rsidR="00527298" w:rsidRPr="00333877">
        <w:rPr>
          <w:rFonts w:ascii="CIDFont+F3" w:hAnsi="CIDFont+F3" w:cs="CIDFont+F3"/>
          <w:color w:val="000000"/>
          <w:sz w:val="15"/>
          <w:szCs w:val="15"/>
          <w:lang w:val="fr-FR"/>
        </w:rPr>
        <w:tab/>
      </w:r>
      <w:r w:rsidR="00527298" w:rsidRPr="00333877">
        <w:rPr>
          <w:rFonts w:ascii="CIDFont+F3" w:hAnsi="CIDFont+F3" w:cs="CIDFont+F3"/>
          <w:color w:val="000000"/>
          <w:sz w:val="15"/>
          <w:szCs w:val="15"/>
          <w:lang w:val="fr-FR"/>
        </w:rPr>
        <w:tab/>
      </w:r>
      <w:r w:rsidR="00914F67" w:rsidRPr="00333877">
        <w:rPr>
          <w:rFonts w:ascii="CIDFont+F3" w:hAnsi="CIDFont+F3" w:cs="CIDFont+F3"/>
          <w:color w:val="000000"/>
          <w:sz w:val="15"/>
          <w:szCs w:val="15"/>
          <w:lang w:val="fr-FR"/>
        </w:rPr>
        <w:t xml:space="preserve">200 </w:t>
      </w:r>
    </w:p>
    <w:p w14:paraId="15E32227" w14:textId="4A7E6843" w:rsidR="00527298"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 xml:space="preserve">Quantité nette max. PCA </w:t>
      </w:r>
      <w:r w:rsidR="00914F67" w:rsidRPr="00333877">
        <w:rPr>
          <w:rFonts w:ascii="CIDFont+F3" w:hAnsi="CIDFont+F3" w:cs="CIDFont+F3"/>
          <w:color w:val="000000"/>
          <w:sz w:val="15"/>
          <w:szCs w:val="15"/>
          <w:lang w:val="fr-FR"/>
        </w:rPr>
        <w:t xml:space="preserve">(IATA): </w:t>
      </w:r>
      <w:r w:rsidR="00527298" w:rsidRPr="00333877">
        <w:rPr>
          <w:rFonts w:ascii="CIDFont+F3" w:hAnsi="CIDFont+F3" w:cs="CIDFont+F3"/>
          <w:color w:val="000000"/>
          <w:sz w:val="15"/>
          <w:szCs w:val="15"/>
          <w:lang w:val="fr-FR"/>
        </w:rPr>
        <w:tab/>
      </w:r>
      <w:r w:rsidR="00527298" w:rsidRPr="00333877">
        <w:rPr>
          <w:rFonts w:ascii="CIDFont+F3" w:hAnsi="CIDFont+F3" w:cs="CIDFont+F3"/>
          <w:color w:val="000000"/>
          <w:sz w:val="15"/>
          <w:szCs w:val="15"/>
          <w:lang w:val="fr-FR"/>
        </w:rPr>
        <w:tab/>
      </w:r>
      <w:r>
        <w:rPr>
          <w:rFonts w:ascii="CIDFont+F3" w:hAnsi="CIDFont+F3" w:cs="CIDFont+F3"/>
          <w:color w:val="000000"/>
          <w:sz w:val="15"/>
          <w:szCs w:val="15"/>
          <w:lang w:val="fr-FR"/>
        </w:rPr>
        <w:tab/>
      </w:r>
      <w:r w:rsidR="00914F67" w:rsidRPr="00333877">
        <w:rPr>
          <w:rFonts w:ascii="CIDFont+F3" w:hAnsi="CIDFont+F3" w:cs="CIDFont+F3"/>
          <w:color w:val="000000"/>
          <w:sz w:val="15"/>
          <w:szCs w:val="15"/>
          <w:lang w:val="fr-FR"/>
        </w:rPr>
        <w:t xml:space="preserve">75kg </w:t>
      </w:r>
    </w:p>
    <w:p w14:paraId="7004D053" w14:textId="35C378BB" w:rsidR="00527298" w:rsidRPr="00333877"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333877">
        <w:rPr>
          <w:rFonts w:ascii="CIDFont+F3" w:hAnsi="CIDFont+F3" w:cs="CIDFont+F3"/>
          <w:color w:val="000000"/>
          <w:sz w:val="15"/>
          <w:szCs w:val="15"/>
          <w:lang w:val="fr-FR"/>
        </w:rPr>
        <w:t xml:space="preserve">Règlements d'emballage CAO </w:t>
      </w:r>
      <w:r w:rsidR="00914F67" w:rsidRPr="00333877">
        <w:rPr>
          <w:rFonts w:ascii="CIDFont+F3" w:hAnsi="CIDFont+F3" w:cs="CIDFont+F3"/>
          <w:color w:val="000000"/>
          <w:sz w:val="15"/>
          <w:szCs w:val="15"/>
          <w:lang w:val="fr-FR"/>
        </w:rPr>
        <w:t xml:space="preserve">(IATA): </w:t>
      </w:r>
      <w:r w:rsidR="00527298" w:rsidRPr="00333877">
        <w:rPr>
          <w:rFonts w:ascii="CIDFont+F3" w:hAnsi="CIDFont+F3" w:cs="CIDFont+F3"/>
          <w:color w:val="000000"/>
          <w:sz w:val="15"/>
          <w:szCs w:val="15"/>
          <w:lang w:val="fr-FR"/>
        </w:rPr>
        <w:tab/>
      </w:r>
      <w:r w:rsidR="00527298" w:rsidRPr="00333877">
        <w:rPr>
          <w:rFonts w:ascii="CIDFont+F3" w:hAnsi="CIDFont+F3" w:cs="CIDFont+F3"/>
          <w:color w:val="000000"/>
          <w:sz w:val="15"/>
          <w:szCs w:val="15"/>
          <w:lang w:val="fr-FR"/>
        </w:rPr>
        <w:tab/>
      </w:r>
      <w:r w:rsidR="00914F67" w:rsidRPr="00333877">
        <w:rPr>
          <w:rFonts w:ascii="CIDFont+F3" w:hAnsi="CIDFont+F3" w:cs="CIDFont+F3"/>
          <w:color w:val="000000"/>
          <w:sz w:val="15"/>
          <w:szCs w:val="15"/>
          <w:lang w:val="fr-FR"/>
        </w:rPr>
        <w:t xml:space="preserve">200 </w:t>
      </w:r>
    </w:p>
    <w:p w14:paraId="6A106315" w14:textId="34DCB40B" w:rsidR="00527298" w:rsidRDefault="00333877" w:rsidP="0035328A">
      <w:pPr>
        <w:autoSpaceDE w:val="0"/>
        <w:autoSpaceDN w:val="0"/>
        <w:adjustRightInd w:val="0"/>
        <w:spacing w:after="0" w:line="240" w:lineRule="auto"/>
        <w:rPr>
          <w:rFonts w:ascii="CIDFont+F3" w:hAnsi="CIDFont+F3" w:cs="CIDFont+F3"/>
          <w:color w:val="000000"/>
          <w:sz w:val="15"/>
          <w:szCs w:val="15"/>
        </w:rPr>
      </w:pPr>
      <w:proofErr w:type="spellStart"/>
      <w:r w:rsidRPr="00333877">
        <w:rPr>
          <w:rFonts w:ascii="CIDFont+F3" w:hAnsi="CIDFont+F3" w:cs="CIDFont+F3"/>
          <w:color w:val="000000"/>
          <w:sz w:val="15"/>
          <w:szCs w:val="15"/>
        </w:rPr>
        <w:t>Quantité</w:t>
      </w:r>
      <w:proofErr w:type="spellEnd"/>
      <w:r w:rsidRPr="00333877">
        <w:rPr>
          <w:rFonts w:ascii="CIDFont+F3" w:hAnsi="CIDFont+F3" w:cs="CIDFont+F3"/>
          <w:color w:val="000000"/>
          <w:sz w:val="15"/>
          <w:szCs w:val="15"/>
        </w:rPr>
        <w:t xml:space="preserve"> nette max. CAO </w:t>
      </w:r>
      <w:r>
        <w:rPr>
          <w:rFonts w:ascii="CIDFont+F3" w:hAnsi="CIDFont+F3" w:cs="CIDFont+F3"/>
          <w:color w:val="000000"/>
          <w:sz w:val="15"/>
          <w:szCs w:val="15"/>
        </w:rPr>
        <w:tab/>
      </w:r>
      <w:r w:rsidR="00914F67" w:rsidRPr="00914F67">
        <w:rPr>
          <w:rFonts w:ascii="CIDFont+F3" w:hAnsi="CIDFont+F3" w:cs="CIDFont+F3"/>
          <w:color w:val="000000"/>
          <w:sz w:val="15"/>
          <w:szCs w:val="15"/>
        </w:rPr>
        <w:t xml:space="preserve">(IATA): </w:t>
      </w:r>
      <w:r w:rsidR="00527298">
        <w:rPr>
          <w:rFonts w:ascii="CIDFont+F3" w:hAnsi="CIDFont+F3" w:cs="CIDFont+F3"/>
          <w:color w:val="000000"/>
          <w:sz w:val="15"/>
          <w:szCs w:val="15"/>
        </w:rPr>
        <w:tab/>
      </w:r>
      <w:r w:rsidR="00527298">
        <w:rPr>
          <w:rFonts w:ascii="CIDFont+F3" w:hAnsi="CIDFont+F3" w:cs="CIDFont+F3"/>
          <w:color w:val="000000"/>
          <w:sz w:val="15"/>
          <w:szCs w:val="15"/>
        </w:rPr>
        <w:tab/>
      </w:r>
      <w:r w:rsidR="00914F67" w:rsidRPr="00914F67">
        <w:rPr>
          <w:rFonts w:ascii="CIDFont+F3" w:hAnsi="CIDFont+F3" w:cs="CIDFont+F3"/>
          <w:color w:val="000000"/>
          <w:sz w:val="15"/>
          <w:szCs w:val="15"/>
        </w:rPr>
        <w:t xml:space="preserve">150kg </w:t>
      </w:r>
    </w:p>
    <w:p w14:paraId="45EC3A11" w14:textId="1B71E204" w:rsidR="005C25D1" w:rsidRPr="00244B49" w:rsidRDefault="00333877" w:rsidP="0035328A">
      <w:pPr>
        <w:autoSpaceDE w:val="0"/>
        <w:autoSpaceDN w:val="0"/>
        <w:adjustRightInd w:val="0"/>
        <w:spacing w:after="0" w:line="240" w:lineRule="auto"/>
        <w:rPr>
          <w:rFonts w:ascii="CIDFont+F3" w:hAnsi="CIDFont+F3" w:cs="CIDFont+F3"/>
          <w:color w:val="000000"/>
          <w:sz w:val="15"/>
          <w:szCs w:val="15"/>
          <w:lang w:val="fr-FR"/>
        </w:rPr>
      </w:pPr>
      <w:r w:rsidRPr="00244B49">
        <w:rPr>
          <w:rFonts w:ascii="CIDFont+F3" w:hAnsi="CIDFont+F3" w:cs="CIDFont+F3"/>
          <w:color w:val="000000"/>
          <w:sz w:val="15"/>
          <w:szCs w:val="15"/>
          <w:lang w:val="fr-FR"/>
        </w:rPr>
        <w:t>Dispositions spéciales (IATA) : A202 Code ERG (IATA) :</w:t>
      </w:r>
      <w:r w:rsidR="00527298" w:rsidRPr="00244B49">
        <w:rPr>
          <w:rFonts w:ascii="CIDFont+F3" w:hAnsi="CIDFont+F3" w:cs="CIDFont+F3"/>
          <w:color w:val="000000"/>
          <w:sz w:val="15"/>
          <w:szCs w:val="15"/>
          <w:lang w:val="fr-FR"/>
        </w:rPr>
        <w:tab/>
      </w:r>
      <w:r w:rsidR="00914F67" w:rsidRPr="00244B49">
        <w:rPr>
          <w:rFonts w:ascii="CIDFont+F3" w:hAnsi="CIDFont+F3" w:cs="CIDFont+F3"/>
          <w:color w:val="000000"/>
          <w:sz w:val="15"/>
          <w:szCs w:val="15"/>
          <w:lang w:val="fr-FR"/>
        </w:rPr>
        <w:t>2L</w:t>
      </w:r>
    </w:p>
    <w:p w14:paraId="592256E4" w14:textId="77777777" w:rsidR="005C25D1" w:rsidRPr="00244B49" w:rsidRDefault="005C25D1" w:rsidP="0035328A">
      <w:pPr>
        <w:autoSpaceDE w:val="0"/>
        <w:autoSpaceDN w:val="0"/>
        <w:adjustRightInd w:val="0"/>
        <w:spacing w:after="0" w:line="240" w:lineRule="auto"/>
        <w:rPr>
          <w:rFonts w:ascii="CIDFont+F3" w:hAnsi="CIDFont+F3" w:cs="CIDFont+F3"/>
          <w:color w:val="000000"/>
          <w:sz w:val="15"/>
          <w:szCs w:val="15"/>
          <w:lang w:val="fr-FR"/>
        </w:rPr>
      </w:pPr>
    </w:p>
    <w:p w14:paraId="58D019F8" w14:textId="77777777" w:rsidR="00244B49" w:rsidRPr="00244B49" w:rsidRDefault="00244B49" w:rsidP="0035328A">
      <w:pPr>
        <w:autoSpaceDE w:val="0"/>
        <w:autoSpaceDN w:val="0"/>
        <w:adjustRightInd w:val="0"/>
        <w:spacing w:after="0" w:line="240" w:lineRule="auto"/>
        <w:rPr>
          <w:rFonts w:ascii="CIDFont+F3" w:hAnsi="CIDFont+F3" w:cs="CIDFont+F3"/>
          <w:b/>
          <w:bCs/>
          <w:color w:val="000000"/>
          <w:sz w:val="15"/>
          <w:szCs w:val="15"/>
          <w:lang w:val="fr-FR"/>
        </w:rPr>
      </w:pPr>
      <w:r w:rsidRPr="00244B49">
        <w:rPr>
          <w:rFonts w:ascii="CIDFont+F3" w:hAnsi="CIDFont+F3" w:cs="CIDFont+F3"/>
          <w:b/>
          <w:bCs/>
          <w:color w:val="000000"/>
          <w:sz w:val="15"/>
          <w:szCs w:val="15"/>
          <w:lang w:val="fr-FR"/>
        </w:rPr>
        <w:t>Transport sur les eaux intérieures</w:t>
      </w:r>
    </w:p>
    <w:p w14:paraId="78B56B4E" w14:textId="42812932" w:rsidR="00527298" w:rsidRPr="00244B49" w:rsidRDefault="008B3706" w:rsidP="0035328A">
      <w:pPr>
        <w:autoSpaceDE w:val="0"/>
        <w:autoSpaceDN w:val="0"/>
        <w:adjustRightInd w:val="0"/>
        <w:spacing w:after="0" w:line="240" w:lineRule="auto"/>
        <w:rPr>
          <w:rFonts w:ascii="CIDFont+F3" w:hAnsi="CIDFont+F3" w:cs="CIDFont+F3"/>
          <w:color w:val="000000"/>
          <w:sz w:val="15"/>
          <w:szCs w:val="15"/>
          <w:lang w:val="fr-FR"/>
        </w:rPr>
      </w:pPr>
      <w:proofErr w:type="spellStart"/>
      <w:r w:rsidRPr="00244B49">
        <w:rPr>
          <w:rFonts w:ascii="CIDFont+F3" w:hAnsi="CIDFont+F3" w:cs="CIDFont+F3"/>
          <w:color w:val="000000"/>
          <w:sz w:val="15"/>
          <w:szCs w:val="15"/>
          <w:lang w:val="fr-FR"/>
        </w:rPr>
        <w:t>Classificeringscode</w:t>
      </w:r>
      <w:proofErr w:type="spellEnd"/>
      <w:r w:rsidRPr="00244B49">
        <w:rPr>
          <w:rFonts w:ascii="CIDFont+F3" w:hAnsi="CIDFont+F3" w:cs="CIDFont+F3"/>
          <w:color w:val="000000"/>
          <w:sz w:val="15"/>
          <w:szCs w:val="15"/>
          <w:lang w:val="fr-FR"/>
        </w:rPr>
        <w:t xml:space="preserve"> (ADN)</w:t>
      </w:r>
      <w:r w:rsidR="00527298" w:rsidRPr="00244B49">
        <w:rPr>
          <w:rFonts w:ascii="CIDFont+F3" w:hAnsi="CIDFont+F3" w:cs="CIDFont+F3"/>
          <w:color w:val="000000"/>
          <w:sz w:val="15"/>
          <w:szCs w:val="15"/>
          <w:lang w:val="fr-FR"/>
        </w:rPr>
        <w:t xml:space="preserve">: </w:t>
      </w:r>
      <w:r w:rsidR="00527298" w:rsidRPr="00244B49">
        <w:rPr>
          <w:rFonts w:ascii="CIDFont+F3" w:hAnsi="CIDFont+F3" w:cs="CIDFont+F3"/>
          <w:color w:val="000000"/>
          <w:sz w:val="15"/>
          <w:szCs w:val="15"/>
          <w:lang w:val="fr-FR"/>
        </w:rPr>
        <w:tab/>
      </w:r>
      <w:r w:rsidR="00527298" w:rsidRPr="00244B49">
        <w:rPr>
          <w:rFonts w:ascii="CIDFont+F3" w:hAnsi="CIDFont+F3" w:cs="CIDFont+F3"/>
          <w:color w:val="000000"/>
          <w:sz w:val="15"/>
          <w:szCs w:val="15"/>
          <w:lang w:val="fr-FR"/>
        </w:rPr>
        <w:tab/>
      </w:r>
      <w:r w:rsidR="00527298" w:rsidRPr="00244B49">
        <w:rPr>
          <w:rFonts w:ascii="CIDFont+F3" w:hAnsi="CIDFont+F3" w:cs="CIDFont+F3"/>
          <w:color w:val="000000"/>
          <w:sz w:val="15"/>
          <w:szCs w:val="15"/>
          <w:lang w:val="fr-FR"/>
        </w:rPr>
        <w:tab/>
        <w:t xml:space="preserve">2A </w:t>
      </w:r>
    </w:p>
    <w:p w14:paraId="27957F4C" w14:textId="50A80E84" w:rsidR="00527298" w:rsidRDefault="00527298" w:rsidP="0035328A">
      <w:pPr>
        <w:autoSpaceDE w:val="0"/>
        <w:autoSpaceDN w:val="0"/>
        <w:adjustRightInd w:val="0"/>
        <w:spacing w:after="0" w:line="240" w:lineRule="auto"/>
        <w:rPr>
          <w:rFonts w:ascii="CIDFont+F3" w:hAnsi="CIDFont+F3" w:cs="CIDFont+F3"/>
          <w:color w:val="000000"/>
          <w:sz w:val="15"/>
          <w:szCs w:val="15"/>
        </w:rPr>
      </w:pPr>
      <w:r w:rsidRPr="00527298">
        <w:rPr>
          <w:rFonts w:ascii="CIDFont+F3" w:hAnsi="CIDFont+F3" w:cs="CIDFont+F3"/>
          <w:color w:val="000000"/>
          <w:sz w:val="15"/>
          <w:szCs w:val="15"/>
        </w:rPr>
        <w:t xml:space="preserve">Bijzondere bepaling (ADN):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527298">
        <w:rPr>
          <w:rFonts w:ascii="CIDFont+F3" w:hAnsi="CIDFont+F3" w:cs="CIDFont+F3"/>
          <w:color w:val="000000"/>
          <w:sz w:val="15"/>
          <w:szCs w:val="15"/>
        </w:rPr>
        <w:t xml:space="preserve">378, 392, 584, 653, 662 </w:t>
      </w:r>
    </w:p>
    <w:p w14:paraId="3D242FB9" w14:textId="5A41CA26" w:rsidR="00527298" w:rsidRDefault="00527298" w:rsidP="0035328A">
      <w:pPr>
        <w:autoSpaceDE w:val="0"/>
        <w:autoSpaceDN w:val="0"/>
        <w:adjustRightInd w:val="0"/>
        <w:spacing w:after="0" w:line="240" w:lineRule="auto"/>
        <w:rPr>
          <w:rFonts w:ascii="CIDFont+F3" w:hAnsi="CIDFont+F3" w:cs="CIDFont+F3"/>
          <w:color w:val="000000"/>
          <w:sz w:val="15"/>
          <w:szCs w:val="15"/>
        </w:rPr>
      </w:pPr>
      <w:r w:rsidRPr="00527298">
        <w:rPr>
          <w:rFonts w:ascii="CIDFont+F3" w:hAnsi="CIDFont+F3" w:cs="CIDFont+F3"/>
          <w:color w:val="000000"/>
          <w:sz w:val="15"/>
          <w:szCs w:val="15"/>
        </w:rPr>
        <w:t xml:space="preserve">Beperkte hoeveelheden (ADN):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527298">
        <w:rPr>
          <w:rFonts w:ascii="CIDFont+F3" w:hAnsi="CIDFont+F3" w:cs="CIDFont+F3"/>
          <w:color w:val="000000"/>
          <w:sz w:val="15"/>
          <w:szCs w:val="15"/>
        </w:rPr>
        <w:t xml:space="preserve">120 ml </w:t>
      </w:r>
    </w:p>
    <w:p w14:paraId="4497F01D" w14:textId="28F4F8BC" w:rsidR="00527298" w:rsidRDefault="00527298" w:rsidP="0035328A">
      <w:pPr>
        <w:autoSpaceDE w:val="0"/>
        <w:autoSpaceDN w:val="0"/>
        <w:adjustRightInd w:val="0"/>
        <w:spacing w:after="0" w:line="240" w:lineRule="auto"/>
        <w:rPr>
          <w:rFonts w:ascii="CIDFont+F3" w:hAnsi="CIDFont+F3" w:cs="CIDFont+F3"/>
          <w:color w:val="000000"/>
          <w:sz w:val="15"/>
          <w:szCs w:val="15"/>
        </w:rPr>
      </w:pPr>
      <w:r w:rsidRPr="00527298">
        <w:rPr>
          <w:rFonts w:ascii="CIDFont+F3" w:hAnsi="CIDFont+F3" w:cs="CIDFont+F3"/>
          <w:color w:val="000000"/>
          <w:sz w:val="15"/>
          <w:szCs w:val="15"/>
        </w:rPr>
        <w:t xml:space="preserve">Uitgezonderde hoeveelheden (ADN): </w:t>
      </w:r>
      <w:r>
        <w:rPr>
          <w:rFonts w:ascii="CIDFont+F3" w:hAnsi="CIDFont+F3" w:cs="CIDFont+F3"/>
          <w:color w:val="000000"/>
          <w:sz w:val="15"/>
          <w:szCs w:val="15"/>
        </w:rPr>
        <w:tab/>
      </w:r>
      <w:r>
        <w:rPr>
          <w:rFonts w:ascii="CIDFont+F3" w:hAnsi="CIDFont+F3" w:cs="CIDFont+F3"/>
          <w:color w:val="000000"/>
          <w:sz w:val="15"/>
          <w:szCs w:val="15"/>
        </w:rPr>
        <w:tab/>
      </w:r>
      <w:r w:rsidRPr="00527298">
        <w:rPr>
          <w:rFonts w:ascii="CIDFont+F3" w:hAnsi="CIDFont+F3" w:cs="CIDFont+F3"/>
          <w:color w:val="000000"/>
          <w:sz w:val="15"/>
          <w:szCs w:val="15"/>
        </w:rPr>
        <w:t xml:space="preserve">E1 </w:t>
      </w:r>
    </w:p>
    <w:p w14:paraId="15057144" w14:textId="58F71179" w:rsidR="00527298" w:rsidRDefault="00527298" w:rsidP="0035328A">
      <w:pPr>
        <w:autoSpaceDE w:val="0"/>
        <w:autoSpaceDN w:val="0"/>
        <w:adjustRightInd w:val="0"/>
        <w:spacing w:after="0" w:line="240" w:lineRule="auto"/>
        <w:rPr>
          <w:rFonts w:ascii="CIDFont+F3" w:hAnsi="CIDFont+F3" w:cs="CIDFont+F3"/>
          <w:color w:val="000000"/>
          <w:sz w:val="15"/>
          <w:szCs w:val="15"/>
        </w:rPr>
      </w:pPr>
      <w:r w:rsidRPr="00527298">
        <w:rPr>
          <w:rFonts w:ascii="CIDFont+F3" w:hAnsi="CIDFont+F3" w:cs="CIDFont+F3"/>
          <w:color w:val="000000"/>
          <w:sz w:val="15"/>
          <w:szCs w:val="15"/>
        </w:rPr>
        <w:t xml:space="preserve">Vereiste apparatuur (ADN): </w:t>
      </w:r>
      <w:r>
        <w:rPr>
          <w:rFonts w:ascii="CIDFont+F3" w:hAnsi="CIDFont+F3" w:cs="CIDFont+F3"/>
          <w:color w:val="000000"/>
          <w:sz w:val="15"/>
          <w:szCs w:val="15"/>
        </w:rPr>
        <w:tab/>
      </w:r>
      <w:r>
        <w:rPr>
          <w:rFonts w:ascii="CIDFont+F3" w:hAnsi="CIDFont+F3" w:cs="CIDFont+F3"/>
          <w:color w:val="000000"/>
          <w:sz w:val="15"/>
          <w:szCs w:val="15"/>
        </w:rPr>
        <w:tab/>
      </w:r>
      <w:r>
        <w:rPr>
          <w:rFonts w:ascii="CIDFont+F3" w:hAnsi="CIDFont+F3" w:cs="CIDFont+F3"/>
          <w:color w:val="000000"/>
          <w:sz w:val="15"/>
          <w:szCs w:val="15"/>
        </w:rPr>
        <w:tab/>
      </w:r>
      <w:r w:rsidRPr="00527298">
        <w:rPr>
          <w:rFonts w:ascii="CIDFont+F3" w:hAnsi="CIDFont+F3" w:cs="CIDFont+F3"/>
          <w:color w:val="000000"/>
          <w:sz w:val="15"/>
          <w:szCs w:val="15"/>
        </w:rPr>
        <w:t xml:space="preserve">PP </w:t>
      </w:r>
    </w:p>
    <w:p w14:paraId="4C657F81" w14:textId="19662C3F" w:rsidR="005C25D1" w:rsidRDefault="00527298" w:rsidP="0035328A">
      <w:pPr>
        <w:autoSpaceDE w:val="0"/>
        <w:autoSpaceDN w:val="0"/>
        <w:adjustRightInd w:val="0"/>
        <w:spacing w:after="0" w:line="240" w:lineRule="auto"/>
        <w:rPr>
          <w:rFonts w:ascii="CIDFont+F3" w:hAnsi="CIDFont+F3" w:cs="CIDFont+F3"/>
          <w:color w:val="000000"/>
          <w:sz w:val="15"/>
          <w:szCs w:val="15"/>
        </w:rPr>
      </w:pPr>
      <w:r w:rsidRPr="00527298">
        <w:rPr>
          <w:rFonts w:ascii="CIDFont+F3" w:hAnsi="CIDFont+F3" w:cs="CIDFont+F3"/>
          <w:color w:val="000000"/>
          <w:sz w:val="15"/>
          <w:szCs w:val="15"/>
        </w:rPr>
        <w:t xml:space="preserve">Aantal blauwe kegels/lichten (ADN): </w:t>
      </w:r>
      <w:r>
        <w:rPr>
          <w:rFonts w:ascii="CIDFont+F3" w:hAnsi="CIDFont+F3" w:cs="CIDFont+F3"/>
          <w:color w:val="000000"/>
          <w:sz w:val="15"/>
          <w:szCs w:val="15"/>
        </w:rPr>
        <w:tab/>
      </w:r>
      <w:r>
        <w:rPr>
          <w:rFonts w:ascii="CIDFont+F3" w:hAnsi="CIDFont+F3" w:cs="CIDFont+F3"/>
          <w:color w:val="000000"/>
          <w:sz w:val="15"/>
          <w:szCs w:val="15"/>
        </w:rPr>
        <w:tab/>
      </w:r>
      <w:r w:rsidRPr="00527298">
        <w:rPr>
          <w:rFonts w:ascii="CIDFont+F3" w:hAnsi="CIDFont+F3" w:cs="CIDFont+F3"/>
          <w:color w:val="000000"/>
          <w:sz w:val="15"/>
          <w:szCs w:val="15"/>
        </w:rPr>
        <w:t>0</w:t>
      </w:r>
    </w:p>
    <w:p w14:paraId="6803795B" w14:textId="77777777" w:rsidR="005C25D1" w:rsidRDefault="005C25D1" w:rsidP="0035328A">
      <w:pPr>
        <w:autoSpaceDE w:val="0"/>
        <w:autoSpaceDN w:val="0"/>
        <w:adjustRightInd w:val="0"/>
        <w:spacing w:after="0" w:line="240" w:lineRule="auto"/>
        <w:rPr>
          <w:rFonts w:ascii="CIDFont+F3" w:hAnsi="CIDFont+F3" w:cs="CIDFont+F3"/>
          <w:color w:val="000000"/>
          <w:sz w:val="15"/>
          <w:szCs w:val="15"/>
        </w:rPr>
      </w:pPr>
    </w:p>
    <w:p w14:paraId="03980923" w14:textId="77777777" w:rsidR="00527298" w:rsidRPr="00527298" w:rsidRDefault="00527298" w:rsidP="0035328A">
      <w:pPr>
        <w:autoSpaceDE w:val="0"/>
        <w:autoSpaceDN w:val="0"/>
        <w:adjustRightInd w:val="0"/>
        <w:spacing w:after="0" w:line="240" w:lineRule="auto"/>
        <w:rPr>
          <w:rFonts w:ascii="CIDFont+F3" w:hAnsi="CIDFont+F3" w:cs="CIDFont+F3"/>
          <w:b/>
          <w:bCs/>
          <w:color w:val="000000"/>
          <w:sz w:val="15"/>
          <w:szCs w:val="15"/>
        </w:rPr>
      </w:pPr>
      <w:r w:rsidRPr="00527298">
        <w:rPr>
          <w:rFonts w:ascii="CIDFont+F3" w:hAnsi="CIDFont+F3" w:cs="CIDFont+F3"/>
          <w:b/>
          <w:bCs/>
          <w:color w:val="000000"/>
          <w:sz w:val="15"/>
          <w:szCs w:val="15"/>
        </w:rPr>
        <w:t xml:space="preserve">Spoorwegvervoer </w:t>
      </w:r>
    </w:p>
    <w:p w14:paraId="6260E648" w14:textId="4FAAE2E3" w:rsidR="00527298" w:rsidRPr="0038343C" w:rsidRDefault="00244B49"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Code de classification (</w:t>
      </w:r>
      <w:r w:rsidR="0038343C">
        <w:rPr>
          <w:rFonts w:ascii="CIDFont+F3" w:hAnsi="CIDFont+F3" w:cs="CIDFont+F3"/>
          <w:color w:val="000000"/>
          <w:sz w:val="15"/>
          <w:szCs w:val="15"/>
          <w:lang w:val="fr-FR"/>
        </w:rPr>
        <w:t>RID</w:t>
      </w:r>
      <w:r w:rsidRPr="0038343C">
        <w:rPr>
          <w:rFonts w:ascii="CIDFont+F3" w:hAnsi="CIDFont+F3" w:cs="CIDFont+F3"/>
          <w:color w:val="000000"/>
          <w:sz w:val="15"/>
          <w:szCs w:val="15"/>
          <w:lang w:val="fr-FR"/>
        </w:rPr>
        <w:t xml:space="preserve">) : </w:t>
      </w:r>
      <w:r w:rsidR="00527298" w:rsidRPr="0038343C">
        <w:rPr>
          <w:rFonts w:ascii="CIDFont+F3" w:hAnsi="CIDFont+F3" w:cs="CIDFont+F3"/>
          <w:color w:val="000000"/>
          <w:sz w:val="15"/>
          <w:szCs w:val="15"/>
          <w:lang w:val="fr-FR"/>
        </w:rPr>
        <w:t xml:space="preserve"> </w:t>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t xml:space="preserve">2A </w:t>
      </w:r>
    </w:p>
    <w:p w14:paraId="59B234B8" w14:textId="4FD91EDA"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Disposition spéciale (RID) :</w:t>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t xml:space="preserve">378, 392, 584, 653, 662 </w:t>
      </w:r>
    </w:p>
    <w:p w14:paraId="41B460AE" w14:textId="3B57E316"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Quantités limitées (RID) :</w:t>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t xml:space="preserve">120ml </w:t>
      </w:r>
    </w:p>
    <w:p w14:paraId="1E005E81" w14:textId="2333CD34"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Quantités exceptées (RID) :</w:t>
      </w:r>
      <w:r>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t xml:space="preserve">E1 </w:t>
      </w:r>
    </w:p>
    <w:p w14:paraId="2F6B30F2" w14:textId="5C619315"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Instructions d'emballage (RID) :</w:t>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t xml:space="preserve">P200 </w:t>
      </w:r>
    </w:p>
    <w:p w14:paraId="6CAED491" w14:textId="77777777" w:rsid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 xml:space="preserve">Dispositions particulières relatives aux emballages en </w:t>
      </w:r>
    </w:p>
    <w:p w14:paraId="74AB6DFD" w14:textId="0A1DA927"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commun (RID) :</w:t>
      </w:r>
      <w:r w:rsidRPr="0038343C">
        <w:rPr>
          <w:rFonts w:ascii="CIDFont+F3" w:hAnsi="CIDFont+F3" w:cs="CIDFont+F3"/>
          <w:color w:val="000000"/>
          <w:sz w:val="15"/>
          <w:szCs w:val="15"/>
          <w:lang w:val="fr-FR"/>
        </w:rPr>
        <w:tab/>
      </w:r>
      <w:r w:rsidRPr="0038343C">
        <w:rPr>
          <w:rFonts w:ascii="CIDFont+F3" w:hAnsi="CIDFont+F3" w:cs="CIDFont+F3"/>
          <w:color w:val="000000"/>
          <w:sz w:val="15"/>
          <w:szCs w:val="15"/>
          <w:lang w:val="fr-FR"/>
        </w:rPr>
        <w:tab/>
      </w:r>
      <w:r w:rsidRPr="0038343C">
        <w:rPr>
          <w:rFonts w:ascii="CIDFont+F3" w:hAnsi="CIDFont+F3" w:cs="CIDFont+F3"/>
          <w:color w:val="000000"/>
          <w:sz w:val="15"/>
          <w:szCs w:val="15"/>
          <w:lang w:val="fr-FR"/>
        </w:rPr>
        <w:tab/>
      </w:r>
      <w:r w:rsidRPr="0038343C">
        <w:rPr>
          <w:rFonts w:ascii="CIDFont+F3" w:hAnsi="CIDFont+F3" w:cs="CIDFont+F3"/>
          <w:color w:val="000000"/>
          <w:sz w:val="15"/>
          <w:szCs w:val="15"/>
          <w:lang w:val="fr-FR"/>
        </w:rPr>
        <w:tab/>
      </w:r>
      <w:r w:rsidRPr="0038343C">
        <w:rPr>
          <w:rFonts w:ascii="CIDFont+F3" w:hAnsi="CIDFont+F3" w:cs="CIDFont+F3"/>
          <w:color w:val="000000"/>
          <w:sz w:val="15"/>
          <w:szCs w:val="15"/>
          <w:lang w:val="fr-FR"/>
        </w:rPr>
        <w:t>MP9</w:t>
      </w:r>
    </w:p>
    <w:p w14:paraId="2FC2769A" w14:textId="77777777" w:rsid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Instructions pour les citernes mobiles et les conteneurs</w:t>
      </w:r>
    </w:p>
    <w:p w14:paraId="068C163D" w14:textId="7746AAA8"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pour vrac (RID) :</w:t>
      </w:r>
      <w:r w:rsidRPr="0038343C">
        <w:rPr>
          <w:rFonts w:ascii="CIDFont+F3" w:hAnsi="CIDFont+F3" w:cs="CIDFont+F3"/>
          <w:color w:val="000000"/>
          <w:sz w:val="15"/>
          <w:szCs w:val="15"/>
          <w:lang w:val="fr-FR"/>
        </w:rPr>
        <w:tab/>
      </w:r>
      <w:r w:rsidRPr="0038343C">
        <w:rPr>
          <w:rFonts w:ascii="CIDFont+F3" w:hAnsi="CIDFont+F3" w:cs="CIDFont+F3"/>
          <w:color w:val="000000"/>
          <w:sz w:val="15"/>
          <w:szCs w:val="15"/>
          <w:lang w:val="fr-FR"/>
        </w:rPr>
        <w:tab/>
      </w:r>
      <w:r w:rsidRPr="0038343C">
        <w:rPr>
          <w:rFonts w:ascii="CIDFont+F3" w:hAnsi="CIDFont+F3" w:cs="CIDFont+F3"/>
          <w:color w:val="000000"/>
          <w:sz w:val="15"/>
          <w:szCs w:val="15"/>
          <w:lang w:val="fr-FR"/>
        </w:rPr>
        <w:tab/>
      </w:r>
      <w:r w:rsidRPr="0038343C">
        <w:rPr>
          <w:rFonts w:ascii="CIDFont+F3" w:hAnsi="CIDFont+F3" w:cs="CIDFont+F3"/>
          <w:color w:val="000000"/>
          <w:sz w:val="15"/>
          <w:szCs w:val="15"/>
          <w:lang w:val="fr-FR"/>
        </w:rPr>
        <w:tab/>
        <w:t xml:space="preserve"> </w:t>
      </w:r>
      <w:r w:rsidR="00527298" w:rsidRPr="0038343C">
        <w:rPr>
          <w:rFonts w:ascii="CIDFont+F3" w:hAnsi="CIDFont+F3" w:cs="CIDFont+F3"/>
          <w:color w:val="000000"/>
          <w:sz w:val="15"/>
          <w:szCs w:val="15"/>
          <w:lang w:val="fr-FR"/>
        </w:rPr>
        <w:t xml:space="preserve">(M) </w:t>
      </w:r>
    </w:p>
    <w:p w14:paraId="27C6FC15" w14:textId="0C606B0C"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Codes de citerne pour les citernes RID (RID) :</w:t>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proofErr w:type="spellStart"/>
      <w:r w:rsidR="00527298" w:rsidRPr="0038343C">
        <w:rPr>
          <w:rFonts w:ascii="CIDFont+F3" w:hAnsi="CIDFont+F3" w:cs="CIDFont+F3"/>
          <w:color w:val="000000"/>
          <w:sz w:val="15"/>
          <w:szCs w:val="15"/>
          <w:lang w:val="fr-FR"/>
        </w:rPr>
        <w:t>PxBN</w:t>
      </w:r>
      <w:proofErr w:type="spellEnd"/>
      <w:r w:rsidR="00527298" w:rsidRPr="0038343C">
        <w:rPr>
          <w:rFonts w:ascii="CIDFont+F3" w:hAnsi="CIDFont+F3" w:cs="CIDFont+F3"/>
          <w:color w:val="000000"/>
          <w:sz w:val="15"/>
          <w:szCs w:val="15"/>
          <w:lang w:val="fr-FR"/>
        </w:rPr>
        <w:t xml:space="preserve">(M) </w:t>
      </w:r>
    </w:p>
    <w:p w14:paraId="64A15216" w14:textId="791C251E" w:rsidR="005C25D1"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Dispositions spéciales pour les citernes RID (RID</w:t>
      </w:r>
      <w:r w:rsidR="00527298" w:rsidRPr="0038343C">
        <w:rPr>
          <w:rFonts w:ascii="CIDFont+F3" w:hAnsi="CIDFont+F3" w:cs="CIDFont+F3"/>
          <w:color w:val="000000"/>
          <w:sz w:val="15"/>
          <w:szCs w:val="15"/>
          <w:lang w:val="fr-FR"/>
        </w:rPr>
        <w:t>):</w:t>
      </w:r>
      <w:r w:rsidR="00527298" w:rsidRPr="0038343C">
        <w:rPr>
          <w:rFonts w:ascii="CIDFont+F3" w:hAnsi="CIDFont+F3" w:cs="CIDFont+F3"/>
          <w:color w:val="000000"/>
          <w:sz w:val="15"/>
          <w:szCs w:val="15"/>
          <w:lang w:val="fr-FR"/>
        </w:rPr>
        <w:tab/>
        <w:t>TA4, TT9, TM6</w:t>
      </w:r>
    </w:p>
    <w:p w14:paraId="3F9AEC0A" w14:textId="22D74A4E"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Catégorie de transport (RID) :</w:t>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t xml:space="preserve">3 </w:t>
      </w:r>
    </w:p>
    <w:p w14:paraId="5454D828" w14:textId="77777777" w:rsid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 xml:space="preserve">Dispositions spéciales pour le transport - Chargement, </w:t>
      </w:r>
    </w:p>
    <w:p w14:paraId="77AC5AA2" w14:textId="434C2DD1"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déchargement et manutention (RID) :</w:t>
      </w:r>
      <w:r w:rsidRPr="0038343C">
        <w:rPr>
          <w:rFonts w:ascii="CIDFont+F3" w:hAnsi="CIDFont+F3" w:cs="CIDFont+F3"/>
          <w:color w:val="000000"/>
          <w:sz w:val="15"/>
          <w:szCs w:val="15"/>
          <w:lang w:val="fr-FR"/>
        </w:rPr>
        <w:tab/>
      </w:r>
      <w:r w:rsidRPr="0038343C">
        <w:rPr>
          <w:rFonts w:ascii="CIDFont+F3" w:hAnsi="CIDFont+F3" w:cs="CIDFont+F3"/>
          <w:color w:val="000000"/>
          <w:sz w:val="15"/>
          <w:szCs w:val="15"/>
          <w:lang w:val="fr-FR"/>
        </w:rPr>
        <w:tab/>
      </w:r>
      <w:r w:rsidRPr="0038343C">
        <w:rPr>
          <w:rFonts w:ascii="CIDFont+F3" w:hAnsi="CIDFont+F3" w:cs="CIDFont+F3"/>
          <w:color w:val="000000"/>
          <w:sz w:val="15"/>
          <w:szCs w:val="15"/>
          <w:lang w:val="fr-FR"/>
        </w:rPr>
        <w:t>CW9, CW10, CW36</w:t>
      </w:r>
    </w:p>
    <w:p w14:paraId="577027DE" w14:textId="2A43B771"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Colis express (RID) :</w:t>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t xml:space="preserve">CE3 </w:t>
      </w:r>
    </w:p>
    <w:p w14:paraId="163E6754" w14:textId="461CCDA8" w:rsidR="001E6B05"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Numéro d'identification du danger (RID) :</w:t>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t>20</w:t>
      </w:r>
    </w:p>
    <w:p w14:paraId="6CF419BB" w14:textId="77777777" w:rsidR="00527298" w:rsidRPr="0038343C"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74793365" w14:textId="3A786F62" w:rsidR="00527298" w:rsidRPr="0038343C" w:rsidRDefault="00527298"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93BFF">
        <w:rPr>
          <w:rFonts w:ascii="Arial" w:hAnsi="Arial" w:cs="Arial"/>
          <w:color w:val="F88D62"/>
          <w:sz w:val="19"/>
          <w:szCs w:val="19"/>
          <w:bdr w:val="single" w:sz="4" w:space="0" w:color="auto"/>
          <w:shd w:val="clear" w:color="auto" w:fill="DEEAF6" w:themeFill="accent1" w:themeFillTint="33"/>
        </w:rPr>
        <w:t xml:space="preserve">14.7. </w:t>
      </w:r>
      <w:r w:rsidR="0038343C" w:rsidRPr="0038343C">
        <w:rPr>
          <w:rFonts w:ascii="Arial" w:hAnsi="Arial" w:cs="Arial"/>
          <w:color w:val="F88D62"/>
          <w:sz w:val="19"/>
          <w:szCs w:val="19"/>
          <w:bdr w:val="single" w:sz="4" w:space="0" w:color="auto"/>
          <w:shd w:val="clear" w:color="auto" w:fill="DEEAF6" w:themeFill="accent1" w:themeFillTint="33"/>
          <w:lang w:val="fr-FR"/>
        </w:rPr>
        <w:t>Transport maritime en vrac conformément aux instruments de l'OMI</w:t>
      </w:r>
    </w:p>
    <w:p w14:paraId="2CABB16C" w14:textId="77777777" w:rsidR="00527298" w:rsidRPr="0038343C"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2395D4CE" w14:textId="1B5F4360"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Code IBC :</w:t>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00527298" w:rsidRPr="0038343C">
        <w:rPr>
          <w:rFonts w:ascii="CIDFont+F3" w:hAnsi="CIDFont+F3" w:cs="CIDFont+F3"/>
          <w:color w:val="000000"/>
          <w:sz w:val="15"/>
          <w:szCs w:val="15"/>
          <w:lang w:val="fr-FR"/>
        </w:rPr>
        <w:tab/>
      </w:r>
      <w:r w:rsidRPr="0038343C">
        <w:rPr>
          <w:rFonts w:ascii="CIDFont+F3" w:hAnsi="CIDFont+F3" w:cs="CIDFont+F3"/>
          <w:color w:val="000000"/>
          <w:sz w:val="15"/>
          <w:szCs w:val="15"/>
          <w:lang w:val="fr-FR"/>
        </w:rPr>
        <w:t>Sans objet</w:t>
      </w:r>
    </w:p>
    <w:p w14:paraId="2FED9CA0" w14:textId="31228DF9" w:rsidR="00DF5F34" w:rsidRPr="0038343C" w:rsidRDefault="00DF5F34">
      <w:pPr>
        <w:rPr>
          <w:rFonts w:ascii="CIDFont+F3" w:hAnsi="CIDFont+F3" w:cs="CIDFont+F3"/>
          <w:color w:val="000000"/>
          <w:sz w:val="15"/>
          <w:szCs w:val="15"/>
          <w:lang w:val="fr-FR"/>
        </w:rPr>
      </w:pPr>
      <w:r w:rsidRPr="0038343C">
        <w:rPr>
          <w:rFonts w:ascii="CIDFont+F3" w:hAnsi="CIDFont+F3" w:cs="CIDFont+F3"/>
          <w:color w:val="000000"/>
          <w:sz w:val="15"/>
          <w:szCs w:val="15"/>
          <w:lang w:val="fr-FR"/>
        </w:rPr>
        <w:br w:type="page"/>
      </w:r>
    </w:p>
    <w:p w14:paraId="15AD5DAE" w14:textId="77777777" w:rsidR="00527298" w:rsidRPr="0038343C"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60C83697" w14:textId="14AA0D07" w:rsidR="00527298" w:rsidRPr="0038343C" w:rsidRDefault="0038343C"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38343C">
        <w:rPr>
          <w:rFonts w:ascii="Arial" w:hAnsi="Arial" w:cs="Arial"/>
          <w:color w:val="FFFFFF"/>
          <w:sz w:val="19"/>
          <w:szCs w:val="19"/>
          <w:lang w:val="fr-FR"/>
        </w:rPr>
        <w:t>SECTION</w:t>
      </w:r>
      <w:r w:rsidR="00527298" w:rsidRPr="0038343C">
        <w:rPr>
          <w:rFonts w:ascii="Arial" w:hAnsi="Arial" w:cs="Arial"/>
          <w:color w:val="FFFFFF"/>
          <w:sz w:val="19"/>
          <w:szCs w:val="19"/>
          <w:lang w:val="fr-FR"/>
        </w:rPr>
        <w:t xml:space="preserve"> 15: </w:t>
      </w:r>
      <w:r w:rsidRPr="0038343C">
        <w:rPr>
          <w:rFonts w:ascii="Arial" w:hAnsi="Arial" w:cs="Arial"/>
          <w:color w:val="FFFFFF"/>
          <w:sz w:val="19"/>
          <w:szCs w:val="19"/>
          <w:lang w:val="fr-FR"/>
        </w:rPr>
        <w:t>Règlements</w:t>
      </w:r>
    </w:p>
    <w:p w14:paraId="55001643" w14:textId="2B521A39" w:rsidR="00527298" w:rsidRPr="0038343C" w:rsidRDefault="00527298"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93BFF">
        <w:rPr>
          <w:rFonts w:ascii="Arial" w:hAnsi="Arial" w:cs="Arial"/>
          <w:color w:val="F88D62"/>
          <w:sz w:val="19"/>
          <w:szCs w:val="19"/>
          <w:bdr w:val="single" w:sz="4" w:space="0" w:color="auto"/>
          <w:shd w:val="clear" w:color="auto" w:fill="DEEAF6" w:themeFill="accent1" w:themeFillTint="33"/>
        </w:rPr>
        <w:t xml:space="preserve">15.1. </w:t>
      </w:r>
      <w:r w:rsidR="0038343C" w:rsidRPr="0038343C">
        <w:rPr>
          <w:rFonts w:ascii="Arial" w:hAnsi="Arial" w:cs="Arial"/>
          <w:color w:val="F88D62"/>
          <w:sz w:val="19"/>
          <w:szCs w:val="19"/>
          <w:bdr w:val="single" w:sz="4" w:space="0" w:color="auto"/>
          <w:shd w:val="clear" w:color="auto" w:fill="DEEAF6" w:themeFill="accent1" w:themeFillTint="33"/>
          <w:lang w:val="fr-FR"/>
        </w:rPr>
        <w:t>Réglementations et législation spécifiques en matière de sécurité, de santé et d'environnement pour la substance ou le mélange</w:t>
      </w:r>
    </w:p>
    <w:p w14:paraId="1191391B" w14:textId="77777777" w:rsidR="00527298" w:rsidRPr="0038343C"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1E4DA9F8" w14:textId="50AB4269" w:rsidR="00527298" w:rsidRPr="0038343C" w:rsidRDefault="00527298" w:rsidP="0035328A">
      <w:pPr>
        <w:autoSpaceDE w:val="0"/>
        <w:autoSpaceDN w:val="0"/>
        <w:adjustRightInd w:val="0"/>
        <w:spacing w:after="0" w:line="240" w:lineRule="auto"/>
        <w:rPr>
          <w:rFonts w:ascii="CIDFont+F2" w:hAnsi="CIDFont+F2" w:cs="CIDFont+F2"/>
          <w:color w:val="F88D62"/>
          <w:sz w:val="15"/>
          <w:szCs w:val="15"/>
          <w:lang w:val="fr-FR"/>
        </w:rPr>
      </w:pPr>
      <w:r w:rsidRPr="00597E2A">
        <w:rPr>
          <w:rFonts w:ascii="CIDFont+F2" w:hAnsi="CIDFont+F2" w:cs="CIDFont+F2"/>
          <w:color w:val="F88D62"/>
          <w:sz w:val="15"/>
          <w:szCs w:val="15"/>
        </w:rPr>
        <w:t xml:space="preserve">15.1.1. </w:t>
      </w:r>
      <w:r w:rsidR="0038343C" w:rsidRPr="0038343C">
        <w:rPr>
          <w:rFonts w:ascii="CIDFont+F2" w:hAnsi="CIDFont+F2" w:cs="CIDFont+F2"/>
          <w:color w:val="F88D62"/>
          <w:sz w:val="15"/>
          <w:szCs w:val="15"/>
          <w:lang w:val="fr-FR"/>
        </w:rPr>
        <w:t>Règlements de l'UE</w:t>
      </w:r>
    </w:p>
    <w:p w14:paraId="12907AF4" w14:textId="77777777" w:rsidR="00527298" w:rsidRPr="0038343C" w:rsidRDefault="00527298" w:rsidP="0035328A">
      <w:pPr>
        <w:autoSpaceDE w:val="0"/>
        <w:autoSpaceDN w:val="0"/>
        <w:adjustRightInd w:val="0"/>
        <w:spacing w:after="0" w:line="240" w:lineRule="auto"/>
        <w:rPr>
          <w:rFonts w:ascii="CIDFont+F2" w:hAnsi="CIDFont+F2" w:cs="CIDFont+F2"/>
          <w:color w:val="0070C1"/>
          <w:sz w:val="15"/>
          <w:szCs w:val="15"/>
          <w:lang w:val="fr-FR"/>
        </w:rPr>
      </w:pPr>
    </w:p>
    <w:p w14:paraId="0897F264" w14:textId="29275BF9"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2" w:hAnsi="CIDFont+F2" w:cs="CIDFont+F2"/>
          <w:color w:val="F88D62"/>
          <w:sz w:val="15"/>
          <w:szCs w:val="15"/>
          <w:lang w:val="fr-FR"/>
        </w:rPr>
        <w:t>Annexe XVII de REACH (substances à usage restreint)</w:t>
      </w:r>
      <w:r w:rsidRPr="0038343C">
        <w:rPr>
          <w:rFonts w:ascii="CIDFont+F2" w:hAnsi="CIDFont+F2" w:cs="CIDFont+F2"/>
          <w:color w:val="F88D62"/>
          <w:sz w:val="15"/>
          <w:szCs w:val="15"/>
          <w:lang w:val="fr-FR"/>
        </w:rPr>
        <w:br/>
      </w:r>
      <w:r w:rsidRPr="0038343C">
        <w:rPr>
          <w:rFonts w:ascii="CIDFont+F3" w:hAnsi="CIDFont+F3" w:cs="CIDFont+F3"/>
          <w:color w:val="000000"/>
          <w:sz w:val="15"/>
          <w:szCs w:val="15"/>
          <w:lang w:val="fr-FR"/>
        </w:rPr>
        <w:t>Non inclus dans l'annexe XVII de REACH</w:t>
      </w:r>
    </w:p>
    <w:p w14:paraId="10CFE038" w14:textId="77777777" w:rsidR="00527298" w:rsidRPr="0038343C"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57D6CA9D" w14:textId="1205D0AD"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2" w:hAnsi="CIDFont+F2" w:cs="CIDFont+F2"/>
          <w:color w:val="F88D62"/>
          <w:sz w:val="15"/>
          <w:szCs w:val="15"/>
          <w:lang w:val="fr-FR"/>
        </w:rPr>
        <w:t>Annexe XIV de REACH (liste des substances soumises à autorisation)</w:t>
      </w:r>
      <w:r w:rsidRPr="0038343C">
        <w:rPr>
          <w:rFonts w:ascii="CIDFont+F2" w:hAnsi="CIDFont+F2" w:cs="CIDFont+F2"/>
          <w:color w:val="F88D62"/>
          <w:sz w:val="15"/>
          <w:szCs w:val="15"/>
          <w:lang w:val="fr-FR"/>
        </w:rPr>
        <w:br/>
      </w:r>
      <w:r w:rsidRPr="0038343C">
        <w:rPr>
          <w:rFonts w:ascii="CIDFont+F3" w:hAnsi="CIDFont+F3" w:cs="CIDFont+F3"/>
          <w:color w:val="000000"/>
          <w:sz w:val="15"/>
          <w:szCs w:val="15"/>
          <w:lang w:val="fr-FR"/>
        </w:rPr>
        <w:t>Non inclus dans l'annexe XIV de REACH (liste des substances soumises à autorisation)</w:t>
      </w:r>
    </w:p>
    <w:p w14:paraId="5201C2BF" w14:textId="77777777" w:rsidR="00527298" w:rsidRPr="0038343C"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75102E88" w14:textId="56E42906" w:rsidR="00527298"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2" w:hAnsi="CIDFont+F2" w:cs="CIDFont+F2"/>
          <w:color w:val="F88D62"/>
          <w:sz w:val="15"/>
          <w:szCs w:val="15"/>
          <w:lang w:val="fr-FR"/>
        </w:rPr>
        <w:t>Liste des substances candidates REACH (SVHC)</w:t>
      </w:r>
      <w:r w:rsidRPr="0038343C">
        <w:rPr>
          <w:rFonts w:ascii="CIDFont+F2" w:hAnsi="CIDFont+F2" w:cs="CIDFont+F2"/>
          <w:color w:val="F88D62"/>
          <w:sz w:val="15"/>
          <w:szCs w:val="15"/>
          <w:lang w:val="fr-FR"/>
        </w:rPr>
        <w:br/>
      </w:r>
      <w:r w:rsidRPr="0038343C">
        <w:rPr>
          <w:rFonts w:ascii="CIDFont+F3" w:hAnsi="CIDFont+F3" w:cs="CIDFont+F3"/>
          <w:color w:val="000000"/>
          <w:sz w:val="15"/>
          <w:szCs w:val="15"/>
          <w:lang w:val="fr-FR"/>
        </w:rPr>
        <w:t>Non inclus dans la liste des candidats REACH</w:t>
      </w:r>
    </w:p>
    <w:p w14:paraId="0A06B80E" w14:textId="77777777" w:rsidR="0038343C"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p>
    <w:p w14:paraId="4A8EC8DF" w14:textId="77777777" w:rsidR="0038343C" w:rsidRPr="0038343C" w:rsidRDefault="0038343C" w:rsidP="0035328A">
      <w:pPr>
        <w:autoSpaceDE w:val="0"/>
        <w:autoSpaceDN w:val="0"/>
        <w:adjustRightInd w:val="0"/>
        <w:spacing w:after="0" w:line="240" w:lineRule="auto"/>
        <w:rPr>
          <w:rFonts w:ascii="CIDFont+F2" w:hAnsi="CIDFont+F2" w:cs="CIDFont+F2"/>
          <w:color w:val="F88D62"/>
          <w:sz w:val="15"/>
          <w:szCs w:val="15"/>
          <w:lang w:val="fr-FR"/>
        </w:rPr>
      </w:pPr>
      <w:r w:rsidRPr="0038343C">
        <w:rPr>
          <w:rFonts w:ascii="CIDFont+F2" w:hAnsi="CIDFont+F2" w:cs="CIDFont+F2"/>
          <w:color w:val="F88D62"/>
          <w:sz w:val="15"/>
          <w:szCs w:val="15"/>
          <w:lang w:val="fr-FR"/>
        </w:rPr>
        <w:t>Règlement PIC (Consentement Préalable en Connaissance de Cause)</w:t>
      </w:r>
    </w:p>
    <w:p w14:paraId="7C6EF8FF" w14:textId="55818F1D"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3" w:hAnsi="CIDFont+F3" w:cs="CIDFont+F3"/>
          <w:color w:val="000000"/>
          <w:sz w:val="15"/>
          <w:szCs w:val="15"/>
          <w:lang w:val="fr-FR"/>
        </w:rPr>
        <w:t>Non inclus dans la liste PIC (Règlement UE 649/2012)</w:t>
      </w:r>
    </w:p>
    <w:p w14:paraId="75335AE7" w14:textId="77777777" w:rsidR="00527298" w:rsidRPr="0038343C"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3CA5DB11" w14:textId="5E82E1F9"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2" w:hAnsi="CIDFont+F2" w:cs="CIDFont+F2"/>
          <w:color w:val="F88D62"/>
          <w:sz w:val="15"/>
          <w:szCs w:val="15"/>
          <w:lang w:val="fr-FR"/>
        </w:rPr>
        <w:t>Règlement POP (polluants organiques persistants)</w:t>
      </w:r>
      <w:r w:rsidRPr="0038343C">
        <w:rPr>
          <w:rFonts w:ascii="CIDFont+F2" w:hAnsi="CIDFont+F2" w:cs="CIDFont+F2"/>
          <w:color w:val="F88D62"/>
          <w:sz w:val="15"/>
          <w:szCs w:val="15"/>
          <w:lang w:val="fr-FR"/>
        </w:rPr>
        <w:br/>
      </w:r>
      <w:r w:rsidRPr="0038343C">
        <w:rPr>
          <w:rFonts w:ascii="CIDFont+F3" w:hAnsi="CIDFont+F3" w:cs="CIDFont+F3"/>
          <w:color w:val="000000"/>
          <w:sz w:val="15"/>
          <w:szCs w:val="15"/>
          <w:lang w:val="fr-FR"/>
        </w:rPr>
        <w:t>Non inclus dans le POP (Règlement UE 2019/1021)</w:t>
      </w:r>
    </w:p>
    <w:p w14:paraId="6109814B" w14:textId="77777777" w:rsidR="00527298" w:rsidRPr="0038343C"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2CB4A304" w14:textId="5E8515EC"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2" w:hAnsi="CIDFont+F2" w:cs="CIDFont+F2"/>
          <w:color w:val="F88D62"/>
          <w:sz w:val="15"/>
          <w:szCs w:val="15"/>
          <w:lang w:val="fr-FR"/>
        </w:rPr>
        <w:t>Règlement sur l'ozone (1005/2009)</w:t>
      </w:r>
      <w:r w:rsidRPr="0038343C">
        <w:rPr>
          <w:rFonts w:ascii="CIDFont+F2" w:hAnsi="CIDFont+F2" w:cs="CIDFont+F2"/>
          <w:color w:val="F88D62"/>
          <w:sz w:val="15"/>
          <w:szCs w:val="15"/>
          <w:lang w:val="fr-FR"/>
        </w:rPr>
        <w:br/>
      </w:r>
      <w:r w:rsidRPr="0038343C">
        <w:rPr>
          <w:rFonts w:ascii="CIDFont+F3" w:hAnsi="CIDFont+F3" w:cs="CIDFont+F3"/>
          <w:color w:val="000000"/>
          <w:sz w:val="15"/>
          <w:szCs w:val="15"/>
          <w:lang w:val="fr-FR"/>
        </w:rPr>
        <w:t>Non inclus dans la liste des substances appauvrissant la couche d'ozone (Règlement UE 1005/2009)</w:t>
      </w:r>
    </w:p>
    <w:p w14:paraId="698386F1" w14:textId="77777777" w:rsidR="00527298" w:rsidRPr="0038343C"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013AB0CB" w14:textId="57248E89" w:rsidR="00527298" w:rsidRPr="0038343C" w:rsidRDefault="0038343C" w:rsidP="0035328A">
      <w:pPr>
        <w:autoSpaceDE w:val="0"/>
        <w:autoSpaceDN w:val="0"/>
        <w:adjustRightInd w:val="0"/>
        <w:spacing w:after="0" w:line="240" w:lineRule="auto"/>
        <w:rPr>
          <w:rFonts w:ascii="CIDFont+F3" w:hAnsi="CIDFont+F3" w:cs="CIDFont+F3"/>
          <w:color w:val="000000"/>
          <w:sz w:val="15"/>
          <w:szCs w:val="15"/>
          <w:lang w:val="fr-FR"/>
        </w:rPr>
      </w:pPr>
      <w:r w:rsidRPr="0038343C">
        <w:rPr>
          <w:rFonts w:ascii="CIDFont+F2" w:hAnsi="CIDFont+F2" w:cs="CIDFont+F2"/>
          <w:color w:val="F88D62"/>
          <w:sz w:val="15"/>
          <w:szCs w:val="15"/>
          <w:lang w:val="fr-FR"/>
        </w:rPr>
        <w:t>Directive COV (2004/42)</w:t>
      </w:r>
      <w:r w:rsidRPr="0038343C">
        <w:rPr>
          <w:rFonts w:ascii="CIDFont+F2" w:hAnsi="CIDFont+F2" w:cs="CIDFont+F2"/>
          <w:color w:val="F88D62"/>
          <w:sz w:val="15"/>
          <w:szCs w:val="15"/>
          <w:lang w:val="fr-FR"/>
        </w:rPr>
        <w:br/>
      </w:r>
      <w:r w:rsidRPr="0038343C">
        <w:rPr>
          <w:rFonts w:ascii="CIDFont+F3" w:hAnsi="CIDFont+F3" w:cs="CIDFont+F3"/>
          <w:color w:val="000000"/>
          <w:sz w:val="15"/>
          <w:szCs w:val="15"/>
          <w:lang w:val="fr-FR"/>
        </w:rPr>
        <w:t xml:space="preserve">Restrictions d'utilisation :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38343C">
        <w:rPr>
          <w:rFonts w:ascii="CIDFont+F3" w:hAnsi="CIDFont+F3" w:cs="CIDFont+F3"/>
          <w:color w:val="000000"/>
          <w:sz w:val="15"/>
          <w:szCs w:val="15"/>
          <w:lang w:val="fr-FR"/>
        </w:rPr>
        <w:t>Aucune.</w:t>
      </w:r>
    </w:p>
    <w:p w14:paraId="2921D239" w14:textId="77777777" w:rsidR="00527298" w:rsidRPr="0038343C"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7AAE7744" w14:textId="6A36B6D9" w:rsidR="00527298"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2" w:hAnsi="CIDFont+F2" w:cs="CIDFont+F2"/>
          <w:color w:val="F88D62"/>
          <w:sz w:val="15"/>
          <w:szCs w:val="15"/>
          <w:lang w:val="fr-FR"/>
        </w:rPr>
        <w:t>Règlement Seveso (réduction des risques de catastrophe)</w:t>
      </w:r>
      <w:r w:rsidRPr="00806C3D">
        <w:rPr>
          <w:rFonts w:ascii="CIDFont+F2" w:hAnsi="CIDFont+F2" w:cs="CIDFont+F2"/>
          <w:color w:val="F88D62"/>
          <w:sz w:val="15"/>
          <w:szCs w:val="15"/>
          <w:lang w:val="fr-FR"/>
        </w:rPr>
        <w:br/>
      </w:r>
      <w:r w:rsidRPr="00806C3D">
        <w:rPr>
          <w:rFonts w:ascii="CIDFont+F3" w:hAnsi="CIDFont+F3" w:cs="CIDFont+F3"/>
          <w:color w:val="000000"/>
          <w:sz w:val="15"/>
          <w:szCs w:val="15"/>
          <w:lang w:val="fr-FR"/>
        </w:rPr>
        <w:t>Directive Seveso 2012/18/UE (Seveso III) :</w:t>
      </w:r>
      <w:r w:rsidR="009B1CC3" w:rsidRPr="00806C3D">
        <w:rPr>
          <w:rFonts w:ascii="CIDFont+F3" w:hAnsi="CIDFont+F3" w:cs="CIDFont+F3"/>
          <w:color w:val="000000"/>
          <w:sz w:val="15"/>
          <w:szCs w:val="15"/>
          <w:lang w:val="fr-FR"/>
        </w:rPr>
        <w:tab/>
      </w:r>
      <w:r w:rsidR="009B1CC3" w:rsidRPr="00806C3D">
        <w:rPr>
          <w:rFonts w:ascii="CIDFont+F3" w:hAnsi="CIDFont+F3" w:cs="CIDFont+F3"/>
          <w:color w:val="000000"/>
          <w:sz w:val="15"/>
          <w:szCs w:val="15"/>
          <w:lang w:val="fr-FR"/>
        </w:rPr>
        <w:tab/>
      </w:r>
      <w:r w:rsidRPr="00806C3D">
        <w:rPr>
          <w:rFonts w:ascii="CIDFont+F3" w:hAnsi="CIDFont+F3" w:cs="CIDFont+F3"/>
          <w:color w:val="000000"/>
          <w:sz w:val="15"/>
          <w:szCs w:val="15"/>
          <w:lang w:val="fr-FR"/>
        </w:rPr>
        <w:t>non cité</w:t>
      </w:r>
    </w:p>
    <w:p w14:paraId="02027E2E" w14:textId="77777777" w:rsidR="009B1CC3" w:rsidRPr="00806C3D" w:rsidRDefault="009B1CC3" w:rsidP="0035328A">
      <w:pPr>
        <w:autoSpaceDE w:val="0"/>
        <w:autoSpaceDN w:val="0"/>
        <w:adjustRightInd w:val="0"/>
        <w:spacing w:after="0" w:line="240" w:lineRule="auto"/>
        <w:rPr>
          <w:rFonts w:ascii="CIDFont+F3" w:hAnsi="CIDFont+F3" w:cs="CIDFont+F3"/>
          <w:color w:val="000000"/>
          <w:sz w:val="15"/>
          <w:szCs w:val="15"/>
          <w:lang w:val="fr-FR"/>
        </w:rPr>
      </w:pPr>
    </w:p>
    <w:p w14:paraId="4E3C152C" w14:textId="5A8229BA" w:rsidR="00527298"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2" w:hAnsi="CIDFont+F2" w:cs="CIDFont+F2"/>
          <w:color w:val="F88D62"/>
          <w:sz w:val="15"/>
          <w:szCs w:val="15"/>
          <w:lang w:val="fr-FR"/>
        </w:rPr>
        <w:t>Règlement sur les précurseurs d'explosifs (2019/1148)</w:t>
      </w:r>
      <w:r w:rsidRPr="00806C3D">
        <w:rPr>
          <w:rFonts w:ascii="CIDFont+F2" w:hAnsi="CIDFont+F2" w:cs="CIDFont+F2"/>
          <w:color w:val="F88D62"/>
          <w:sz w:val="15"/>
          <w:szCs w:val="15"/>
          <w:lang w:val="fr-FR"/>
        </w:rPr>
        <w:br/>
      </w:r>
      <w:r w:rsidRPr="00806C3D">
        <w:rPr>
          <w:rFonts w:ascii="CIDFont+F3" w:hAnsi="CIDFont+F3" w:cs="CIDFont+F3"/>
          <w:color w:val="000000"/>
          <w:sz w:val="15"/>
          <w:szCs w:val="15"/>
          <w:lang w:val="fr-FR"/>
        </w:rPr>
        <w:t>Ne contient pas de substances figurant sur la liste des précurseurs d'explosifs (Règlement UE 2019/1148 relatif à la commercialisation et à l'utilisation des précurseurs d'explosifs)</w:t>
      </w:r>
      <w:r>
        <w:rPr>
          <w:rFonts w:ascii="CIDFont+F3" w:hAnsi="CIDFont+F3" w:cs="CIDFont+F3"/>
          <w:color w:val="000000"/>
          <w:sz w:val="15"/>
          <w:szCs w:val="15"/>
          <w:lang w:val="fr-FR"/>
        </w:rPr>
        <w:br/>
      </w:r>
    </w:p>
    <w:p w14:paraId="20979FE9" w14:textId="0E5C4893" w:rsidR="009B1CC3"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2" w:hAnsi="CIDFont+F2" w:cs="CIDFont+F2"/>
          <w:color w:val="F88D62"/>
          <w:sz w:val="15"/>
          <w:szCs w:val="15"/>
          <w:lang w:val="fr-FR"/>
        </w:rPr>
        <w:t>Règlement sur les précurseurs médicinaux (273/2004)</w:t>
      </w:r>
      <w:r w:rsidRPr="00806C3D">
        <w:rPr>
          <w:rFonts w:ascii="CIDFont+F2" w:hAnsi="CIDFont+F2" w:cs="CIDFont+F2"/>
          <w:color w:val="F88D62"/>
          <w:sz w:val="15"/>
          <w:szCs w:val="15"/>
          <w:lang w:val="fr-FR"/>
        </w:rPr>
        <w:br/>
      </w:r>
      <w:r w:rsidRPr="00806C3D">
        <w:rPr>
          <w:rFonts w:ascii="CIDFont+F3" w:hAnsi="CIDFont+F3" w:cs="CIDFont+F3"/>
          <w:color w:val="000000"/>
          <w:sz w:val="15"/>
          <w:szCs w:val="15"/>
          <w:lang w:val="fr-FR"/>
        </w:rPr>
        <w:t>Ne contient pas de substances figurant sur la liste des précurseurs de médicaments (Règlement CE 273/2004 relatif à la production et à la mise sur le marché de certaines substances utilisées pour la fabrication illicite de stupéfiants et de substances psychotropes)</w:t>
      </w:r>
      <w:r>
        <w:rPr>
          <w:rFonts w:ascii="CIDFont+F3" w:hAnsi="CIDFont+F3" w:cs="CIDFont+F3"/>
          <w:color w:val="000000"/>
          <w:sz w:val="15"/>
          <w:szCs w:val="15"/>
          <w:lang w:val="fr-FR"/>
        </w:rPr>
        <w:br/>
      </w:r>
    </w:p>
    <w:p w14:paraId="37A14566" w14:textId="425FDB38" w:rsidR="009B1CC3" w:rsidRPr="00806C3D" w:rsidRDefault="009B1CC3" w:rsidP="0035328A">
      <w:pPr>
        <w:autoSpaceDE w:val="0"/>
        <w:autoSpaceDN w:val="0"/>
        <w:adjustRightInd w:val="0"/>
        <w:spacing w:after="0" w:line="240" w:lineRule="auto"/>
        <w:rPr>
          <w:rFonts w:ascii="CIDFont+F2" w:hAnsi="CIDFont+F2" w:cs="CIDFont+F2"/>
          <w:color w:val="F88D62"/>
          <w:sz w:val="15"/>
          <w:szCs w:val="15"/>
          <w:lang w:val="fr-FR"/>
        </w:rPr>
      </w:pPr>
      <w:r w:rsidRPr="00597E2A">
        <w:rPr>
          <w:rFonts w:ascii="CIDFont+F2" w:hAnsi="CIDFont+F2" w:cs="CIDFont+F2"/>
          <w:color w:val="F88D62"/>
          <w:sz w:val="15"/>
          <w:szCs w:val="15"/>
        </w:rPr>
        <w:t xml:space="preserve">15.1.2. </w:t>
      </w:r>
      <w:r w:rsidR="00806C3D" w:rsidRPr="00806C3D">
        <w:rPr>
          <w:rFonts w:ascii="CIDFont+F2" w:hAnsi="CIDFont+F2" w:cs="CIDFont+F2"/>
          <w:color w:val="F88D62"/>
          <w:sz w:val="15"/>
          <w:szCs w:val="15"/>
          <w:lang w:val="fr-FR"/>
        </w:rPr>
        <w:t>Réglementations nationales</w:t>
      </w:r>
    </w:p>
    <w:p w14:paraId="579F6569" w14:textId="77777777" w:rsidR="009B1CC3" w:rsidRPr="00806C3D" w:rsidRDefault="009B1CC3" w:rsidP="0035328A">
      <w:pPr>
        <w:autoSpaceDE w:val="0"/>
        <w:autoSpaceDN w:val="0"/>
        <w:adjustRightInd w:val="0"/>
        <w:spacing w:after="0" w:line="240" w:lineRule="auto"/>
        <w:rPr>
          <w:rFonts w:ascii="CIDFont+F3" w:hAnsi="CIDFont+F3" w:cs="CIDFont+F3"/>
          <w:color w:val="000000"/>
          <w:sz w:val="15"/>
          <w:szCs w:val="15"/>
          <w:lang w:val="fr-FR"/>
        </w:rPr>
      </w:pPr>
    </w:p>
    <w:p w14:paraId="2406D62D" w14:textId="77777777" w:rsidR="00806C3D" w:rsidRPr="00806C3D" w:rsidRDefault="00806C3D" w:rsidP="00806C3D">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S'assurer de connaître toutes les réglementations nationales/locales.</w:t>
      </w:r>
    </w:p>
    <w:p w14:paraId="35534FD2" w14:textId="77777777" w:rsidR="00806C3D" w:rsidRPr="00806C3D" w:rsidRDefault="00806C3D" w:rsidP="00806C3D">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Fiche de données de sécurité conforme au règlement (UE) n° 2020/878.</w:t>
      </w:r>
    </w:p>
    <w:p w14:paraId="5829EC1A" w14:textId="77777777" w:rsidR="00806C3D" w:rsidRPr="00806C3D" w:rsidRDefault="00806C3D" w:rsidP="00806C3D">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Directive 89/391/CEE du Conseil concernant la mise en œuvre de mesures visant à promouvoir l'amélioration de la sécurité et de la santé des travailleurs au travail.</w:t>
      </w:r>
    </w:p>
    <w:p w14:paraId="5B537FDB" w14:textId="77777777" w:rsidR="00806C3D" w:rsidRPr="00806C3D" w:rsidRDefault="00806C3D" w:rsidP="00806C3D">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Directive 2016/425/CEE relative aux équipements de protection individuelle.</w:t>
      </w:r>
    </w:p>
    <w:p w14:paraId="2D5CC94E" w14:textId="77777777" w:rsidR="00806C3D" w:rsidRPr="00806C3D" w:rsidRDefault="00806C3D" w:rsidP="00806C3D">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Directive 2014/34/UE relative aux appareils et systèmes de protection destinés à être utilisés en atmosphères explosibles (ATEX).</w:t>
      </w:r>
    </w:p>
    <w:p w14:paraId="6A918CBD" w14:textId="4F14A714" w:rsidR="009B1CC3" w:rsidRPr="00806C3D" w:rsidRDefault="00806C3D" w:rsidP="00806C3D">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Seuls les produits conformes aux règlements alimentaires (CE) n° 1333/2008 et (UE) n° 231/2012 et étiquetés comme tels peuvent être utilisés comme additifs alimentaires.</w:t>
      </w:r>
      <w:r>
        <w:rPr>
          <w:rFonts w:ascii="CIDFont+F3" w:hAnsi="CIDFont+F3" w:cs="CIDFont+F3"/>
          <w:color w:val="000000"/>
          <w:sz w:val="15"/>
          <w:szCs w:val="15"/>
          <w:lang w:val="fr-FR"/>
        </w:rPr>
        <w:br/>
      </w:r>
    </w:p>
    <w:p w14:paraId="1DDEDA4E" w14:textId="531105B4" w:rsidR="009B1CC3"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Cette fiche de données de sécurité est préparée conformément au règlement (UE) n° 2015/830.</w:t>
      </w:r>
      <w:r>
        <w:rPr>
          <w:rFonts w:ascii="CIDFont+F3" w:hAnsi="CIDFont+F3" w:cs="CIDFont+F3"/>
          <w:color w:val="000000"/>
          <w:sz w:val="15"/>
          <w:szCs w:val="15"/>
          <w:lang w:val="fr-FR"/>
        </w:rPr>
        <w:br/>
      </w:r>
    </w:p>
    <w:p w14:paraId="2E9BC1B2" w14:textId="6A76067A" w:rsidR="009B1CC3"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Belgique</w:t>
      </w:r>
      <w:r w:rsidRPr="00806C3D">
        <w:rPr>
          <w:rFonts w:ascii="CIDFont+F3" w:hAnsi="CIDFont+F3" w:cs="CIDFont+F3"/>
          <w:color w:val="000000"/>
          <w:sz w:val="15"/>
          <w:szCs w:val="15"/>
          <w:lang w:val="fr-FR"/>
        </w:rPr>
        <w:br/>
        <w:t>Catégorie GAB :</w:t>
      </w:r>
      <w:r w:rsidR="009B1CC3" w:rsidRPr="00806C3D">
        <w:rPr>
          <w:rFonts w:ascii="CIDFont+F3" w:hAnsi="CIDFont+F3" w:cs="CIDFont+F3"/>
          <w:color w:val="000000"/>
          <w:sz w:val="15"/>
          <w:szCs w:val="15"/>
          <w:lang w:val="fr-FR"/>
        </w:rPr>
        <w:tab/>
      </w:r>
      <w:r w:rsidR="009B1CC3" w:rsidRPr="00806C3D">
        <w:rPr>
          <w:rFonts w:ascii="CIDFont+F3" w:hAnsi="CIDFont+F3" w:cs="CIDFont+F3"/>
          <w:color w:val="000000"/>
          <w:sz w:val="15"/>
          <w:szCs w:val="15"/>
          <w:lang w:val="fr-FR"/>
        </w:rPr>
        <w:tab/>
      </w:r>
      <w:r w:rsidR="009B1CC3" w:rsidRPr="00806C3D">
        <w:rPr>
          <w:rFonts w:ascii="CIDFont+F3" w:hAnsi="CIDFont+F3" w:cs="CIDFont+F3"/>
          <w:color w:val="000000"/>
          <w:sz w:val="15"/>
          <w:szCs w:val="15"/>
          <w:lang w:val="fr-FR"/>
        </w:rPr>
        <w:tab/>
      </w:r>
      <w:r w:rsidR="009B1CC3" w:rsidRPr="00806C3D">
        <w:rPr>
          <w:rFonts w:ascii="CIDFont+F3" w:hAnsi="CIDFont+F3" w:cs="CIDFont+F3"/>
          <w:color w:val="000000"/>
          <w:sz w:val="15"/>
          <w:szCs w:val="15"/>
          <w:lang w:val="fr-FR"/>
        </w:rPr>
        <w:tab/>
      </w:r>
      <w:r w:rsidRPr="00806C3D">
        <w:rPr>
          <w:rFonts w:ascii="CIDFont+F3" w:hAnsi="CIDFont+F3" w:cs="CIDFont+F3"/>
          <w:color w:val="000000"/>
          <w:sz w:val="15"/>
          <w:szCs w:val="15"/>
          <w:lang w:val="fr-FR"/>
        </w:rPr>
        <w:t>B(4) - Légèrement nocif pour les organismes aquatiques</w:t>
      </w:r>
    </w:p>
    <w:p w14:paraId="6AD1216A" w14:textId="280643CB" w:rsidR="009B1CC3"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Liste SZW des substances cancérigènes</w:t>
      </w:r>
      <w:r w:rsidR="009B1CC3" w:rsidRPr="00806C3D">
        <w:rPr>
          <w:rFonts w:ascii="CIDFont+F3" w:hAnsi="CIDFont+F3" w:cs="CIDFont+F3"/>
          <w:color w:val="000000"/>
          <w:sz w:val="15"/>
          <w:szCs w:val="15"/>
          <w:lang w:val="fr-FR"/>
        </w:rPr>
        <w:t xml:space="preserve">: </w:t>
      </w:r>
      <w:r w:rsidR="009B1CC3" w:rsidRPr="00806C3D">
        <w:rPr>
          <w:rFonts w:ascii="CIDFont+F3" w:hAnsi="CIDFont+F3" w:cs="CIDFont+F3"/>
          <w:color w:val="000000"/>
          <w:sz w:val="15"/>
          <w:szCs w:val="15"/>
          <w:lang w:val="fr-FR"/>
        </w:rPr>
        <w:tab/>
      </w:r>
      <w:r w:rsidR="009B1CC3" w:rsidRPr="00806C3D">
        <w:rPr>
          <w:rFonts w:ascii="CIDFont+F3" w:hAnsi="CIDFont+F3" w:cs="CIDFont+F3"/>
          <w:color w:val="000000"/>
          <w:sz w:val="15"/>
          <w:szCs w:val="15"/>
          <w:lang w:val="fr-FR"/>
        </w:rPr>
        <w:tab/>
      </w:r>
      <w:r w:rsidRPr="00806C3D">
        <w:rPr>
          <w:rFonts w:ascii="CIDFont+F3" w:hAnsi="CIDFont+F3" w:cs="CIDFont+F3"/>
          <w:color w:val="000000"/>
          <w:sz w:val="15"/>
          <w:szCs w:val="15"/>
          <w:lang w:val="fr-FR"/>
        </w:rPr>
        <w:t>La substance n'est pas présente</w:t>
      </w:r>
    </w:p>
    <w:p w14:paraId="1C38CF1D" w14:textId="13ACA828" w:rsidR="009B1CC3"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Liste SZW des substances mutagènes</w:t>
      </w:r>
      <w:r w:rsidR="009B1CC3" w:rsidRPr="00806C3D">
        <w:rPr>
          <w:rFonts w:ascii="CIDFont+F3" w:hAnsi="CIDFont+F3" w:cs="CIDFont+F3"/>
          <w:color w:val="000000"/>
          <w:sz w:val="15"/>
          <w:szCs w:val="15"/>
          <w:lang w:val="fr-FR"/>
        </w:rPr>
        <w:tab/>
      </w:r>
      <w:r w:rsidR="009B1CC3" w:rsidRPr="00806C3D">
        <w:rPr>
          <w:rFonts w:ascii="CIDFont+F3" w:hAnsi="CIDFont+F3" w:cs="CIDFont+F3"/>
          <w:color w:val="000000"/>
          <w:sz w:val="15"/>
          <w:szCs w:val="15"/>
          <w:lang w:val="fr-FR"/>
        </w:rPr>
        <w:tab/>
      </w:r>
      <w:r w:rsidRPr="00806C3D">
        <w:rPr>
          <w:rFonts w:ascii="CIDFont+F3" w:hAnsi="CIDFont+F3" w:cs="CIDFont+F3"/>
          <w:color w:val="000000"/>
          <w:sz w:val="15"/>
          <w:szCs w:val="15"/>
          <w:lang w:val="fr-FR"/>
        </w:rPr>
        <w:t>La substance n'est pas présente</w:t>
      </w:r>
    </w:p>
    <w:p w14:paraId="138ABB7E" w14:textId="77777777" w:rsidR="00806C3D"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 xml:space="preserve">Liste SZW des substances </w:t>
      </w:r>
      <w:proofErr w:type="spellStart"/>
      <w:r w:rsidRPr="00806C3D">
        <w:rPr>
          <w:rFonts w:ascii="CIDFont+F3" w:hAnsi="CIDFont+F3" w:cs="CIDFont+F3"/>
          <w:color w:val="000000"/>
          <w:sz w:val="15"/>
          <w:szCs w:val="15"/>
          <w:lang w:val="fr-FR"/>
        </w:rPr>
        <w:t>reprotoxiques</w:t>
      </w:r>
      <w:proofErr w:type="spellEnd"/>
      <w:r w:rsidRPr="00806C3D">
        <w:rPr>
          <w:rFonts w:ascii="CIDFont+F3" w:hAnsi="CIDFont+F3" w:cs="CIDFont+F3"/>
          <w:color w:val="000000"/>
          <w:sz w:val="15"/>
          <w:szCs w:val="15"/>
          <w:lang w:val="fr-FR"/>
        </w:rPr>
        <w:t xml:space="preserve"> – Allaitement </w:t>
      </w:r>
    </w:p>
    <w:p w14:paraId="05BB8201" w14:textId="1EB7DED0" w:rsidR="009B1CC3"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maternel</w:t>
      </w:r>
      <w:r w:rsidR="009B1CC3" w:rsidRPr="00806C3D">
        <w:rPr>
          <w:rFonts w:ascii="CIDFont+F3" w:hAnsi="CIDFont+F3" w:cs="CIDFont+F3"/>
          <w:color w:val="000000"/>
          <w:sz w:val="15"/>
          <w:szCs w:val="15"/>
          <w:lang w:val="fr-FR"/>
        </w:rPr>
        <w:t xml:space="preserve">: </w:t>
      </w:r>
      <w:r w:rsidR="009B1CC3" w:rsidRPr="00806C3D">
        <w:rPr>
          <w:rFonts w:ascii="CIDFont+F3" w:hAnsi="CIDFont+F3" w:cs="CIDFont+F3"/>
          <w:color w:val="000000"/>
          <w:sz w:val="15"/>
          <w:szCs w:val="15"/>
          <w:lang w:val="fr-FR"/>
        </w:rPr>
        <w:tab/>
      </w:r>
      <w:r w:rsidRPr="00806C3D">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806C3D">
        <w:rPr>
          <w:rFonts w:ascii="CIDFont+F3" w:hAnsi="CIDFont+F3" w:cs="CIDFont+F3"/>
          <w:color w:val="000000"/>
          <w:sz w:val="15"/>
          <w:szCs w:val="15"/>
          <w:lang w:val="fr-FR"/>
        </w:rPr>
        <w:t>La substance n'est pas présente</w:t>
      </w:r>
    </w:p>
    <w:p w14:paraId="421349DE" w14:textId="2F40DAC2" w:rsidR="009B1CC3"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 xml:space="preserve">Liste SZW des substances </w:t>
      </w:r>
      <w:proofErr w:type="spellStart"/>
      <w:r w:rsidRPr="00806C3D">
        <w:rPr>
          <w:rFonts w:ascii="CIDFont+F3" w:hAnsi="CIDFont+F3" w:cs="CIDFont+F3"/>
          <w:color w:val="000000"/>
          <w:sz w:val="15"/>
          <w:szCs w:val="15"/>
          <w:lang w:val="fr-FR"/>
        </w:rPr>
        <w:t>reprotoxiques</w:t>
      </w:r>
      <w:proofErr w:type="spellEnd"/>
      <w:r w:rsidRPr="00806C3D">
        <w:rPr>
          <w:rFonts w:ascii="CIDFont+F3" w:hAnsi="CIDFont+F3" w:cs="CIDFont+F3"/>
          <w:color w:val="000000"/>
          <w:sz w:val="15"/>
          <w:szCs w:val="15"/>
          <w:lang w:val="fr-FR"/>
        </w:rPr>
        <w:t xml:space="preserve"> – Fertilité</w:t>
      </w:r>
      <w:r w:rsidR="009B1CC3" w:rsidRPr="00806C3D">
        <w:rPr>
          <w:rFonts w:ascii="CIDFont+F3" w:hAnsi="CIDFont+F3" w:cs="CIDFont+F3"/>
          <w:color w:val="000000"/>
          <w:sz w:val="15"/>
          <w:szCs w:val="15"/>
          <w:lang w:val="fr-FR"/>
        </w:rPr>
        <w:t xml:space="preserve">: </w:t>
      </w:r>
      <w:r w:rsidR="009B1CC3" w:rsidRPr="00806C3D">
        <w:rPr>
          <w:rFonts w:ascii="CIDFont+F3" w:hAnsi="CIDFont+F3" w:cs="CIDFont+F3"/>
          <w:color w:val="000000"/>
          <w:sz w:val="15"/>
          <w:szCs w:val="15"/>
          <w:lang w:val="fr-FR"/>
        </w:rPr>
        <w:tab/>
      </w:r>
      <w:r w:rsidRPr="00806C3D">
        <w:rPr>
          <w:rFonts w:ascii="CIDFont+F3" w:hAnsi="CIDFont+F3" w:cs="CIDFont+F3"/>
          <w:color w:val="000000"/>
          <w:sz w:val="15"/>
          <w:szCs w:val="15"/>
          <w:lang w:val="fr-FR"/>
        </w:rPr>
        <w:t>La substance n'est pas présente</w:t>
      </w:r>
    </w:p>
    <w:p w14:paraId="30DF8156" w14:textId="77777777" w:rsid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 xml:space="preserve">Liste SZW des substances </w:t>
      </w:r>
      <w:proofErr w:type="spellStart"/>
      <w:r w:rsidRPr="00806C3D">
        <w:rPr>
          <w:rFonts w:ascii="CIDFont+F3" w:hAnsi="CIDFont+F3" w:cs="CIDFont+F3"/>
          <w:color w:val="000000"/>
          <w:sz w:val="15"/>
          <w:szCs w:val="15"/>
          <w:lang w:val="fr-FR"/>
        </w:rPr>
        <w:t>reprotoxiques</w:t>
      </w:r>
      <w:proofErr w:type="spellEnd"/>
      <w:r w:rsidRPr="00806C3D">
        <w:rPr>
          <w:rFonts w:ascii="CIDFont+F3" w:hAnsi="CIDFont+F3" w:cs="CIDFont+F3"/>
          <w:color w:val="000000"/>
          <w:sz w:val="15"/>
          <w:szCs w:val="15"/>
          <w:lang w:val="fr-FR"/>
        </w:rPr>
        <w:t xml:space="preserve"> – </w:t>
      </w:r>
    </w:p>
    <w:p w14:paraId="48DAECE0" w14:textId="7885C18C" w:rsidR="00527298"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Développement</w:t>
      </w:r>
      <w:r w:rsidR="009B1CC3" w:rsidRPr="00806C3D">
        <w:rPr>
          <w:rFonts w:ascii="CIDFont+F3" w:hAnsi="CIDFont+F3" w:cs="CIDFont+F3"/>
          <w:color w:val="000000"/>
          <w:sz w:val="15"/>
          <w:szCs w:val="15"/>
          <w:lang w:val="fr-FR"/>
        </w:rPr>
        <w:t xml:space="preserve">: </w:t>
      </w:r>
      <w:r w:rsidR="009B1CC3" w:rsidRPr="00806C3D">
        <w:rPr>
          <w:rFonts w:ascii="CIDFont+F3" w:hAnsi="CIDFont+F3" w:cs="CIDFont+F3"/>
          <w:color w:val="000000"/>
          <w:sz w:val="15"/>
          <w:szCs w:val="15"/>
          <w:lang w:val="fr-FR"/>
        </w:rPr>
        <w:tab/>
      </w:r>
      <w:r w:rsidRPr="00806C3D">
        <w:rPr>
          <w:rFonts w:ascii="CIDFont+F3" w:hAnsi="CIDFont+F3" w:cs="CIDFont+F3"/>
          <w:color w:val="000000"/>
          <w:sz w:val="15"/>
          <w:szCs w:val="15"/>
          <w:lang w:val="fr-FR"/>
        </w:rPr>
        <w:tab/>
      </w:r>
      <w:r w:rsidRPr="00806C3D">
        <w:rPr>
          <w:rFonts w:ascii="CIDFont+F3" w:hAnsi="CIDFont+F3" w:cs="CIDFont+F3"/>
          <w:color w:val="000000"/>
          <w:sz w:val="15"/>
          <w:szCs w:val="15"/>
          <w:lang w:val="fr-FR"/>
        </w:rPr>
        <w:tab/>
      </w:r>
      <w:r>
        <w:rPr>
          <w:rFonts w:ascii="CIDFont+F3" w:hAnsi="CIDFont+F3" w:cs="CIDFont+F3"/>
          <w:color w:val="000000"/>
          <w:sz w:val="15"/>
          <w:szCs w:val="15"/>
          <w:lang w:val="fr-FR"/>
        </w:rPr>
        <w:tab/>
      </w:r>
      <w:r w:rsidRPr="00806C3D">
        <w:rPr>
          <w:rFonts w:ascii="CIDFont+F3" w:hAnsi="CIDFont+F3" w:cs="CIDFont+F3"/>
          <w:color w:val="000000"/>
          <w:sz w:val="15"/>
          <w:szCs w:val="15"/>
          <w:lang w:val="fr-FR"/>
        </w:rPr>
        <w:t>La substance n'est pas présente</w:t>
      </w:r>
    </w:p>
    <w:p w14:paraId="45EAC68D" w14:textId="77777777" w:rsidR="00527298" w:rsidRPr="00806C3D"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746F2504" w14:textId="0B774DD8" w:rsidR="00527298" w:rsidRPr="00806C3D" w:rsidRDefault="00797FD9" w:rsidP="0035328A">
      <w:pPr>
        <w:autoSpaceDE w:val="0"/>
        <w:autoSpaceDN w:val="0"/>
        <w:adjustRightInd w:val="0"/>
        <w:spacing w:after="0" w:line="240" w:lineRule="auto"/>
        <w:rPr>
          <w:rFonts w:ascii="Arial" w:hAnsi="Arial" w:cs="Arial"/>
          <w:color w:val="F88D62"/>
          <w:sz w:val="19"/>
          <w:szCs w:val="19"/>
          <w:bdr w:val="single" w:sz="4" w:space="0" w:color="auto"/>
          <w:shd w:val="clear" w:color="auto" w:fill="DEEAF6" w:themeFill="accent1" w:themeFillTint="33"/>
          <w:lang w:val="fr-FR"/>
        </w:rPr>
      </w:pPr>
      <w:r w:rsidRPr="00293BFF">
        <w:rPr>
          <w:rFonts w:ascii="Arial" w:hAnsi="Arial" w:cs="Arial"/>
          <w:color w:val="F88D62"/>
          <w:sz w:val="19"/>
          <w:szCs w:val="19"/>
          <w:bdr w:val="single" w:sz="4" w:space="0" w:color="auto"/>
          <w:shd w:val="clear" w:color="auto" w:fill="DEEAF6" w:themeFill="accent1" w:themeFillTint="33"/>
        </w:rPr>
        <w:t xml:space="preserve">15.2. </w:t>
      </w:r>
      <w:r w:rsidR="00806C3D" w:rsidRPr="00806C3D">
        <w:rPr>
          <w:rFonts w:ascii="Arial" w:hAnsi="Arial" w:cs="Arial"/>
          <w:color w:val="F88D62"/>
          <w:sz w:val="19"/>
          <w:szCs w:val="19"/>
          <w:bdr w:val="single" w:sz="4" w:space="0" w:color="auto"/>
          <w:shd w:val="clear" w:color="auto" w:fill="DEEAF6" w:themeFill="accent1" w:themeFillTint="33"/>
          <w:lang w:val="fr-FR"/>
        </w:rPr>
        <w:t>Évaluation de la sécurité chimique</w:t>
      </w:r>
    </w:p>
    <w:p w14:paraId="08D49B9C" w14:textId="77777777" w:rsidR="00527298" w:rsidRPr="00806C3D" w:rsidRDefault="00527298" w:rsidP="0035328A">
      <w:pPr>
        <w:autoSpaceDE w:val="0"/>
        <w:autoSpaceDN w:val="0"/>
        <w:adjustRightInd w:val="0"/>
        <w:spacing w:after="0" w:line="240" w:lineRule="auto"/>
        <w:rPr>
          <w:rFonts w:ascii="CIDFont+F3" w:hAnsi="CIDFont+F3" w:cs="CIDFont+F3"/>
          <w:color w:val="000000"/>
          <w:sz w:val="15"/>
          <w:szCs w:val="15"/>
          <w:lang w:val="fr-FR"/>
        </w:rPr>
      </w:pPr>
    </w:p>
    <w:p w14:paraId="2158C5DC" w14:textId="67122D88" w:rsidR="00797FD9"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Une évaluation de la sécurité chimique (CSA) n'a pas besoin d'être effectuée pour ce produit</w:t>
      </w:r>
    </w:p>
    <w:p w14:paraId="7D68D5B5" w14:textId="77777777" w:rsidR="00A162D8" w:rsidRDefault="00A162D8" w:rsidP="0035328A">
      <w:pPr>
        <w:autoSpaceDE w:val="0"/>
        <w:autoSpaceDN w:val="0"/>
        <w:adjustRightInd w:val="0"/>
        <w:spacing w:after="0" w:line="240" w:lineRule="auto"/>
        <w:rPr>
          <w:rFonts w:ascii="CIDFont+F3" w:hAnsi="CIDFont+F3" w:cs="CIDFont+F3"/>
          <w:color w:val="000000"/>
          <w:sz w:val="15"/>
          <w:szCs w:val="15"/>
          <w:lang w:val="fr-FR"/>
        </w:rPr>
      </w:pPr>
    </w:p>
    <w:p w14:paraId="39DB702C" w14:textId="77777777" w:rsidR="00A162D8" w:rsidRDefault="00A162D8" w:rsidP="0035328A">
      <w:pPr>
        <w:autoSpaceDE w:val="0"/>
        <w:autoSpaceDN w:val="0"/>
        <w:adjustRightInd w:val="0"/>
        <w:spacing w:after="0" w:line="240" w:lineRule="auto"/>
        <w:rPr>
          <w:rFonts w:ascii="CIDFont+F3" w:hAnsi="CIDFont+F3" w:cs="CIDFont+F3"/>
          <w:color w:val="000000"/>
          <w:sz w:val="15"/>
          <w:szCs w:val="15"/>
          <w:lang w:val="fr-FR"/>
        </w:rPr>
      </w:pPr>
    </w:p>
    <w:p w14:paraId="326B25B9" w14:textId="77777777" w:rsidR="00A162D8" w:rsidRDefault="00A162D8" w:rsidP="0035328A">
      <w:pPr>
        <w:autoSpaceDE w:val="0"/>
        <w:autoSpaceDN w:val="0"/>
        <w:adjustRightInd w:val="0"/>
        <w:spacing w:after="0" w:line="240" w:lineRule="auto"/>
        <w:rPr>
          <w:rFonts w:ascii="CIDFont+F3" w:hAnsi="CIDFont+F3" w:cs="CIDFont+F3"/>
          <w:color w:val="000000"/>
          <w:sz w:val="15"/>
          <w:szCs w:val="15"/>
          <w:lang w:val="fr-FR"/>
        </w:rPr>
      </w:pPr>
    </w:p>
    <w:p w14:paraId="5392E699" w14:textId="77777777" w:rsidR="00A162D8" w:rsidRDefault="00A162D8" w:rsidP="0035328A">
      <w:pPr>
        <w:autoSpaceDE w:val="0"/>
        <w:autoSpaceDN w:val="0"/>
        <w:adjustRightInd w:val="0"/>
        <w:spacing w:after="0" w:line="240" w:lineRule="auto"/>
        <w:rPr>
          <w:rFonts w:ascii="CIDFont+F3" w:hAnsi="CIDFont+F3" w:cs="CIDFont+F3"/>
          <w:color w:val="000000"/>
          <w:sz w:val="15"/>
          <w:szCs w:val="15"/>
          <w:lang w:val="fr-FR"/>
        </w:rPr>
      </w:pPr>
    </w:p>
    <w:p w14:paraId="45A564DB" w14:textId="77777777" w:rsidR="00A162D8" w:rsidRPr="00806C3D" w:rsidRDefault="00A162D8" w:rsidP="0035328A">
      <w:pPr>
        <w:autoSpaceDE w:val="0"/>
        <w:autoSpaceDN w:val="0"/>
        <w:adjustRightInd w:val="0"/>
        <w:spacing w:after="0" w:line="240" w:lineRule="auto"/>
        <w:rPr>
          <w:rFonts w:ascii="CIDFont+F3" w:hAnsi="CIDFont+F3" w:cs="CIDFont+F3"/>
          <w:color w:val="000000"/>
          <w:sz w:val="15"/>
          <w:szCs w:val="15"/>
          <w:lang w:val="fr-FR"/>
        </w:rPr>
      </w:pPr>
    </w:p>
    <w:p w14:paraId="76893798" w14:textId="6ECEFC81" w:rsidR="00797FD9" w:rsidRPr="00806C3D" w:rsidRDefault="00806C3D" w:rsidP="00293BFF">
      <w:pPr>
        <w:pBdr>
          <w:top w:val="single" w:sz="4" w:space="1" w:color="auto"/>
          <w:left w:val="single" w:sz="4" w:space="4" w:color="auto"/>
          <w:bottom w:val="single" w:sz="4" w:space="1" w:color="auto"/>
          <w:right w:val="single" w:sz="4" w:space="4" w:color="auto"/>
        </w:pBdr>
        <w:shd w:val="clear" w:color="auto" w:fill="F6672E"/>
        <w:autoSpaceDE w:val="0"/>
        <w:autoSpaceDN w:val="0"/>
        <w:adjustRightInd w:val="0"/>
        <w:spacing w:before="120" w:after="120" w:line="240" w:lineRule="auto"/>
        <w:rPr>
          <w:rFonts w:ascii="Arial" w:hAnsi="Arial" w:cs="Arial"/>
          <w:color w:val="FFFFFF"/>
          <w:sz w:val="19"/>
          <w:szCs w:val="19"/>
          <w:lang w:val="fr-FR"/>
        </w:rPr>
      </w:pPr>
      <w:r w:rsidRPr="00806C3D">
        <w:rPr>
          <w:rFonts w:ascii="Arial" w:hAnsi="Arial" w:cs="Arial"/>
          <w:color w:val="FFFFFF"/>
          <w:sz w:val="19"/>
          <w:szCs w:val="19"/>
          <w:lang w:val="fr-FR"/>
        </w:rPr>
        <w:lastRenderedPageBreak/>
        <w:t>SECTION</w:t>
      </w:r>
      <w:r w:rsidR="00797FD9" w:rsidRPr="00806C3D">
        <w:rPr>
          <w:rFonts w:ascii="Arial" w:hAnsi="Arial" w:cs="Arial"/>
          <w:color w:val="FFFFFF"/>
          <w:sz w:val="19"/>
          <w:szCs w:val="19"/>
          <w:lang w:val="fr-FR"/>
        </w:rPr>
        <w:t xml:space="preserve"> 16: </w:t>
      </w:r>
      <w:r w:rsidRPr="00806C3D">
        <w:rPr>
          <w:rFonts w:ascii="Arial" w:hAnsi="Arial" w:cs="Arial"/>
          <w:color w:val="FFFFFF"/>
          <w:sz w:val="19"/>
          <w:szCs w:val="19"/>
          <w:lang w:val="fr-FR"/>
        </w:rPr>
        <w:t>Autres informations</w:t>
      </w:r>
    </w:p>
    <w:p w14:paraId="23DB2F45" w14:textId="7A8C049C" w:rsidR="00797FD9" w:rsidRPr="00806C3D" w:rsidRDefault="00806C3D" w:rsidP="0035328A">
      <w:pPr>
        <w:autoSpaceDE w:val="0"/>
        <w:autoSpaceDN w:val="0"/>
        <w:adjustRightInd w:val="0"/>
        <w:spacing w:after="0" w:line="240" w:lineRule="auto"/>
        <w:rPr>
          <w:rFonts w:ascii="CIDFont+F3" w:hAnsi="CIDFont+F3" w:cs="CIDFont+F3"/>
          <w:color w:val="000000"/>
          <w:sz w:val="15"/>
          <w:szCs w:val="15"/>
          <w:lang w:val="fr-FR"/>
        </w:rPr>
      </w:pPr>
      <w:r w:rsidRPr="00806C3D">
        <w:rPr>
          <w:rFonts w:ascii="CIDFont+F3" w:hAnsi="CIDFont+F3" w:cs="CIDFont+F3"/>
          <w:color w:val="000000"/>
          <w:sz w:val="15"/>
          <w:szCs w:val="15"/>
          <w:lang w:val="fr-FR"/>
        </w:rPr>
        <w:t>Notification de modifications : Fiche de données de sécurité conformément au règlement (UE) n° 2020/878</w:t>
      </w:r>
      <w:r>
        <w:rPr>
          <w:rFonts w:ascii="CIDFont+F3" w:hAnsi="CIDFont+F3" w:cs="CIDFont+F3"/>
          <w:color w:val="000000"/>
          <w:sz w:val="15"/>
          <w:szCs w:val="15"/>
          <w:lang w:val="fr-FR"/>
        </w:rPr>
        <w:br/>
      </w:r>
    </w:p>
    <w:tbl>
      <w:tblPr>
        <w:tblStyle w:val="Tabelraster"/>
        <w:tblW w:w="0" w:type="auto"/>
        <w:tblLook w:val="04A0" w:firstRow="1" w:lastRow="0" w:firstColumn="1" w:lastColumn="0" w:noHBand="0" w:noVBand="1"/>
      </w:tblPr>
      <w:tblGrid>
        <w:gridCol w:w="4531"/>
        <w:gridCol w:w="4531"/>
      </w:tblGrid>
      <w:tr w:rsidR="00797FD9" w14:paraId="0DA882F8" w14:textId="77777777" w:rsidTr="00597E2A">
        <w:tc>
          <w:tcPr>
            <w:tcW w:w="9062" w:type="dxa"/>
            <w:gridSpan w:val="2"/>
            <w:shd w:val="clear" w:color="auto" w:fill="F88D62"/>
          </w:tcPr>
          <w:p w14:paraId="12061035" w14:textId="008146F6" w:rsidR="00797FD9" w:rsidRDefault="00806C3D" w:rsidP="0035328A">
            <w:pPr>
              <w:autoSpaceDE w:val="0"/>
              <w:autoSpaceDN w:val="0"/>
              <w:adjustRightInd w:val="0"/>
              <w:rPr>
                <w:rFonts w:ascii="CIDFont+F3" w:hAnsi="CIDFont+F3" w:cs="CIDFont+F3"/>
                <w:color w:val="000000"/>
                <w:sz w:val="15"/>
                <w:szCs w:val="15"/>
              </w:rPr>
            </w:pPr>
            <w:proofErr w:type="spellStart"/>
            <w:r w:rsidRPr="00806C3D">
              <w:rPr>
                <w:rFonts w:ascii="CIDFont+F3" w:hAnsi="CIDFont+F3" w:cs="CIDFont+F3"/>
                <w:color w:val="000000"/>
                <w:sz w:val="15"/>
                <w:szCs w:val="15"/>
              </w:rPr>
              <w:t>Indication</w:t>
            </w:r>
            <w:proofErr w:type="spellEnd"/>
            <w:r w:rsidRPr="00806C3D">
              <w:rPr>
                <w:rFonts w:ascii="CIDFont+F3" w:hAnsi="CIDFont+F3" w:cs="CIDFont+F3"/>
                <w:color w:val="000000"/>
                <w:sz w:val="15"/>
                <w:szCs w:val="15"/>
              </w:rPr>
              <w:t xml:space="preserve"> des </w:t>
            </w:r>
            <w:proofErr w:type="spellStart"/>
            <w:r w:rsidRPr="00806C3D">
              <w:rPr>
                <w:rFonts w:ascii="CIDFont+F3" w:hAnsi="CIDFont+F3" w:cs="CIDFont+F3"/>
                <w:color w:val="000000"/>
                <w:sz w:val="15"/>
                <w:szCs w:val="15"/>
              </w:rPr>
              <w:t>changements</w:t>
            </w:r>
            <w:proofErr w:type="spellEnd"/>
          </w:p>
        </w:tc>
      </w:tr>
      <w:tr w:rsidR="00797FD9" w14:paraId="38F208C3" w14:textId="77777777" w:rsidTr="00797FD9">
        <w:tc>
          <w:tcPr>
            <w:tcW w:w="4531" w:type="dxa"/>
          </w:tcPr>
          <w:p w14:paraId="235D885E" w14:textId="71669D6D" w:rsidR="00797FD9" w:rsidRDefault="00806C3D" w:rsidP="0035328A">
            <w:pPr>
              <w:autoSpaceDE w:val="0"/>
              <w:autoSpaceDN w:val="0"/>
              <w:adjustRightInd w:val="0"/>
              <w:rPr>
                <w:rFonts w:ascii="CIDFont+F3" w:hAnsi="CIDFont+F3" w:cs="CIDFont+F3"/>
                <w:color w:val="000000"/>
                <w:sz w:val="15"/>
                <w:szCs w:val="15"/>
              </w:rPr>
            </w:pPr>
            <w:proofErr w:type="spellStart"/>
            <w:r w:rsidRPr="00806C3D">
              <w:rPr>
                <w:rFonts w:ascii="CIDFont+F3" w:hAnsi="CIDFont+F3" w:cs="CIDFont+F3"/>
                <w:color w:val="000000"/>
                <w:sz w:val="15"/>
                <w:szCs w:val="15"/>
              </w:rPr>
              <w:t>Article</w:t>
            </w:r>
            <w:proofErr w:type="spellEnd"/>
            <w:r w:rsidRPr="00806C3D">
              <w:rPr>
                <w:rFonts w:ascii="CIDFont+F3" w:hAnsi="CIDFont+F3" w:cs="CIDFont+F3"/>
                <w:color w:val="000000"/>
                <w:sz w:val="15"/>
                <w:szCs w:val="15"/>
              </w:rPr>
              <w:t xml:space="preserve"> </w:t>
            </w:r>
            <w:proofErr w:type="spellStart"/>
            <w:r w:rsidRPr="00806C3D">
              <w:rPr>
                <w:rFonts w:ascii="CIDFont+F3" w:hAnsi="CIDFont+F3" w:cs="CIDFont+F3"/>
                <w:color w:val="000000"/>
                <w:sz w:val="15"/>
                <w:szCs w:val="15"/>
              </w:rPr>
              <w:t>modifié</w:t>
            </w:r>
            <w:proofErr w:type="spellEnd"/>
          </w:p>
        </w:tc>
        <w:tc>
          <w:tcPr>
            <w:tcW w:w="4531" w:type="dxa"/>
          </w:tcPr>
          <w:p w14:paraId="2CCDA657" w14:textId="77777777" w:rsidR="00806C3D" w:rsidRPr="00806C3D" w:rsidRDefault="00806C3D" w:rsidP="00806C3D">
            <w:pPr>
              <w:autoSpaceDE w:val="0"/>
              <w:autoSpaceDN w:val="0"/>
              <w:adjustRightInd w:val="0"/>
              <w:rPr>
                <w:rFonts w:ascii="CIDFont+F3" w:hAnsi="CIDFont+F3" w:cs="CIDFont+F3"/>
                <w:color w:val="000000"/>
                <w:sz w:val="15"/>
                <w:szCs w:val="15"/>
              </w:rPr>
            </w:pPr>
            <w:proofErr w:type="spellStart"/>
            <w:r w:rsidRPr="00806C3D">
              <w:rPr>
                <w:rFonts w:ascii="CIDFont+F3" w:hAnsi="CIDFont+F3" w:cs="CIDFont+F3"/>
                <w:color w:val="000000"/>
                <w:sz w:val="15"/>
                <w:szCs w:val="15"/>
              </w:rPr>
              <w:t>Modification</w:t>
            </w:r>
            <w:proofErr w:type="spellEnd"/>
          </w:p>
          <w:p w14:paraId="56453AEA" w14:textId="68732741" w:rsidR="00797FD9" w:rsidRDefault="00806C3D" w:rsidP="00806C3D">
            <w:pPr>
              <w:autoSpaceDE w:val="0"/>
              <w:autoSpaceDN w:val="0"/>
              <w:adjustRightInd w:val="0"/>
              <w:rPr>
                <w:rFonts w:ascii="CIDFont+F3" w:hAnsi="CIDFont+F3" w:cs="CIDFont+F3"/>
                <w:color w:val="000000"/>
                <w:sz w:val="15"/>
                <w:szCs w:val="15"/>
              </w:rPr>
            </w:pPr>
            <w:proofErr w:type="spellStart"/>
            <w:r w:rsidRPr="00806C3D">
              <w:rPr>
                <w:rFonts w:ascii="CIDFont+F3" w:hAnsi="CIDFont+F3" w:cs="CIDFont+F3"/>
                <w:color w:val="000000"/>
                <w:sz w:val="15"/>
                <w:szCs w:val="15"/>
              </w:rPr>
              <w:t>Commentaires</w:t>
            </w:r>
            <w:proofErr w:type="spellEnd"/>
          </w:p>
        </w:tc>
      </w:tr>
    </w:tbl>
    <w:p w14:paraId="6D0B5283" w14:textId="77777777" w:rsidR="00797FD9" w:rsidRDefault="00797FD9" w:rsidP="0035328A">
      <w:pPr>
        <w:autoSpaceDE w:val="0"/>
        <w:autoSpaceDN w:val="0"/>
        <w:adjustRightInd w:val="0"/>
        <w:spacing w:after="0" w:line="240" w:lineRule="auto"/>
        <w:rPr>
          <w:rFonts w:ascii="CIDFont+F3" w:hAnsi="CIDFont+F3" w:cs="CIDFont+F3"/>
          <w:color w:val="000000"/>
          <w:sz w:val="15"/>
          <w:szCs w:val="15"/>
        </w:rPr>
      </w:pPr>
    </w:p>
    <w:tbl>
      <w:tblPr>
        <w:tblStyle w:val="Tabelraster"/>
        <w:tblW w:w="0" w:type="auto"/>
        <w:tblLook w:val="04A0" w:firstRow="1" w:lastRow="0" w:firstColumn="1" w:lastColumn="0" w:noHBand="0" w:noVBand="1"/>
      </w:tblPr>
      <w:tblGrid>
        <w:gridCol w:w="1413"/>
        <w:gridCol w:w="7649"/>
      </w:tblGrid>
      <w:tr w:rsidR="00797FD9" w14:paraId="423A8DC9" w14:textId="77777777" w:rsidTr="00597E2A">
        <w:tc>
          <w:tcPr>
            <w:tcW w:w="9062" w:type="dxa"/>
            <w:gridSpan w:val="2"/>
            <w:shd w:val="clear" w:color="auto" w:fill="F88D62"/>
          </w:tcPr>
          <w:p w14:paraId="081900A6" w14:textId="12518C38" w:rsidR="00797FD9" w:rsidRDefault="00806C3D" w:rsidP="0035328A">
            <w:pPr>
              <w:autoSpaceDE w:val="0"/>
              <w:autoSpaceDN w:val="0"/>
              <w:adjustRightInd w:val="0"/>
              <w:rPr>
                <w:rFonts w:ascii="CIDFont+F3" w:hAnsi="CIDFont+F3" w:cs="CIDFont+F3"/>
                <w:color w:val="000000"/>
                <w:sz w:val="15"/>
                <w:szCs w:val="15"/>
              </w:rPr>
            </w:pPr>
            <w:proofErr w:type="spellStart"/>
            <w:r w:rsidRPr="00806C3D">
              <w:rPr>
                <w:rFonts w:ascii="CIDFont+F3" w:hAnsi="CIDFont+F3" w:cs="CIDFont+F3"/>
                <w:color w:val="000000"/>
                <w:sz w:val="15"/>
                <w:szCs w:val="15"/>
              </w:rPr>
              <w:t>Abréviations</w:t>
            </w:r>
            <w:proofErr w:type="spellEnd"/>
            <w:r w:rsidRPr="00806C3D">
              <w:rPr>
                <w:rFonts w:ascii="CIDFont+F3" w:hAnsi="CIDFont+F3" w:cs="CIDFont+F3"/>
                <w:color w:val="000000"/>
                <w:sz w:val="15"/>
                <w:szCs w:val="15"/>
              </w:rPr>
              <w:t xml:space="preserve"> et </w:t>
            </w:r>
            <w:proofErr w:type="spellStart"/>
            <w:r w:rsidRPr="00806C3D">
              <w:rPr>
                <w:rFonts w:ascii="CIDFont+F3" w:hAnsi="CIDFont+F3" w:cs="CIDFont+F3"/>
                <w:color w:val="000000"/>
                <w:sz w:val="15"/>
                <w:szCs w:val="15"/>
              </w:rPr>
              <w:t>acronymes</w:t>
            </w:r>
            <w:proofErr w:type="spellEnd"/>
            <w:r w:rsidRPr="00806C3D">
              <w:rPr>
                <w:rFonts w:ascii="CIDFont+F3" w:hAnsi="CIDFont+F3" w:cs="CIDFont+F3"/>
                <w:color w:val="000000"/>
                <w:sz w:val="15"/>
                <w:szCs w:val="15"/>
              </w:rPr>
              <w:t xml:space="preserve"> :</w:t>
            </w:r>
          </w:p>
        </w:tc>
      </w:tr>
      <w:tr w:rsidR="00797FD9" w:rsidRPr="00806C3D" w14:paraId="0AC54E4A" w14:textId="77777777" w:rsidTr="00797FD9">
        <w:tc>
          <w:tcPr>
            <w:tcW w:w="1413" w:type="dxa"/>
          </w:tcPr>
          <w:p w14:paraId="5B5E3BAC" w14:textId="4FD6B9BF" w:rsid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ADN</w:t>
            </w:r>
          </w:p>
        </w:tc>
        <w:tc>
          <w:tcPr>
            <w:tcW w:w="7649" w:type="dxa"/>
          </w:tcPr>
          <w:p w14:paraId="492425A7" w14:textId="5164A06E" w:rsidR="00797FD9" w:rsidRPr="00806C3D" w:rsidRDefault="00806C3D" w:rsidP="0035328A">
            <w:pPr>
              <w:autoSpaceDE w:val="0"/>
              <w:autoSpaceDN w:val="0"/>
              <w:adjustRightInd w:val="0"/>
              <w:rPr>
                <w:rFonts w:ascii="CIDFont+F3" w:hAnsi="CIDFont+F3" w:cs="CIDFont+F3"/>
                <w:color w:val="000000"/>
                <w:sz w:val="15"/>
                <w:szCs w:val="15"/>
                <w:lang w:val="fr-FR"/>
              </w:rPr>
            </w:pPr>
            <w:r w:rsidRPr="00806C3D">
              <w:rPr>
                <w:rFonts w:ascii="CIDFont+F3" w:hAnsi="CIDFont+F3" w:cs="CIDFont+F3"/>
                <w:color w:val="000000"/>
                <w:sz w:val="15"/>
                <w:szCs w:val="15"/>
                <w:lang w:val="fr-FR"/>
              </w:rPr>
              <w:t>Accord européen relatif au transport international des marchandises dangereuses par voies de navigation intérieures</w:t>
            </w:r>
          </w:p>
        </w:tc>
      </w:tr>
      <w:tr w:rsidR="00797FD9" w:rsidRPr="00806C3D" w14:paraId="6C09EA6B" w14:textId="77777777" w:rsidTr="00797FD9">
        <w:tc>
          <w:tcPr>
            <w:tcW w:w="1413" w:type="dxa"/>
          </w:tcPr>
          <w:p w14:paraId="4E591F75" w14:textId="77777777" w:rsidR="00797FD9" w:rsidRPr="00806C3D" w:rsidRDefault="00797FD9" w:rsidP="0035328A">
            <w:pPr>
              <w:autoSpaceDE w:val="0"/>
              <w:autoSpaceDN w:val="0"/>
              <w:adjustRightInd w:val="0"/>
              <w:rPr>
                <w:rFonts w:ascii="CIDFont+F3" w:hAnsi="CIDFont+F3" w:cs="CIDFont+F3"/>
                <w:color w:val="000000"/>
                <w:sz w:val="15"/>
                <w:szCs w:val="15"/>
                <w:lang w:val="fr-FR"/>
              </w:rPr>
            </w:pPr>
          </w:p>
        </w:tc>
        <w:tc>
          <w:tcPr>
            <w:tcW w:w="7649" w:type="dxa"/>
          </w:tcPr>
          <w:p w14:paraId="4C18BCA5" w14:textId="759A60D1" w:rsidR="00797FD9" w:rsidRPr="00806C3D" w:rsidRDefault="00806C3D" w:rsidP="0035328A">
            <w:pPr>
              <w:autoSpaceDE w:val="0"/>
              <w:autoSpaceDN w:val="0"/>
              <w:adjustRightInd w:val="0"/>
              <w:rPr>
                <w:rFonts w:ascii="CIDFont+F3" w:hAnsi="CIDFont+F3" w:cs="CIDFont+F3"/>
                <w:color w:val="000000"/>
                <w:sz w:val="15"/>
                <w:szCs w:val="15"/>
                <w:lang w:val="fr-FR"/>
              </w:rPr>
            </w:pPr>
            <w:r w:rsidRPr="00806C3D">
              <w:rPr>
                <w:rFonts w:ascii="CIDFont+F3" w:hAnsi="CIDFont+F3" w:cs="CIDFont+F3"/>
                <w:color w:val="000000"/>
                <w:sz w:val="15"/>
                <w:szCs w:val="15"/>
                <w:lang w:val="fr-FR"/>
              </w:rPr>
              <w:t>ADR - Convention relative au transport international des marchandises dangereuses par route.</w:t>
            </w:r>
          </w:p>
        </w:tc>
      </w:tr>
      <w:tr w:rsidR="00797FD9" w:rsidRPr="00806C3D" w14:paraId="4F5F574C" w14:textId="77777777" w:rsidTr="00797FD9">
        <w:tc>
          <w:tcPr>
            <w:tcW w:w="1413" w:type="dxa"/>
          </w:tcPr>
          <w:p w14:paraId="5372FAF7" w14:textId="77777777" w:rsidR="00797FD9" w:rsidRPr="00806C3D" w:rsidRDefault="00797FD9" w:rsidP="0035328A">
            <w:pPr>
              <w:autoSpaceDE w:val="0"/>
              <w:autoSpaceDN w:val="0"/>
              <w:adjustRightInd w:val="0"/>
              <w:rPr>
                <w:rFonts w:ascii="CIDFont+F3" w:hAnsi="CIDFont+F3" w:cs="CIDFont+F3"/>
                <w:color w:val="000000"/>
                <w:sz w:val="15"/>
                <w:szCs w:val="15"/>
                <w:lang w:val="fr-FR"/>
              </w:rPr>
            </w:pPr>
          </w:p>
        </w:tc>
        <w:tc>
          <w:tcPr>
            <w:tcW w:w="7649" w:type="dxa"/>
          </w:tcPr>
          <w:p w14:paraId="7D12A560" w14:textId="050CCAFC" w:rsidR="00797FD9" w:rsidRPr="00806C3D" w:rsidRDefault="00806C3D" w:rsidP="0035328A">
            <w:pPr>
              <w:autoSpaceDE w:val="0"/>
              <w:autoSpaceDN w:val="0"/>
              <w:adjustRightInd w:val="0"/>
              <w:rPr>
                <w:rFonts w:ascii="CIDFont+F3" w:hAnsi="CIDFont+F3" w:cs="CIDFont+F3"/>
                <w:color w:val="000000"/>
                <w:sz w:val="15"/>
                <w:szCs w:val="15"/>
                <w:lang w:val="fr-FR"/>
              </w:rPr>
            </w:pPr>
            <w:r w:rsidRPr="00806C3D">
              <w:rPr>
                <w:rFonts w:ascii="CIDFont+F3" w:hAnsi="CIDFont+F3" w:cs="CIDFont+F3"/>
                <w:color w:val="000000"/>
                <w:sz w:val="15"/>
                <w:szCs w:val="15"/>
                <w:lang w:val="fr-FR"/>
              </w:rPr>
              <w:t>ATE - Estimation de la toxicité aiguë</w:t>
            </w:r>
          </w:p>
        </w:tc>
      </w:tr>
      <w:tr w:rsidR="00797FD9" w14:paraId="0393CC7F" w14:textId="77777777" w:rsidTr="00797FD9">
        <w:tc>
          <w:tcPr>
            <w:tcW w:w="1413" w:type="dxa"/>
          </w:tcPr>
          <w:p w14:paraId="17A4EF87" w14:textId="41A94D39" w:rsid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BLV</w:t>
            </w:r>
          </w:p>
        </w:tc>
        <w:tc>
          <w:tcPr>
            <w:tcW w:w="7649" w:type="dxa"/>
          </w:tcPr>
          <w:p w14:paraId="2D85DD9E" w14:textId="4537586A" w:rsidR="00797FD9" w:rsidRDefault="00806C3D" w:rsidP="0035328A">
            <w:pPr>
              <w:autoSpaceDE w:val="0"/>
              <w:autoSpaceDN w:val="0"/>
              <w:adjustRightInd w:val="0"/>
              <w:rPr>
                <w:rFonts w:ascii="CIDFont+F3" w:hAnsi="CIDFont+F3" w:cs="CIDFont+F3"/>
                <w:color w:val="000000"/>
                <w:sz w:val="15"/>
                <w:szCs w:val="15"/>
              </w:rPr>
            </w:pPr>
            <w:proofErr w:type="spellStart"/>
            <w:r w:rsidRPr="00806C3D">
              <w:rPr>
                <w:rFonts w:ascii="CIDFont+F3" w:hAnsi="CIDFont+F3" w:cs="CIDFont+F3"/>
                <w:color w:val="000000"/>
                <w:sz w:val="15"/>
                <w:szCs w:val="15"/>
              </w:rPr>
              <w:t>Valeur</w:t>
            </w:r>
            <w:proofErr w:type="spellEnd"/>
            <w:r w:rsidRPr="00806C3D">
              <w:rPr>
                <w:rFonts w:ascii="CIDFont+F3" w:hAnsi="CIDFont+F3" w:cs="CIDFont+F3"/>
                <w:color w:val="000000"/>
                <w:sz w:val="15"/>
                <w:szCs w:val="15"/>
              </w:rPr>
              <w:t xml:space="preserve"> </w:t>
            </w:r>
            <w:proofErr w:type="spellStart"/>
            <w:r w:rsidRPr="00806C3D">
              <w:rPr>
                <w:rFonts w:ascii="CIDFont+F3" w:hAnsi="CIDFont+F3" w:cs="CIDFont+F3"/>
                <w:color w:val="000000"/>
                <w:sz w:val="15"/>
                <w:szCs w:val="15"/>
              </w:rPr>
              <w:t>limite</w:t>
            </w:r>
            <w:proofErr w:type="spellEnd"/>
            <w:r w:rsidRPr="00806C3D">
              <w:rPr>
                <w:rFonts w:ascii="CIDFont+F3" w:hAnsi="CIDFont+F3" w:cs="CIDFont+F3"/>
                <w:color w:val="000000"/>
                <w:sz w:val="15"/>
                <w:szCs w:val="15"/>
              </w:rPr>
              <w:t xml:space="preserve"> </w:t>
            </w:r>
            <w:proofErr w:type="spellStart"/>
            <w:r w:rsidRPr="00806C3D">
              <w:rPr>
                <w:rFonts w:ascii="CIDFont+F3" w:hAnsi="CIDFont+F3" w:cs="CIDFont+F3"/>
                <w:color w:val="000000"/>
                <w:sz w:val="15"/>
                <w:szCs w:val="15"/>
              </w:rPr>
              <w:t>biologique</w:t>
            </w:r>
            <w:proofErr w:type="spellEnd"/>
          </w:p>
        </w:tc>
      </w:tr>
      <w:tr w:rsidR="00797FD9" w:rsidRPr="00806C3D" w14:paraId="3C1F4AA7" w14:textId="77777777" w:rsidTr="00797FD9">
        <w:tc>
          <w:tcPr>
            <w:tcW w:w="1413" w:type="dxa"/>
          </w:tcPr>
          <w:p w14:paraId="5818CC4C" w14:textId="705FFDA8" w:rsid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BOD</w:t>
            </w:r>
          </w:p>
        </w:tc>
        <w:tc>
          <w:tcPr>
            <w:tcW w:w="7649" w:type="dxa"/>
          </w:tcPr>
          <w:p w14:paraId="4A62673C" w14:textId="757E68A0" w:rsidR="00797FD9" w:rsidRPr="00806C3D" w:rsidRDefault="00806C3D" w:rsidP="0035328A">
            <w:pPr>
              <w:autoSpaceDE w:val="0"/>
              <w:autoSpaceDN w:val="0"/>
              <w:adjustRightInd w:val="0"/>
              <w:rPr>
                <w:rFonts w:ascii="CIDFont+F3" w:hAnsi="CIDFont+F3" w:cs="CIDFont+F3"/>
                <w:color w:val="000000"/>
                <w:sz w:val="15"/>
                <w:szCs w:val="15"/>
                <w:lang w:val="fr-FR"/>
              </w:rPr>
            </w:pPr>
            <w:r w:rsidRPr="00806C3D">
              <w:rPr>
                <w:rFonts w:ascii="CIDFont+F3" w:hAnsi="CIDFont+F3" w:cs="CIDFont+F3"/>
                <w:color w:val="000000"/>
                <w:sz w:val="15"/>
                <w:szCs w:val="15"/>
                <w:lang w:val="fr-FR"/>
              </w:rPr>
              <w:t>Demande biochimique en oxygène (DBO)</w:t>
            </w:r>
          </w:p>
        </w:tc>
      </w:tr>
      <w:tr w:rsidR="00797FD9" w:rsidRPr="00806C3D" w14:paraId="6017667A" w14:textId="77777777" w:rsidTr="00797FD9">
        <w:tc>
          <w:tcPr>
            <w:tcW w:w="1413" w:type="dxa"/>
          </w:tcPr>
          <w:p w14:paraId="177FCB0D" w14:textId="620B7396" w:rsid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CAO</w:t>
            </w:r>
          </w:p>
        </w:tc>
        <w:tc>
          <w:tcPr>
            <w:tcW w:w="7649" w:type="dxa"/>
          </w:tcPr>
          <w:p w14:paraId="1C9D7828" w14:textId="7B63C801" w:rsidR="00797FD9" w:rsidRPr="00806C3D" w:rsidRDefault="00806C3D" w:rsidP="0035328A">
            <w:pPr>
              <w:autoSpaceDE w:val="0"/>
              <w:autoSpaceDN w:val="0"/>
              <w:adjustRightInd w:val="0"/>
              <w:rPr>
                <w:rFonts w:ascii="CIDFont+F3" w:hAnsi="CIDFont+F3" w:cs="CIDFont+F3"/>
                <w:color w:val="000000"/>
                <w:sz w:val="15"/>
                <w:szCs w:val="15"/>
                <w:lang w:val="fr-FR"/>
              </w:rPr>
            </w:pPr>
            <w:proofErr w:type="spellStart"/>
            <w:r w:rsidRPr="00806C3D">
              <w:rPr>
                <w:rFonts w:ascii="CIDFont+F3" w:hAnsi="CIDFont+F3" w:cs="CIDFont+F3"/>
                <w:color w:val="000000"/>
                <w:sz w:val="15"/>
                <w:szCs w:val="15"/>
                <w:lang w:val="fr-FR"/>
              </w:rPr>
              <w:t>Avion cargo</w:t>
            </w:r>
            <w:proofErr w:type="spellEnd"/>
            <w:r w:rsidRPr="00806C3D">
              <w:rPr>
                <w:rFonts w:ascii="CIDFont+F3" w:hAnsi="CIDFont+F3" w:cs="CIDFont+F3"/>
                <w:color w:val="000000"/>
                <w:sz w:val="15"/>
                <w:szCs w:val="15"/>
                <w:lang w:val="fr-FR"/>
              </w:rPr>
              <w:t xml:space="preserve"> uniquement / </w:t>
            </w:r>
            <w:proofErr w:type="spellStart"/>
            <w:r w:rsidRPr="00806C3D">
              <w:rPr>
                <w:rFonts w:ascii="CIDFont+F3" w:hAnsi="CIDFont+F3" w:cs="CIDFont+F3"/>
                <w:color w:val="000000"/>
                <w:sz w:val="15"/>
                <w:szCs w:val="15"/>
                <w:lang w:val="fr-FR"/>
              </w:rPr>
              <w:t>Avion cargo</w:t>
            </w:r>
            <w:proofErr w:type="spellEnd"/>
            <w:r w:rsidRPr="00806C3D">
              <w:rPr>
                <w:rFonts w:ascii="CIDFont+F3" w:hAnsi="CIDFont+F3" w:cs="CIDFont+F3"/>
                <w:color w:val="000000"/>
                <w:sz w:val="15"/>
                <w:szCs w:val="15"/>
                <w:lang w:val="fr-FR"/>
              </w:rPr>
              <w:t xml:space="preserve"> uniquement.</w:t>
            </w:r>
          </w:p>
        </w:tc>
      </w:tr>
      <w:tr w:rsidR="00797FD9" w14:paraId="2355A6C7" w14:textId="77777777" w:rsidTr="00797FD9">
        <w:tc>
          <w:tcPr>
            <w:tcW w:w="1413" w:type="dxa"/>
          </w:tcPr>
          <w:p w14:paraId="4126FB04" w14:textId="77975EE5"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CAS-</w:t>
            </w:r>
            <w:proofErr w:type="spellStart"/>
            <w:r w:rsidRPr="00797FD9">
              <w:rPr>
                <w:rFonts w:ascii="CIDFont+F3" w:hAnsi="CIDFont+F3" w:cs="CIDFont+F3"/>
                <w:color w:val="000000"/>
                <w:sz w:val="15"/>
                <w:szCs w:val="15"/>
              </w:rPr>
              <w:t>Nr</w:t>
            </w:r>
            <w:proofErr w:type="spellEnd"/>
          </w:p>
        </w:tc>
        <w:tc>
          <w:tcPr>
            <w:tcW w:w="7649" w:type="dxa"/>
          </w:tcPr>
          <w:p w14:paraId="0F78AB70" w14:textId="0BF1C527" w:rsidR="00797FD9" w:rsidRPr="00797FD9" w:rsidRDefault="00806C3D" w:rsidP="0035328A">
            <w:pPr>
              <w:autoSpaceDE w:val="0"/>
              <w:autoSpaceDN w:val="0"/>
              <w:adjustRightInd w:val="0"/>
              <w:rPr>
                <w:rFonts w:ascii="CIDFont+F3" w:hAnsi="CIDFont+F3" w:cs="CIDFont+F3"/>
                <w:color w:val="000000"/>
                <w:sz w:val="15"/>
                <w:szCs w:val="15"/>
              </w:rPr>
            </w:pPr>
            <w:r w:rsidRPr="00806C3D">
              <w:rPr>
                <w:rFonts w:ascii="CIDFont+F3" w:hAnsi="CIDFont+F3" w:cs="CIDFont+F3"/>
                <w:color w:val="000000"/>
                <w:sz w:val="15"/>
                <w:szCs w:val="15"/>
              </w:rPr>
              <w:t>Chemical Abstract Service - Numéro</w:t>
            </w:r>
          </w:p>
        </w:tc>
      </w:tr>
      <w:tr w:rsidR="00797FD9" w:rsidRPr="00806C3D" w14:paraId="42E4A2D9" w14:textId="77777777" w:rsidTr="00797FD9">
        <w:tc>
          <w:tcPr>
            <w:tcW w:w="1413" w:type="dxa"/>
          </w:tcPr>
          <w:p w14:paraId="27EBF7E3" w14:textId="3FA88432" w:rsidR="00797FD9" w:rsidRPr="00797FD9" w:rsidRDefault="00806C3D"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CLP</w:t>
            </w:r>
          </w:p>
        </w:tc>
        <w:tc>
          <w:tcPr>
            <w:tcW w:w="7649" w:type="dxa"/>
          </w:tcPr>
          <w:p w14:paraId="22917FE8" w14:textId="3EE45153" w:rsidR="00797FD9" w:rsidRPr="00806C3D" w:rsidRDefault="00806C3D" w:rsidP="0035328A">
            <w:pPr>
              <w:autoSpaceDE w:val="0"/>
              <w:autoSpaceDN w:val="0"/>
              <w:adjustRightInd w:val="0"/>
              <w:rPr>
                <w:rFonts w:ascii="CIDFont+F3" w:hAnsi="CIDFont+F3" w:cs="CIDFont+F3"/>
                <w:color w:val="000000"/>
                <w:sz w:val="15"/>
                <w:szCs w:val="15"/>
                <w:lang w:val="fr-FR"/>
              </w:rPr>
            </w:pPr>
            <w:r w:rsidRPr="00806C3D">
              <w:rPr>
                <w:rFonts w:ascii="CIDFont+F3" w:hAnsi="CIDFont+F3" w:cs="CIDFont+F3"/>
                <w:color w:val="000000"/>
                <w:sz w:val="15"/>
                <w:szCs w:val="15"/>
                <w:lang w:val="fr-FR"/>
              </w:rPr>
              <w:t>Classification, étiquetage, emballage ; Règlement (CE) n° 1272/2008 relatif à la classification, à l'étiquetage et à l'emballage.</w:t>
            </w:r>
          </w:p>
        </w:tc>
      </w:tr>
      <w:tr w:rsidR="00797FD9" w:rsidRPr="00806C3D" w14:paraId="47A3A74A" w14:textId="77777777" w:rsidTr="00797FD9">
        <w:tc>
          <w:tcPr>
            <w:tcW w:w="1413" w:type="dxa"/>
          </w:tcPr>
          <w:p w14:paraId="5848482E" w14:textId="4AD842D4"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COD</w:t>
            </w:r>
          </w:p>
        </w:tc>
        <w:tc>
          <w:tcPr>
            <w:tcW w:w="7649" w:type="dxa"/>
          </w:tcPr>
          <w:p w14:paraId="6805F562" w14:textId="5F83001F" w:rsidR="00797FD9" w:rsidRPr="00806C3D" w:rsidRDefault="00806C3D" w:rsidP="0035328A">
            <w:pPr>
              <w:autoSpaceDE w:val="0"/>
              <w:autoSpaceDN w:val="0"/>
              <w:adjustRightInd w:val="0"/>
              <w:rPr>
                <w:rFonts w:ascii="CIDFont+F3" w:hAnsi="CIDFont+F3" w:cs="CIDFont+F3"/>
                <w:color w:val="000000"/>
                <w:sz w:val="15"/>
                <w:szCs w:val="15"/>
                <w:lang w:val="fr-FR"/>
              </w:rPr>
            </w:pPr>
            <w:r w:rsidRPr="00806C3D">
              <w:rPr>
                <w:rFonts w:ascii="CIDFont+F3" w:hAnsi="CIDFont+F3" w:cs="CIDFont+F3"/>
                <w:color w:val="000000"/>
                <w:sz w:val="15"/>
                <w:szCs w:val="15"/>
                <w:lang w:val="fr-FR"/>
              </w:rPr>
              <w:t>Demande chimique en oxygène (DCO)</w:t>
            </w:r>
          </w:p>
        </w:tc>
      </w:tr>
      <w:tr w:rsidR="00797FD9" w:rsidRPr="00004285" w14:paraId="5D6ED605" w14:textId="77777777" w:rsidTr="00797FD9">
        <w:tc>
          <w:tcPr>
            <w:tcW w:w="1413" w:type="dxa"/>
          </w:tcPr>
          <w:p w14:paraId="6C5590EE" w14:textId="3C919C4A" w:rsidR="00797FD9" w:rsidRPr="00806C3D" w:rsidRDefault="00004285" w:rsidP="0035328A">
            <w:pPr>
              <w:autoSpaceDE w:val="0"/>
              <w:autoSpaceDN w:val="0"/>
              <w:adjustRightInd w:val="0"/>
              <w:rPr>
                <w:rFonts w:ascii="CIDFont+F3" w:hAnsi="CIDFont+F3" w:cs="CIDFont+F3"/>
                <w:color w:val="000000"/>
                <w:sz w:val="15"/>
                <w:szCs w:val="15"/>
                <w:lang w:val="fr-FR"/>
              </w:rPr>
            </w:pPr>
            <w:r>
              <w:rPr>
                <w:rFonts w:ascii="CIDFont+F3" w:hAnsi="CIDFont+F3" w:cs="CIDFont+F3"/>
                <w:color w:val="000000"/>
                <w:sz w:val="15"/>
                <w:szCs w:val="15"/>
                <w:lang w:val="fr-FR"/>
              </w:rPr>
              <w:t>CSA</w:t>
            </w:r>
          </w:p>
        </w:tc>
        <w:tc>
          <w:tcPr>
            <w:tcW w:w="7649" w:type="dxa"/>
          </w:tcPr>
          <w:p w14:paraId="29A5EC81" w14:textId="232FD4E5" w:rsidR="00797FD9" w:rsidRPr="00004285" w:rsidRDefault="00004285" w:rsidP="00004285">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Évaluation de la sécurité chimique - Évaluation de la sécurité chimique.</w:t>
            </w:r>
          </w:p>
        </w:tc>
      </w:tr>
      <w:tr w:rsidR="00797FD9" w:rsidRPr="00004285" w14:paraId="24C9F928" w14:textId="77777777" w:rsidTr="00797FD9">
        <w:tc>
          <w:tcPr>
            <w:tcW w:w="1413" w:type="dxa"/>
          </w:tcPr>
          <w:p w14:paraId="001570C3" w14:textId="5C132147"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DMEL</w:t>
            </w:r>
          </w:p>
        </w:tc>
        <w:tc>
          <w:tcPr>
            <w:tcW w:w="7649" w:type="dxa"/>
          </w:tcPr>
          <w:p w14:paraId="51938E61" w14:textId="580C977E" w:rsidR="00797FD9"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Dose dérivée à effet minimal</w:t>
            </w:r>
          </w:p>
        </w:tc>
      </w:tr>
      <w:tr w:rsidR="00797FD9" w14:paraId="71049414" w14:textId="77777777" w:rsidTr="00797FD9">
        <w:tc>
          <w:tcPr>
            <w:tcW w:w="1413" w:type="dxa"/>
          </w:tcPr>
          <w:p w14:paraId="3F018EE0" w14:textId="10CF0897"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DNEL</w:t>
            </w:r>
          </w:p>
        </w:tc>
        <w:tc>
          <w:tcPr>
            <w:tcW w:w="7649" w:type="dxa"/>
          </w:tcPr>
          <w:p w14:paraId="39D30F73" w14:textId="1173EEFD" w:rsidR="00797FD9" w:rsidRPr="00797FD9" w:rsidRDefault="00004285" w:rsidP="0035328A">
            <w:pPr>
              <w:autoSpaceDE w:val="0"/>
              <w:autoSpaceDN w:val="0"/>
              <w:adjustRightInd w:val="0"/>
              <w:rPr>
                <w:rFonts w:ascii="CIDFont+F3" w:hAnsi="CIDFont+F3" w:cs="CIDFont+F3"/>
                <w:color w:val="000000"/>
                <w:sz w:val="15"/>
                <w:szCs w:val="15"/>
              </w:rPr>
            </w:pPr>
            <w:r w:rsidRPr="00004285">
              <w:rPr>
                <w:rFonts w:ascii="CIDFont+F3" w:hAnsi="CIDFont+F3" w:cs="CIDFont+F3"/>
                <w:color w:val="000000"/>
                <w:sz w:val="15"/>
                <w:szCs w:val="15"/>
              </w:rPr>
              <w:t xml:space="preserve">Niveau </w:t>
            </w:r>
            <w:proofErr w:type="spellStart"/>
            <w:r w:rsidRPr="00004285">
              <w:rPr>
                <w:rFonts w:ascii="CIDFont+F3" w:hAnsi="CIDFont+F3" w:cs="CIDFont+F3"/>
                <w:color w:val="000000"/>
                <w:sz w:val="15"/>
                <w:szCs w:val="15"/>
              </w:rPr>
              <w:t>dérivé</w:t>
            </w:r>
            <w:proofErr w:type="spellEnd"/>
            <w:r w:rsidRPr="00004285">
              <w:rPr>
                <w:rFonts w:ascii="CIDFont+F3" w:hAnsi="CIDFont+F3" w:cs="CIDFont+F3"/>
                <w:color w:val="000000"/>
                <w:sz w:val="15"/>
                <w:szCs w:val="15"/>
              </w:rPr>
              <w:t xml:space="preserve"> sans </w:t>
            </w:r>
            <w:proofErr w:type="spellStart"/>
            <w:r w:rsidRPr="00004285">
              <w:rPr>
                <w:rFonts w:ascii="CIDFont+F3" w:hAnsi="CIDFont+F3" w:cs="CIDFont+F3"/>
                <w:color w:val="000000"/>
                <w:sz w:val="15"/>
                <w:szCs w:val="15"/>
              </w:rPr>
              <w:t>effet</w:t>
            </w:r>
            <w:proofErr w:type="spellEnd"/>
          </w:p>
        </w:tc>
      </w:tr>
      <w:tr w:rsidR="00797FD9" w14:paraId="1B0A6562" w14:textId="77777777" w:rsidTr="00797FD9">
        <w:tc>
          <w:tcPr>
            <w:tcW w:w="1413" w:type="dxa"/>
          </w:tcPr>
          <w:p w14:paraId="00B21705" w14:textId="50BDACDE" w:rsidR="00797FD9" w:rsidRPr="00797FD9" w:rsidRDefault="00797FD9" w:rsidP="0035328A">
            <w:pPr>
              <w:autoSpaceDE w:val="0"/>
              <w:autoSpaceDN w:val="0"/>
              <w:adjustRightInd w:val="0"/>
              <w:rPr>
                <w:rFonts w:ascii="CIDFont+F3" w:hAnsi="CIDFont+F3" w:cs="CIDFont+F3"/>
                <w:color w:val="000000"/>
                <w:sz w:val="15"/>
                <w:szCs w:val="15"/>
              </w:rPr>
            </w:pPr>
            <w:r w:rsidRPr="00797FD9">
              <w:rPr>
                <w:rFonts w:ascii="CIDFont+F3" w:hAnsi="CIDFont+F3" w:cs="CIDFont+F3"/>
                <w:color w:val="000000"/>
                <w:sz w:val="15"/>
                <w:szCs w:val="15"/>
              </w:rPr>
              <w:t>EC50</w:t>
            </w:r>
          </w:p>
        </w:tc>
        <w:tc>
          <w:tcPr>
            <w:tcW w:w="7649" w:type="dxa"/>
          </w:tcPr>
          <w:p w14:paraId="4B29BB7C" w14:textId="7E60C3AE" w:rsidR="00797FD9" w:rsidRPr="00797FD9" w:rsidRDefault="00004285" w:rsidP="0035328A">
            <w:pPr>
              <w:autoSpaceDE w:val="0"/>
              <w:autoSpaceDN w:val="0"/>
              <w:adjustRightInd w:val="0"/>
              <w:rPr>
                <w:rFonts w:ascii="CIDFont+F3" w:hAnsi="CIDFont+F3" w:cs="CIDFont+F3"/>
                <w:color w:val="000000"/>
                <w:sz w:val="15"/>
                <w:szCs w:val="15"/>
              </w:rPr>
            </w:pPr>
            <w:proofErr w:type="spellStart"/>
            <w:r w:rsidRPr="00004285">
              <w:rPr>
                <w:rFonts w:ascii="CIDFont+F3" w:hAnsi="CIDFont+F3" w:cs="CIDFont+F3"/>
                <w:color w:val="000000"/>
                <w:sz w:val="15"/>
                <w:szCs w:val="15"/>
              </w:rPr>
              <w:t>Concentration</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efficace</w:t>
            </w:r>
            <w:proofErr w:type="spellEnd"/>
            <w:r w:rsidRPr="00004285">
              <w:rPr>
                <w:rFonts w:ascii="CIDFont+F3" w:hAnsi="CIDFont+F3" w:cs="CIDFont+F3"/>
                <w:color w:val="000000"/>
                <w:sz w:val="15"/>
                <w:szCs w:val="15"/>
              </w:rPr>
              <w:t xml:space="preserve"> médiane</w:t>
            </w:r>
          </w:p>
        </w:tc>
      </w:tr>
      <w:tr w:rsidR="00CD4F78" w:rsidRPr="00004285" w14:paraId="1176ECB5" w14:textId="77777777" w:rsidTr="00797FD9">
        <w:tc>
          <w:tcPr>
            <w:tcW w:w="1413" w:type="dxa"/>
          </w:tcPr>
          <w:p w14:paraId="372CD5AD" w14:textId="06922CCD"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EC</w:t>
            </w:r>
          </w:p>
        </w:tc>
        <w:tc>
          <w:tcPr>
            <w:tcW w:w="7649" w:type="dxa"/>
          </w:tcPr>
          <w:p w14:paraId="4E0E30E7" w14:textId="540CA8F9"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Inventaire européen des substances chimiques commerciales existantes</w:t>
            </w:r>
          </w:p>
        </w:tc>
      </w:tr>
      <w:tr w:rsidR="00CD4F78" w14:paraId="0921FFC7" w14:textId="77777777" w:rsidTr="00797FD9">
        <w:tc>
          <w:tcPr>
            <w:tcW w:w="1413" w:type="dxa"/>
          </w:tcPr>
          <w:p w14:paraId="1A63869E" w14:textId="44C9EE74"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ED</w:t>
            </w:r>
          </w:p>
        </w:tc>
        <w:tc>
          <w:tcPr>
            <w:tcW w:w="7649" w:type="dxa"/>
          </w:tcPr>
          <w:p w14:paraId="77300AFA" w14:textId="018A4522" w:rsidR="00CD4F78" w:rsidRPr="00797FD9" w:rsidRDefault="00004285" w:rsidP="0035328A">
            <w:pPr>
              <w:autoSpaceDE w:val="0"/>
              <w:autoSpaceDN w:val="0"/>
              <w:adjustRightInd w:val="0"/>
              <w:rPr>
                <w:rFonts w:ascii="CIDFont+F3" w:hAnsi="CIDFont+F3" w:cs="CIDFont+F3"/>
                <w:color w:val="000000"/>
                <w:sz w:val="15"/>
                <w:szCs w:val="15"/>
              </w:rPr>
            </w:pPr>
            <w:proofErr w:type="spellStart"/>
            <w:r w:rsidRPr="00004285">
              <w:rPr>
                <w:rFonts w:ascii="CIDFont+F3" w:hAnsi="CIDFont+F3" w:cs="CIDFont+F3"/>
                <w:color w:val="000000"/>
                <w:sz w:val="15"/>
                <w:szCs w:val="15"/>
              </w:rPr>
              <w:t>Propriétés</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perturbatrices</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endocriniennes</w:t>
            </w:r>
            <w:proofErr w:type="spellEnd"/>
          </w:p>
        </w:tc>
      </w:tr>
      <w:tr w:rsidR="00CD4F78" w:rsidRPr="00004285" w14:paraId="146DA852" w14:textId="77777777" w:rsidTr="00797FD9">
        <w:tc>
          <w:tcPr>
            <w:tcW w:w="1413" w:type="dxa"/>
          </w:tcPr>
          <w:p w14:paraId="785E1895" w14:textId="308AC7D9" w:rsidR="00CD4F78" w:rsidRPr="00797FD9" w:rsidRDefault="00004285" w:rsidP="0035328A">
            <w:pPr>
              <w:autoSpaceDE w:val="0"/>
              <w:autoSpaceDN w:val="0"/>
              <w:adjustRightInd w:val="0"/>
              <w:rPr>
                <w:rFonts w:ascii="CIDFont+F3" w:hAnsi="CIDFont+F3" w:cs="CIDFont+F3"/>
                <w:color w:val="000000"/>
                <w:sz w:val="15"/>
                <w:szCs w:val="15"/>
              </w:rPr>
            </w:pPr>
            <w:r>
              <w:rPr>
                <w:rFonts w:ascii="CIDFont+F3" w:hAnsi="CIDFont+F3" w:cs="CIDFont+F3"/>
                <w:color w:val="000000"/>
                <w:sz w:val="15"/>
                <w:szCs w:val="15"/>
              </w:rPr>
              <w:t>EINECS</w:t>
            </w:r>
          </w:p>
        </w:tc>
        <w:tc>
          <w:tcPr>
            <w:tcW w:w="7649" w:type="dxa"/>
          </w:tcPr>
          <w:p w14:paraId="4CE1FB2C" w14:textId="5CF26764"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Inventaire européen des substances chimiques commerciales existantes - Liste européenne des substances commerciales existantes</w:t>
            </w:r>
          </w:p>
        </w:tc>
      </w:tr>
      <w:tr w:rsidR="00CD4F78" w14:paraId="1DAE8C00" w14:textId="77777777" w:rsidTr="00797FD9">
        <w:tc>
          <w:tcPr>
            <w:tcW w:w="1413" w:type="dxa"/>
          </w:tcPr>
          <w:p w14:paraId="4DDF0364" w14:textId="3EA6F167"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EN</w:t>
            </w:r>
          </w:p>
        </w:tc>
        <w:tc>
          <w:tcPr>
            <w:tcW w:w="7649" w:type="dxa"/>
          </w:tcPr>
          <w:p w14:paraId="7F91F69B" w14:textId="53648E6F" w:rsidR="00CD4F78" w:rsidRPr="00797FD9" w:rsidRDefault="00004285" w:rsidP="0035328A">
            <w:pPr>
              <w:autoSpaceDE w:val="0"/>
              <w:autoSpaceDN w:val="0"/>
              <w:adjustRightInd w:val="0"/>
              <w:rPr>
                <w:rFonts w:ascii="CIDFont+F3" w:hAnsi="CIDFont+F3" w:cs="CIDFont+F3"/>
                <w:color w:val="000000"/>
                <w:sz w:val="15"/>
                <w:szCs w:val="15"/>
              </w:rPr>
            </w:pPr>
            <w:proofErr w:type="spellStart"/>
            <w:r w:rsidRPr="00004285">
              <w:rPr>
                <w:rFonts w:ascii="CIDFont+F3" w:hAnsi="CIDFont+F3" w:cs="CIDFont+F3"/>
                <w:color w:val="000000"/>
                <w:sz w:val="15"/>
                <w:szCs w:val="15"/>
              </w:rPr>
              <w:t>Norme</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européenne</w:t>
            </w:r>
            <w:proofErr w:type="spellEnd"/>
          </w:p>
        </w:tc>
      </w:tr>
      <w:tr w:rsidR="00CD4F78" w:rsidRPr="00004285" w14:paraId="02ED3C4D" w14:textId="77777777" w:rsidTr="00797FD9">
        <w:tc>
          <w:tcPr>
            <w:tcW w:w="1413" w:type="dxa"/>
          </w:tcPr>
          <w:p w14:paraId="4C3DA0DC" w14:textId="37A790D6"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IARC</w:t>
            </w:r>
          </w:p>
        </w:tc>
        <w:tc>
          <w:tcPr>
            <w:tcW w:w="7649" w:type="dxa"/>
          </w:tcPr>
          <w:p w14:paraId="7350EEFC" w14:textId="461AA007"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Centre international de recherche sur le cancer</w:t>
            </w:r>
          </w:p>
        </w:tc>
      </w:tr>
      <w:tr w:rsidR="00CD4F78" w:rsidRPr="00004285" w14:paraId="31968424" w14:textId="77777777" w:rsidTr="00797FD9">
        <w:tc>
          <w:tcPr>
            <w:tcW w:w="1413" w:type="dxa"/>
          </w:tcPr>
          <w:p w14:paraId="622F0819" w14:textId="6F5FA7B7"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IATA</w:t>
            </w:r>
          </w:p>
        </w:tc>
        <w:tc>
          <w:tcPr>
            <w:tcW w:w="7649" w:type="dxa"/>
          </w:tcPr>
          <w:p w14:paraId="415694C8" w14:textId="7D69E69B"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Association du transport aérien international</w:t>
            </w:r>
          </w:p>
        </w:tc>
      </w:tr>
      <w:tr w:rsidR="00CD4F78" w:rsidRPr="00004285" w14:paraId="7FA58284" w14:textId="77777777" w:rsidTr="00797FD9">
        <w:tc>
          <w:tcPr>
            <w:tcW w:w="1413" w:type="dxa"/>
          </w:tcPr>
          <w:p w14:paraId="0BCEC14F" w14:textId="1363299E"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IMDG</w:t>
            </w:r>
          </w:p>
        </w:tc>
        <w:tc>
          <w:tcPr>
            <w:tcW w:w="7649" w:type="dxa"/>
          </w:tcPr>
          <w:p w14:paraId="15DAA2D5" w14:textId="4B0EABCD"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Code maritime international des marchandises dangereuses</w:t>
            </w:r>
          </w:p>
        </w:tc>
      </w:tr>
      <w:tr w:rsidR="00CD4F78" w14:paraId="24CBF9E8" w14:textId="77777777" w:rsidTr="00797FD9">
        <w:tc>
          <w:tcPr>
            <w:tcW w:w="1413" w:type="dxa"/>
          </w:tcPr>
          <w:p w14:paraId="0B8D0A8D" w14:textId="3E456495"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IOELV</w:t>
            </w:r>
          </w:p>
        </w:tc>
        <w:tc>
          <w:tcPr>
            <w:tcW w:w="7649" w:type="dxa"/>
          </w:tcPr>
          <w:p w14:paraId="3CDA7BCB" w14:textId="197671C6" w:rsidR="00CD4F78" w:rsidRPr="00797FD9" w:rsidRDefault="00004285" w:rsidP="0035328A">
            <w:pPr>
              <w:autoSpaceDE w:val="0"/>
              <w:autoSpaceDN w:val="0"/>
              <w:adjustRightInd w:val="0"/>
              <w:rPr>
                <w:rFonts w:ascii="CIDFont+F3" w:hAnsi="CIDFont+F3" w:cs="CIDFont+F3"/>
                <w:color w:val="000000"/>
                <w:sz w:val="15"/>
                <w:szCs w:val="15"/>
              </w:rPr>
            </w:pPr>
            <w:proofErr w:type="spellStart"/>
            <w:r w:rsidRPr="00004285">
              <w:rPr>
                <w:rFonts w:ascii="CIDFont+F3" w:hAnsi="CIDFont+F3" w:cs="CIDFont+F3"/>
                <w:color w:val="000000"/>
                <w:sz w:val="15"/>
                <w:szCs w:val="15"/>
              </w:rPr>
              <w:t>Limite</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indicative</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d'exposition</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professionnelle</w:t>
            </w:r>
            <w:proofErr w:type="spellEnd"/>
          </w:p>
        </w:tc>
      </w:tr>
      <w:tr w:rsidR="00CD4F78" w:rsidRPr="00004285" w14:paraId="6F0A70EC" w14:textId="77777777" w:rsidTr="00797FD9">
        <w:tc>
          <w:tcPr>
            <w:tcW w:w="1413" w:type="dxa"/>
          </w:tcPr>
          <w:p w14:paraId="403F06FB" w14:textId="55C2910E" w:rsidR="00CD4F78"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LC50</w:t>
            </w:r>
          </w:p>
        </w:tc>
        <w:tc>
          <w:tcPr>
            <w:tcW w:w="7649" w:type="dxa"/>
          </w:tcPr>
          <w:p w14:paraId="4CFBB2E2" w14:textId="3050D74A"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Concentration causant la mort chez 50 % d'une population testée</w:t>
            </w:r>
          </w:p>
        </w:tc>
      </w:tr>
      <w:tr w:rsidR="00797FD9" w:rsidRPr="00004285" w14:paraId="10D1420B" w14:textId="77777777" w:rsidTr="00797FD9">
        <w:tc>
          <w:tcPr>
            <w:tcW w:w="1413" w:type="dxa"/>
          </w:tcPr>
          <w:p w14:paraId="2EB806BC" w14:textId="2D211AFF" w:rsidR="00797FD9"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LD50</w:t>
            </w:r>
          </w:p>
        </w:tc>
        <w:tc>
          <w:tcPr>
            <w:tcW w:w="7649" w:type="dxa"/>
          </w:tcPr>
          <w:p w14:paraId="64E719AF" w14:textId="5F69A788" w:rsidR="00797FD9"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Dose causant la mort de 50 % d'une population testée (dose létale médiane)</w:t>
            </w:r>
          </w:p>
        </w:tc>
      </w:tr>
      <w:tr w:rsidR="00797FD9" w:rsidRPr="00004285" w14:paraId="14B0C42B" w14:textId="77777777" w:rsidTr="00797FD9">
        <w:tc>
          <w:tcPr>
            <w:tcW w:w="1413" w:type="dxa"/>
          </w:tcPr>
          <w:p w14:paraId="10D82595" w14:textId="17886847" w:rsidR="00797FD9" w:rsidRP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LOAEL</w:t>
            </w:r>
          </w:p>
        </w:tc>
        <w:tc>
          <w:tcPr>
            <w:tcW w:w="7649" w:type="dxa"/>
          </w:tcPr>
          <w:p w14:paraId="4F268B09" w14:textId="1CAFE10F" w:rsidR="00797FD9"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Dose ou concentration la plus faible à laquelle un effet indésirable a été observé</w:t>
            </w:r>
          </w:p>
        </w:tc>
      </w:tr>
      <w:tr w:rsidR="00797FD9" w:rsidRPr="00004285" w14:paraId="65604AC3" w14:textId="77777777" w:rsidTr="00797FD9">
        <w:tc>
          <w:tcPr>
            <w:tcW w:w="1413" w:type="dxa"/>
          </w:tcPr>
          <w:p w14:paraId="7CC34F40" w14:textId="04F1DA16" w:rsidR="00797FD9"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NOAEC</w:t>
            </w:r>
          </w:p>
        </w:tc>
        <w:tc>
          <w:tcPr>
            <w:tcW w:w="7649" w:type="dxa"/>
          </w:tcPr>
          <w:p w14:paraId="6BC450E5" w14:textId="52A3BB5F" w:rsidR="00797FD9"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Concentration à laquelle aucun effet indésirable n'a été observé</w:t>
            </w:r>
          </w:p>
        </w:tc>
      </w:tr>
      <w:tr w:rsidR="00CD4F78" w:rsidRPr="00004285" w14:paraId="5C89BD75" w14:textId="77777777" w:rsidTr="00797FD9">
        <w:tc>
          <w:tcPr>
            <w:tcW w:w="1413" w:type="dxa"/>
          </w:tcPr>
          <w:p w14:paraId="320D959D" w14:textId="66AE978C"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NOAEL</w:t>
            </w:r>
          </w:p>
        </w:tc>
        <w:tc>
          <w:tcPr>
            <w:tcW w:w="7649" w:type="dxa"/>
          </w:tcPr>
          <w:p w14:paraId="4E31835F" w14:textId="0131482C"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Dose ou concentration à laquelle aucun effet indésirable n'a été observé</w:t>
            </w:r>
          </w:p>
        </w:tc>
      </w:tr>
      <w:tr w:rsidR="00CD4F78" w14:paraId="129149F5" w14:textId="77777777" w:rsidTr="00797FD9">
        <w:tc>
          <w:tcPr>
            <w:tcW w:w="1413" w:type="dxa"/>
          </w:tcPr>
          <w:p w14:paraId="2B362B90" w14:textId="333FA6F6"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NOEC</w:t>
            </w:r>
          </w:p>
        </w:tc>
        <w:tc>
          <w:tcPr>
            <w:tcW w:w="7649" w:type="dxa"/>
          </w:tcPr>
          <w:p w14:paraId="58320908" w14:textId="0A9C5335" w:rsidR="00CD4F78" w:rsidRDefault="00004285" w:rsidP="0035328A">
            <w:pPr>
              <w:autoSpaceDE w:val="0"/>
              <w:autoSpaceDN w:val="0"/>
              <w:adjustRightInd w:val="0"/>
              <w:rPr>
                <w:rFonts w:ascii="CIDFont+F3" w:hAnsi="CIDFont+F3" w:cs="CIDFont+F3"/>
                <w:color w:val="000000"/>
                <w:sz w:val="15"/>
                <w:szCs w:val="15"/>
              </w:rPr>
            </w:pPr>
            <w:proofErr w:type="spellStart"/>
            <w:r w:rsidRPr="00004285">
              <w:rPr>
                <w:rFonts w:ascii="CIDFont+F3" w:hAnsi="CIDFont+F3" w:cs="CIDFont+F3"/>
                <w:color w:val="000000"/>
                <w:sz w:val="15"/>
                <w:szCs w:val="15"/>
              </w:rPr>
              <w:t>Concentration</w:t>
            </w:r>
            <w:proofErr w:type="spellEnd"/>
            <w:r w:rsidRPr="00004285">
              <w:rPr>
                <w:rFonts w:ascii="CIDFont+F3" w:hAnsi="CIDFont+F3" w:cs="CIDFont+F3"/>
                <w:color w:val="000000"/>
                <w:sz w:val="15"/>
                <w:szCs w:val="15"/>
              </w:rPr>
              <w:t xml:space="preserve"> sans </w:t>
            </w:r>
            <w:proofErr w:type="spellStart"/>
            <w:r w:rsidRPr="00004285">
              <w:rPr>
                <w:rFonts w:ascii="CIDFont+F3" w:hAnsi="CIDFont+F3" w:cs="CIDFont+F3"/>
                <w:color w:val="000000"/>
                <w:sz w:val="15"/>
                <w:szCs w:val="15"/>
              </w:rPr>
              <w:t>effets</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observés</w:t>
            </w:r>
            <w:proofErr w:type="spellEnd"/>
          </w:p>
        </w:tc>
      </w:tr>
      <w:tr w:rsidR="00CD4F78" w14:paraId="384D7752" w14:textId="77777777" w:rsidTr="00797FD9">
        <w:tc>
          <w:tcPr>
            <w:tcW w:w="1413" w:type="dxa"/>
          </w:tcPr>
          <w:p w14:paraId="6ACEEB82" w14:textId="674681A0"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N.E.G.</w:t>
            </w:r>
          </w:p>
        </w:tc>
        <w:tc>
          <w:tcPr>
            <w:tcW w:w="7649" w:type="dxa"/>
          </w:tcPr>
          <w:p w14:paraId="1F2DBA36" w14:textId="2CDDB006" w:rsidR="00CD4F78" w:rsidRDefault="00004285" w:rsidP="0035328A">
            <w:pPr>
              <w:autoSpaceDE w:val="0"/>
              <w:autoSpaceDN w:val="0"/>
              <w:adjustRightInd w:val="0"/>
              <w:rPr>
                <w:rFonts w:ascii="CIDFont+F3" w:hAnsi="CIDFont+F3" w:cs="CIDFont+F3"/>
                <w:color w:val="000000"/>
                <w:sz w:val="15"/>
                <w:szCs w:val="15"/>
              </w:rPr>
            </w:pPr>
            <w:r w:rsidRPr="00004285">
              <w:rPr>
                <w:rFonts w:ascii="CIDFont+F3" w:hAnsi="CIDFont+F3" w:cs="CIDFont+F3"/>
                <w:color w:val="000000"/>
                <w:sz w:val="15"/>
                <w:szCs w:val="15"/>
              </w:rPr>
              <w:t xml:space="preserve">Non </w:t>
            </w:r>
            <w:proofErr w:type="spellStart"/>
            <w:r w:rsidRPr="00004285">
              <w:rPr>
                <w:rFonts w:ascii="CIDFont+F3" w:hAnsi="CIDFont+F3" w:cs="CIDFont+F3"/>
                <w:color w:val="000000"/>
                <w:sz w:val="15"/>
                <w:szCs w:val="15"/>
              </w:rPr>
              <w:t>mentionné</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ailleurs</w:t>
            </w:r>
            <w:proofErr w:type="spellEnd"/>
          </w:p>
        </w:tc>
      </w:tr>
      <w:tr w:rsidR="00CD4F78" w:rsidRPr="00004285" w14:paraId="3D88740A" w14:textId="77777777" w:rsidTr="00797FD9">
        <w:tc>
          <w:tcPr>
            <w:tcW w:w="1413" w:type="dxa"/>
          </w:tcPr>
          <w:p w14:paraId="0EE74621" w14:textId="6176E028"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OECD</w:t>
            </w:r>
          </w:p>
        </w:tc>
        <w:tc>
          <w:tcPr>
            <w:tcW w:w="7649" w:type="dxa"/>
          </w:tcPr>
          <w:p w14:paraId="597A2273" w14:textId="1A57C62A"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Organisation de coopération et de développement économiques, OCDE</w:t>
            </w:r>
          </w:p>
        </w:tc>
      </w:tr>
      <w:tr w:rsidR="00CD4F78" w14:paraId="4ADB55A6" w14:textId="77777777" w:rsidTr="00797FD9">
        <w:tc>
          <w:tcPr>
            <w:tcW w:w="1413" w:type="dxa"/>
          </w:tcPr>
          <w:p w14:paraId="36D86A71" w14:textId="3207F31E" w:rsid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OEL</w:t>
            </w:r>
          </w:p>
        </w:tc>
        <w:tc>
          <w:tcPr>
            <w:tcW w:w="7649" w:type="dxa"/>
          </w:tcPr>
          <w:p w14:paraId="27783D7B" w14:textId="704AECDD" w:rsidR="00CD4F78" w:rsidRDefault="00004285" w:rsidP="0035328A">
            <w:pPr>
              <w:autoSpaceDE w:val="0"/>
              <w:autoSpaceDN w:val="0"/>
              <w:adjustRightInd w:val="0"/>
              <w:rPr>
                <w:rFonts w:ascii="CIDFont+F3" w:hAnsi="CIDFont+F3" w:cs="CIDFont+F3"/>
                <w:color w:val="000000"/>
                <w:sz w:val="15"/>
                <w:szCs w:val="15"/>
              </w:rPr>
            </w:pPr>
            <w:proofErr w:type="spellStart"/>
            <w:r w:rsidRPr="00004285">
              <w:rPr>
                <w:rFonts w:ascii="CIDFont+F3" w:hAnsi="CIDFont+F3" w:cs="CIDFont+F3"/>
                <w:color w:val="000000"/>
                <w:sz w:val="15"/>
                <w:szCs w:val="15"/>
              </w:rPr>
              <w:t>Limite</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d'exposition</w:t>
            </w:r>
            <w:proofErr w:type="spellEnd"/>
            <w:r w:rsidRPr="00004285">
              <w:rPr>
                <w:rFonts w:ascii="CIDFont+F3" w:hAnsi="CIDFont+F3" w:cs="CIDFont+F3"/>
                <w:color w:val="000000"/>
                <w:sz w:val="15"/>
                <w:szCs w:val="15"/>
              </w:rPr>
              <w:t xml:space="preserve"> </w:t>
            </w:r>
            <w:proofErr w:type="spellStart"/>
            <w:r w:rsidRPr="00004285">
              <w:rPr>
                <w:rFonts w:ascii="CIDFont+F3" w:hAnsi="CIDFont+F3" w:cs="CIDFont+F3"/>
                <w:color w:val="000000"/>
                <w:sz w:val="15"/>
                <w:szCs w:val="15"/>
              </w:rPr>
              <w:t>professionnelle</w:t>
            </w:r>
            <w:proofErr w:type="spellEnd"/>
          </w:p>
        </w:tc>
      </w:tr>
      <w:tr w:rsidR="00CD4F78" w:rsidRPr="00004285" w14:paraId="2788C86D" w14:textId="77777777" w:rsidTr="00797FD9">
        <w:tc>
          <w:tcPr>
            <w:tcW w:w="1413" w:type="dxa"/>
          </w:tcPr>
          <w:p w14:paraId="2DDA8259" w14:textId="5BB19507"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PBT</w:t>
            </w:r>
          </w:p>
        </w:tc>
        <w:tc>
          <w:tcPr>
            <w:tcW w:w="7649" w:type="dxa"/>
          </w:tcPr>
          <w:p w14:paraId="32C76C0C" w14:textId="219A3B3F"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 xml:space="preserve">Substance persistante, </w:t>
            </w:r>
            <w:proofErr w:type="spellStart"/>
            <w:r w:rsidRPr="00004285">
              <w:rPr>
                <w:rFonts w:ascii="CIDFont+F3" w:hAnsi="CIDFont+F3" w:cs="CIDFont+F3"/>
                <w:color w:val="000000"/>
                <w:sz w:val="15"/>
                <w:szCs w:val="15"/>
                <w:lang w:val="fr-FR"/>
              </w:rPr>
              <w:t>bioaccumulable</w:t>
            </w:r>
            <w:proofErr w:type="spellEnd"/>
            <w:r w:rsidRPr="00004285">
              <w:rPr>
                <w:rFonts w:ascii="CIDFont+F3" w:hAnsi="CIDFont+F3" w:cs="CIDFont+F3"/>
                <w:color w:val="000000"/>
                <w:sz w:val="15"/>
                <w:szCs w:val="15"/>
                <w:lang w:val="fr-FR"/>
              </w:rPr>
              <w:t xml:space="preserve"> et toxique</w:t>
            </w:r>
          </w:p>
        </w:tc>
      </w:tr>
      <w:tr w:rsidR="00CD4F78" w:rsidRPr="00004285" w14:paraId="720EB8D8" w14:textId="77777777" w:rsidTr="00797FD9">
        <w:tc>
          <w:tcPr>
            <w:tcW w:w="1413" w:type="dxa"/>
          </w:tcPr>
          <w:p w14:paraId="457DBCB0" w14:textId="668FE0F2"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PCA</w:t>
            </w:r>
          </w:p>
        </w:tc>
        <w:tc>
          <w:tcPr>
            <w:tcW w:w="7649" w:type="dxa"/>
          </w:tcPr>
          <w:p w14:paraId="03BC8388" w14:textId="29B52BDC"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Avions de passants et de ferret / Avions de passants et de ferret</w:t>
            </w:r>
          </w:p>
        </w:tc>
      </w:tr>
      <w:tr w:rsidR="00CD4F78" w:rsidRPr="00004285" w14:paraId="049A39F8" w14:textId="77777777" w:rsidTr="00797FD9">
        <w:tc>
          <w:tcPr>
            <w:tcW w:w="1413" w:type="dxa"/>
          </w:tcPr>
          <w:p w14:paraId="39D61867" w14:textId="5A57619D"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PNEC</w:t>
            </w:r>
          </w:p>
        </w:tc>
        <w:tc>
          <w:tcPr>
            <w:tcW w:w="7649" w:type="dxa"/>
          </w:tcPr>
          <w:p w14:paraId="6572EA7A" w14:textId="5373F4C1" w:rsidR="00CD4F78" w:rsidRPr="00004285" w:rsidRDefault="00004285" w:rsidP="0035328A">
            <w:pPr>
              <w:autoSpaceDE w:val="0"/>
              <w:autoSpaceDN w:val="0"/>
              <w:adjustRightInd w:val="0"/>
              <w:rPr>
                <w:rFonts w:ascii="CIDFont+F3" w:hAnsi="CIDFont+F3" w:cs="CIDFont+F3"/>
                <w:color w:val="000000"/>
                <w:sz w:val="15"/>
                <w:szCs w:val="15"/>
                <w:lang w:val="fr-FR"/>
              </w:rPr>
            </w:pPr>
            <w:r w:rsidRPr="00004285">
              <w:rPr>
                <w:rFonts w:ascii="CIDFont+F3" w:hAnsi="CIDFont+F3" w:cs="CIDFont+F3"/>
                <w:color w:val="000000"/>
                <w:sz w:val="15"/>
                <w:szCs w:val="15"/>
                <w:lang w:val="fr-FR"/>
              </w:rPr>
              <w:t>Avions de passants et de ferret / Avions de passants et de ferret</w:t>
            </w:r>
          </w:p>
        </w:tc>
      </w:tr>
      <w:tr w:rsidR="00CD4F78" w14:paraId="52FA2368" w14:textId="77777777" w:rsidTr="00797FD9">
        <w:tc>
          <w:tcPr>
            <w:tcW w:w="1413" w:type="dxa"/>
          </w:tcPr>
          <w:p w14:paraId="2BAE84EF" w14:textId="22816CF4" w:rsidR="00CD4F78" w:rsidRPr="00004285" w:rsidRDefault="00004285" w:rsidP="0035328A">
            <w:pPr>
              <w:autoSpaceDE w:val="0"/>
              <w:autoSpaceDN w:val="0"/>
              <w:adjustRightInd w:val="0"/>
              <w:rPr>
                <w:rFonts w:ascii="CIDFont+F3" w:hAnsi="CIDFont+F3" w:cs="CIDFont+F3"/>
                <w:color w:val="000000"/>
                <w:sz w:val="15"/>
                <w:szCs w:val="15"/>
                <w:lang w:val="fr-FR"/>
              </w:rPr>
            </w:pPr>
            <w:r>
              <w:rPr>
                <w:rFonts w:ascii="CIDFont+F3" w:hAnsi="CIDFont+F3" w:cs="CIDFont+F3"/>
                <w:color w:val="000000"/>
                <w:sz w:val="15"/>
                <w:szCs w:val="15"/>
                <w:lang w:val="fr-FR"/>
              </w:rPr>
              <w:t>PBM</w:t>
            </w:r>
          </w:p>
        </w:tc>
        <w:tc>
          <w:tcPr>
            <w:tcW w:w="7649" w:type="dxa"/>
          </w:tcPr>
          <w:p w14:paraId="612E943F" w14:textId="3BCB0842" w:rsidR="00CD4F78" w:rsidRPr="00CD4F78" w:rsidRDefault="00A162D8" w:rsidP="0035328A">
            <w:pPr>
              <w:autoSpaceDE w:val="0"/>
              <w:autoSpaceDN w:val="0"/>
              <w:adjustRightInd w:val="0"/>
              <w:rPr>
                <w:rFonts w:ascii="CIDFont+F3" w:hAnsi="CIDFont+F3" w:cs="CIDFont+F3"/>
                <w:color w:val="000000"/>
                <w:sz w:val="15"/>
                <w:szCs w:val="15"/>
              </w:rPr>
            </w:pPr>
            <w:proofErr w:type="spellStart"/>
            <w:r w:rsidRPr="00A162D8">
              <w:rPr>
                <w:rFonts w:ascii="CIDFont+F3" w:hAnsi="CIDFont+F3" w:cs="CIDFont+F3"/>
                <w:color w:val="000000"/>
                <w:sz w:val="15"/>
                <w:szCs w:val="15"/>
              </w:rPr>
              <w:t>Équipement</w:t>
            </w:r>
            <w:proofErr w:type="spellEnd"/>
            <w:r w:rsidRPr="00A162D8">
              <w:rPr>
                <w:rFonts w:ascii="CIDFont+F3" w:hAnsi="CIDFont+F3" w:cs="CIDFont+F3"/>
                <w:color w:val="000000"/>
                <w:sz w:val="15"/>
                <w:szCs w:val="15"/>
              </w:rPr>
              <w:t xml:space="preserve"> de </w:t>
            </w:r>
            <w:proofErr w:type="spellStart"/>
            <w:r w:rsidRPr="00A162D8">
              <w:rPr>
                <w:rFonts w:ascii="CIDFont+F3" w:hAnsi="CIDFont+F3" w:cs="CIDFont+F3"/>
                <w:color w:val="000000"/>
                <w:sz w:val="15"/>
                <w:szCs w:val="15"/>
              </w:rPr>
              <w:t>protection</w:t>
            </w:r>
            <w:proofErr w:type="spellEnd"/>
            <w:r w:rsidRPr="00A162D8">
              <w:rPr>
                <w:rFonts w:ascii="CIDFont+F3" w:hAnsi="CIDFont+F3" w:cs="CIDFont+F3"/>
                <w:color w:val="000000"/>
                <w:sz w:val="15"/>
                <w:szCs w:val="15"/>
              </w:rPr>
              <w:t xml:space="preserve"> individuelle.</w:t>
            </w:r>
          </w:p>
        </w:tc>
      </w:tr>
      <w:tr w:rsidR="00CD4F78" w:rsidRPr="00A162D8" w14:paraId="56AA371E" w14:textId="77777777" w:rsidTr="00797FD9">
        <w:tc>
          <w:tcPr>
            <w:tcW w:w="1413" w:type="dxa"/>
          </w:tcPr>
          <w:p w14:paraId="243A4D30" w14:textId="303FB9DF"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REACH</w:t>
            </w:r>
          </w:p>
        </w:tc>
        <w:tc>
          <w:tcPr>
            <w:tcW w:w="7649" w:type="dxa"/>
          </w:tcPr>
          <w:p w14:paraId="6BAFE9D3" w14:textId="2711477B" w:rsidR="00CD4F78"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Règlement (CE) n° 1907/2006 concernant l'enregistrement, l'évaluation et l'autorisation des substances chimiques, ainsi que les restrictions applicables à ces substances</w:t>
            </w:r>
          </w:p>
        </w:tc>
      </w:tr>
      <w:tr w:rsidR="00CD4F78" w:rsidRPr="00A162D8" w14:paraId="7B9DCE4B" w14:textId="77777777" w:rsidTr="00797FD9">
        <w:tc>
          <w:tcPr>
            <w:tcW w:w="1413" w:type="dxa"/>
          </w:tcPr>
          <w:p w14:paraId="5B11504A" w14:textId="5A71F5CC"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RID</w:t>
            </w:r>
          </w:p>
        </w:tc>
        <w:tc>
          <w:tcPr>
            <w:tcW w:w="7649" w:type="dxa"/>
          </w:tcPr>
          <w:p w14:paraId="42421148" w14:textId="46D7D3EC" w:rsidR="00CD4F78"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Règlement concernant le transport international de marchandises dangereuses par chemin de fer</w:t>
            </w:r>
          </w:p>
        </w:tc>
      </w:tr>
      <w:tr w:rsidR="00CD4F78" w:rsidRPr="00A162D8" w14:paraId="4B010119" w14:textId="77777777" w:rsidTr="00797FD9">
        <w:tc>
          <w:tcPr>
            <w:tcW w:w="1413" w:type="dxa"/>
          </w:tcPr>
          <w:p w14:paraId="70001CF6" w14:textId="37E1C4FA"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RMM</w:t>
            </w:r>
          </w:p>
        </w:tc>
        <w:tc>
          <w:tcPr>
            <w:tcW w:w="7649" w:type="dxa"/>
          </w:tcPr>
          <w:p w14:paraId="4F64042D" w14:textId="1A18AA0F" w:rsidR="00CD4F78"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Mesures de gestion des risques - Mesures de gestion des risques</w:t>
            </w:r>
          </w:p>
        </w:tc>
      </w:tr>
      <w:tr w:rsidR="00CD4F78" w:rsidRPr="00A162D8" w14:paraId="02299A89" w14:textId="77777777" w:rsidTr="00797FD9">
        <w:tc>
          <w:tcPr>
            <w:tcW w:w="1413" w:type="dxa"/>
          </w:tcPr>
          <w:p w14:paraId="0093F241" w14:textId="418BF4CC"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STP</w:t>
            </w:r>
          </w:p>
        </w:tc>
        <w:tc>
          <w:tcPr>
            <w:tcW w:w="7649" w:type="dxa"/>
          </w:tcPr>
          <w:p w14:paraId="46C156BE" w14:textId="06E5F557" w:rsidR="00CD4F78"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Usine de traitement de l'eau</w:t>
            </w:r>
          </w:p>
        </w:tc>
      </w:tr>
      <w:tr w:rsidR="00CD4F78" w:rsidRPr="00A162D8" w14:paraId="26E48B8D" w14:textId="77777777" w:rsidTr="00797FD9">
        <w:tc>
          <w:tcPr>
            <w:tcW w:w="1413" w:type="dxa"/>
          </w:tcPr>
          <w:p w14:paraId="5568F04C" w14:textId="27D9BF53" w:rsidR="00CD4F78" w:rsidRPr="00CD4F78" w:rsidRDefault="00CD4F78" w:rsidP="0035328A">
            <w:pPr>
              <w:autoSpaceDE w:val="0"/>
              <w:autoSpaceDN w:val="0"/>
              <w:adjustRightInd w:val="0"/>
              <w:rPr>
                <w:rFonts w:ascii="CIDFont+F3" w:hAnsi="CIDFont+F3" w:cs="CIDFont+F3"/>
                <w:color w:val="000000"/>
                <w:sz w:val="15"/>
                <w:szCs w:val="15"/>
              </w:rPr>
            </w:pPr>
            <w:proofErr w:type="spellStart"/>
            <w:r w:rsidRPr="00CD4F78">
              <w:rPr>
                <w:rFonts w:ascii="CIDFont+F3" w:hAnsi="CIDFont+F3" w:cs="CIDFont+F3"/>
                <w:color w:val="000000"/>
                <w:sz w:val="15"/>
                <w:szCs w:val="15"/>
              </w:rPr>
              <w:t>ThZV</w:t>
            </w:r>
            <w:proofErr w:type="spellEnd"/>
          </w:p>
        </w:tc>
        <w:tc>
          <w:tcPr>
            <w:tcW w:w="7649" w:type="dxa"/>
          </w:tcPr>
          <w:p w14:paraId="35D77D09" w14:textId="3D7EDEBB" w:rsidR="00CD4F78"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Demande théorique en oxygène (THD)</w:t>
            </w:r>
          </w:p>
        </w:tc>
      </w:tr>
      <w:tr w:rsidR="00CD4F78" w14:paraId="78682878" w14:textId="77777777" w:rsidTr="00797FD9">
        <w:tc>
          <w:tcPr>
            <w:tcW w:w="1413" w:type="dxa"/>
          </w:tcPr>
          <w:p w14:paraId="54CCEB56" w14:textId="6A3337F1"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TLM</w:t>
            </w:r>
          </w:p>
        </w:tc>
        <w:tc>
          <w:tcPr>
            <w:tcW w:w="7649" w:type="dxa"/>
          </w:tcPr>
          <w:p w14:paraId="546D1915" w14:textId="670FBF88" w:rsidR="00CD4F78" w:rsidRPr="00CD4F78" w:rsidRDefault="00A162D8" w:rsidP="0035328A">
            <w:pPr>
              <w:autoSpaceDE w:val="0"/>
              <w:autoSpaceDN w:val="0"/>
              <w:adjustRightInd w:val="0"/>
              <w:rPr>
                <w:rFonts w:ascii="CIDFont+F3" w:hAnsi="CIDFont+F3" w:cs="CIDFont+F3"/>
                <w:color w:val="000000"/>
                <w:sz w:val="15"/>
                <w:szCs w:val="15"/>
              </w:rPr>
            </w:pPr>
            <w:proofErr w:type="spellStart"/>
            <w:r w:rsidRPr="00A162D8">
              <w:rPr>
                <w:rFonts w:ascii="CIDFont+F3" w:hAnsi="CIDFont+F3" w:cs="CIDFont+F3"/>
                <w:color w:val="000000"/>
                <w:sz w:val="15"/>
                <w:szCs w:val="15"/>
              </w:rPr>
              <w:t>Limite</w:t>
            </w:r>
            <w:proofErr w:type="spellEnd"/>
            <w:r w:rsidRPr="00A162D8">
              <w:rPr>
                <w:rFonts w:ascii="CIDFont+F3" w:hAnsi="CIDFont+F3" w:cs="CIDFont+F3"/>
                <w:color w:val="000000"/>
                <w:sz w:val="15"/>
                <w:szCs w:val="15"/>
              </w:rPr>
              <w:t xml:space="preserve"> de </w:t>
            </w:r>
            <w:proofErr w:type="spellStart"/>
            <w:r w:rsidRPr="00A162D8">
              <w:rPr>
                <w:rFonts w:ascii="CIDFont+F3" w:hAnsi="CIDFont+F3" w:cs="CIDFont+F3"/>
                <w:color w:val="000000"/>
                <w:sz w:val="15"/>
                <w:szCs w:val="15"/>
              </w:rPr>
              <w:t>tolérance</w:t>
            </w:r>
            <w:proofErr w:type="spellEnd"/>
            <w:r w:rsidRPr="00A162D8">
              <w:rPr>
                <w:rFonts w:ascii="CIDFont+F3" w:hAnsi="CIDFont+F3" w:cs="CIDFont+F3"/>
                <w:color w:val="000000"/>
                <w:sz w:val="15"/>
                <w:szCs w:val="15"/>
              </w:rPr>
              <w:t xml:space="preserve"> médiane</w:t>
            </w:r>
          </w:p>
        </w:tc>
      </w:tr>
      <w:tr w:rsidR="00CD4F78" w:rsidRPr="00A162D8" w14:paraId="2C432066" w14:textId="77777777" w:rsidTr="00797FD9">
        <w:tc>
          <w:tcPr>
            <w:tcW w:w="1413" w:type="dxa"/>
          </w:tcPr>
          <w:p w14:paraId="6FB5E7F3" w14:textId="0CC5AB58" w:rsidR="00CD4F78" w:rsidRPr="00CD4F78" w:rsidRDefault="00CD4F78" w:rsidP="0035328A">
            <w:pPr>
              <w:autoSpaceDE w:val="0"/>
              <w:autoSpaceDN w:val="0"/>
              <w:adjustRightInd w:val="0"/>
              <w:rPr>
                <w:rFonts w:ascii="CIDFont+F3" w:hAnsi="CIDFont+F3" w:cs="CIDFont+F3"/>
                <w:color w:val="000000"/>
                <w:sz w:val="15"/>
                <w:szCs w:val="15"/>
              </w:rPr>
            </w:pPr>
            <w:r w:rsidRPr="00CD4F78">
              <w:rPr>
                <w:rFonts w:ascii="CIDFont+F3" w:hAnsi="CIDFont+F3" w:cs="CIDFont+F3"/>
                <w:color w:val="000000"/>
                <w:sz w:val="15"/>
                <w:szCs w:val="15"/>
              </w:rPr>
              <w:t>TRGS</w:t>
            </w:r>
          </w:p>
        </w:tc>
        <w:tc>
          <w:tcPr>
            <w:tcW w:w="7649" w:type="dxa"/>
          </w:tcPr>
          <w:p w14:paraId="30905615" w14:textId="19C75930" w:rsidR="00CD4F78"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Mesures techniques pour les substances dangereuses</w:t>
            </w:r>
          </w:p>
        </w:tc>
      </w:tr>
      <w:tr w:rsidR="00E8615D" w:rsidRPr="00A162D8" w14:paraId="0619EE68" w14:textId="77777777" w:rsidTr="00797FD9">
        <w:tc>
          <w:tcPr>
            <w:tcW w:w="1413" w:type="dxa"/>
          </w:tcPr>
          <w:p w14:paraId="69693AB0" w14:textId="52CE27AF"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STOT-RE</w:t>
            </w:r>
          </w:p>
        </w:tc>
        <w:tc>
          <w:tcPr>
            <w:tcW w:w="7649" w:type="dxa"/>
          </w:tcPr>
          <w:p w14:paraId="04FD57B2" w14:textId="4D6FC601" w:rsidR="00E8615D"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Toxicité spécifique pour certains organes cibles - Exposition répétée</w:t>
            </w:r>
          </w:p>
        </w:tc>
      </w:tr>
      <w:tr w:rsidR="00E8615D" w:rsidRPr="00A162D8" w14:paraId="3EE200D5" w14:textId="77777777" w:rsidTr="00797FD9">
        <w:tc>
          <w:tcPr>
            <w:tcW w:w="1413" w:type="dxa"/>
          </w:tcPr>
          <w:p w14:paraId="2BDBBBBD" w14:textId="6F233D7F"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STOT-SE</w:t>
            </w:r>
          </w:p>
        </w:tc>
        <w:tc>
          <w:tcPr>
            <w:tcW w:w="7649" w:type="dxa"/>
          </w:tcPr>
          <w:p w14:paraId="27BDFEBB" w14:textId="6A4351DC" w:rsidR="00E8615D"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Toxicité spécifique pour certains organes cibles - Exposition unique</w:t>
            </w:r>
          </w:p>
        </w:tc>
      </w:tr>
      <w:tr w:rsidR="00E8615D" w:rsidRPr="001B17D4" w14:paraId="4E563481" w14:textId="77777777" w:rsidTr="00797FD9">
        <w:tc>
          <w:tcPr>
            <w:tcW w:w="1413" w:type="dxa"/>
          </w:tcPr>
          <w:p w14:paraId="7F46CE5B" w14:textId="55A20D6C"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UFI</w:t>
            </w:r>
          </w:p>
        </w:tc>
        <w:tc>
          <w:tcPr>
            <w:tcW w:w="7649" w:type="dxa"/>
          </w:tcPr>
          <w:p w14:paraId="5A67773D" w14:textId="4E344A67" w:rsidR="00E8615D" w:rsidRPr="00935B92"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Identifiant de formule unique / Identifiant de formule unique</w:t>
            </w:r>
          </w:p>
        </w:tc>
      </w:tr>
      <w:tr w:rsidR="00E8615D" w14:paraId="6F818C6E" w14:textId="77777777" w:rsidTr="00797FD9">
        <w:tc>
          <w:tcPr>
            <w:tcW w:w="1413" w:type="dxa"/>
          </w:tcPr>
          <w:p w14:paraId="5C290E6E" w14:textId="3068BB54" w:rsidR="00E8615D" w:rsidRPr="00935B92" w:rsidRDefault="00A162D8" w:rsidP="0035328A">
            <w:pPr>
              <w:autoSpaceDE w:val="0"/>
              <w:autoSpaceDN w:val="0"/>
              <w:adjustRightInd w:val="0"/>
              <w:rPr>
                <w:rFonts w:ascii="CIDFont+F3" w:hAnsi="CIDFont+F3" w:cs="CIDFont+F3"/>
                <w:color w:val="000000"/>
                <w:sz w:val="15"/>
                <w:szCs w:val="15"/>
                <w:lang w:val="fr-FR"/>
              </w:rPr>
            </w:pPr>
            <w:r>
              <w:rPr>
                <w:rFonts w:ascii="CIDFont+F3" w:hAnsi="CIDFont+F3" w:cs="CIDFont+F3"/>
                <w:color w:val="000000"/>
                <w:sz w:val="15"/>
                <w:szCs w:val="15"/>
                <w:lang w:val="fr-FR"/>
              </w:rPr>
              <w:t>UN-VN</w:t>
            </w:r>
          </w:p>
        </w:tc>
        <w:tc>
          <w:tcPr>
            <w:tcW w:w="7649" w:type="dxa"/>
          </w:tcPr>
          <w:p w14:paraId="2E1B7C6F" w14:textId="350576F8" w:rsidR="00E8615D" w:rsidRPr="00CD4F78" w:rsidRDefault="00A162D8" w:rsidP="0035328A">
            <w:pPr>
              <w:autoSpaceDE w:val="0"/>
              <w:autoSpaceDN w:val="0"/>
              <w:adjustRightInd w:val="0"/>
              <w:rPr>
                <w:rFonts w:ascii="CIDFont+F3" w:hAnsi="CIDFont+F3" w:cs="CIDFont+F3"/>
                <w:color w:val="000000"/>
                <w:sz w:val="15"/>
                <w:szCs w:val="15"/>
              </w:rPr>
            </w:pPr>
            <w:r w:rsidRPr="00A162D8">
              <w:rPr>
                <w:rFonts w:ascii="CIDFont+F3" w:hAnsi="CIDFont+F3" w:cs="CIDFont+F3"/>
                <w:color w:val="000000"/>
                <w:sz w:val="15"/>
                <w:szCs w:val="15"/>
              </w:rPr>
              <w:t>Les Nations Unies</w:t>
            </w:r>
          </w:p>
        </w:tc>
      </w:tr>
      <w:tr w:rsidR="00E8615D" w14:paraId="24B46FDA" w14:textId="77777777" w:rsidTr="00797FD9">
        <w:tc>
          <w:tcPr>
            <w:tcW w:w="1413" w:type="dxa"/>
          </w:tcPr>
          <w:p w14:paraId="57F55D8F" w14:textId="4EB9FA43"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VOS</w:t>
            </w:r>
          </w:p>
        </w:tc>
        <w:tc>
          <w:tcPr>
            <w:tcW w:w="7649" w:type="dxa"/>
          </w:tcPr>
          <w:p w14:paraId="7B130BB1" w14:textId="209D6B65" w:rsidR="00E8615D" w:rsidRPr="00CD4F78" w:rsidRDefault="00A162D8" w:rsidP="0035328A">
            <w:pPr>
              <w:autoSpaceDE w:val="0"/>
              <w:autoSpaceDN w:val="0"/>
              <w:adjustRightInd w:val="0"/>
              <w:rPr>
                <w:rFonts w:ascii="CIDFont+F3" w:hAnsi="CIDFont+F3" w:cs="CIDFont+F3"/>
                <w:color w:val="000000"/>
                <w:sz w:val="15"/>
                <w:szCs w:val="15"/>
              </w:rPr>
            </w:pPr>
            <w:proofErr w:type="spellStart"/>
            <w:r w:rsidRPr="00A162D8">
              <w:rPr>
                <w:rFonts w:ascii="CIDFont+F3" w:hAnsi="CIDFont+F3" w:cs="CIDFont+F3"/>
                <w:color w:val="000000"/>
                <w:sz w:val="15"/>
                <w:szCs w:val="15"/>
              </w:rPr>
              <w:t>composés</w:t>
            </w:r>
            <w:proofErr w:type="spellEnd"/>
            <w:r w:rsidRPr="00A162D8">
              <w:rPr>
                <w:rFonts w:ascii="CIDFont+F3" w:hAnsi="CIDFont+F3" w:cs="CIDFont+F3"/>
                <w:color w:val="000000"/>
                <w:sz w:val="15"/>
                <w:szCs w:val="15"/>
              </w:rPr>
              <w:t xml:space="preserve"> </w:t>
            </w:r>
            <w:proofErr w:type="spellStart"/>
            <w:r w:rsidRPr="00A162D8">
              <w:rPr>
                <w:rFonts w:ascii="CIDFont+F3" w:hAnsi="CIDFont+F3" w:cs="CIDFont+F3"/>
                <w:color w:val="000000"/>
                <w:sz w:val="15"/>
                <w:szCs w:val="15"/>
              </w:rPr>
              <w:t>organiques</w:t>
            </w:r>
            <w:proofErr w:type="spellEnd"/>
            <w:r w:rsidRPr="00A162D8">
              <w:rPr>
                <w:rFonts w:ascii="CIDFont+F3" w:hAnsi="CIDFont+F3" w:cs="CIDFont+F3"/>
                <w:color w:val="000000"/>
                <w:sz w:val="15"/>
                <w:szCs w:val="15"/>
              </w:rPr>
              <w:t xml:space="preserve"> </w:t>
            </w:r>
            <w:proofErr w:type="spellStart"/>
            <w:r w:rsidRPr="00A162D8">
              <w:rPr>
                <w:rFonts w:ascii="CIDFont+F3" w:hAnsi="CIDFont+F3" w:cs="CIDFont+F3"/>
                <w:color w:val="000000"/>
                <w:sz w:val="15"/>
                <w:szCs w:val="15"/>
              </w:rPr>
              <w:t>volatils</w:t>
            </w:r>
            <w:proofErr w:type="spellEnd"/>
          </w:p>
        </w:tc>
      </w:tr>
      <w:tr w:rsidR="00E8615D" w:rsidRPr="00A162D8" w14:paraId="4EB9E84D" w14:textId="77777777" w:rsidTr="00797FD9">
        <w:tc>
          <w:tcPr>
            <w:tcW w:w="1413" w:type="dxa"/>
          </w:tcPr>
          <w:p w14:paraId="3933BD10" w14:textId="3360A766" w:rsidR="00E8615D" w:rsidRPr="00CD4F78" w:rsidRDefault="00E8615D" w:rsidP="0035328A">
            <w:pPr>
              <w:autoSpaceDE w:val="0"/>
              <w:autoSpaceDN w:val="0"/>
              <w:adjustRightInd w:val="0"/>
              <w:rPr>
                <w:rFonts w:ascii="CIDFont+F3" w:hAnsi="CIDFont+F3" w:cs="CIDFont+F3"/>
                <w:color w:val="000000"/>
                <w:sz w:val="15"/>
                <w:szCs w:val="15"/>
              </w:rPr>
            </w:pPr>
            <w:proofErr w:type="spellStart"/>
            <w:r w:rsidRPr="00E8615D">
              <w:rPr>
                <w:rFonts w:ascii="CIDFont+F3" w:hAnsi="CIDFont+F3" w:cs="CIDFont+F3"/>
                <w:color w:val="000000"/>
                <w:sz w:val="15"/>
                <w:szCs w:val="15"/>
              </w:rPr>
              <w:t>zPzB</w:t>
            </w:r>
            <w:proofErr w:type="spellEnd"/>
          </w:p>
        </w:tc>
        <w:tc>
          <w:tcPr>
            <w:tcW w:w="7649" w:type="dxa"/>
          </w:tcPr>
          <w:p w14:paraId="10E8D180" w14:textId="3D902400" w:rsidR="00E8615D"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 xml:space="preserve">Très persistant et très </w:t>
            </w:r>
            <w:proofErr w:type="spellStart"/>
            <w:r w:rsidRPr="00A162D8">
              <w:rPr>
                <w:rFonts w:ascii="CIDFont+F3" w:hAnsi="CIDFont+F3" w:cs="CIDFont+F3"/>
                <w:color w:val="000000"/>
                <w:sz w:val="15"/>
                <w:szCs w:val="15"/>
                <w:lang w:val="fr-FR"/>
              </w:rPr>
              <w:t>bioaccumulable</w:t>
            </w:r>
            <w:proofErr w:type="spellEnd"/>
            <w:r w:rsidRPr="00A162D8">
              <w:rPr>
                <w:rFonts w:ascii="CIDFont+F3" w:hAnsi="CIDFont+F3" w:cs="CIDFont+F3"/>
                <w:color w:val="000000"/>
                <w:sz w:val="15"/>
                <w:szCs w:val="15"/>
                <w:lang w:val="fr-FR"/>
              </w:rPr>
              <w:t xml:space="preserve">, </w:t>
            </w:r>
            <w:proofErr w:type="spellStart"/>
            <w:r w:rsidRPr="00A162D8">
              <w:rPr>
                <w:rFonts w:ascii="CIDFont+F3" w:hAnsi="CIDFont+F3" w:cs="CIDFont+F3"/>
                <w:color w:val="000000"/>
                <w:sz w:val="15"/>
                <w:szCs w:val="15"/>
                <w:lang w:val="fr-FR"/>
              </w:rPr>
              <w:t>vPvB</w:t>
            </w:r>
            <w:proofErr w:type="spellEnd"/>
          </w:p>
        </w:tc>
      </w:tr>
      <w:tr w:rsidR="00E8615D" w:rsidRPr="00A162D8" w14:paraId="34517B05" w14:textId="77777777" w:rsidTr="00797FD9">
        <w:tc>
          <w:tcPr>
            <w:tcW w:w="1413" w:type="dxa"/>
          </w:tcPr>
          <w:p w14:paraId="4D11B2C8" w14:textId="7094A2E3"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WGK</w:t>
            </w:r>
          </w:p>
        </w:tc>
        <w:tc>
          <w:tcPr>
            <w:tcW w:w="7649" w:type="dxa"/>
          </w:tcPr>
          <w:p w14:paraId="3B047035" w14:textId="6EDA967D" w:rsidR="00E8615D"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Classe de danger pour l'eau</w:t>
            </w:r>
          </w:p>
        </w:tc>
      </w:tr>
      <w:tr w:rsidR="00E8615D" w:rsidRPr="00A162D8" w14:paraId="01F7250E" w14:textId="77777777" w:rsidTr="00597E2A">
        <w:tc>
          <w:tcPr>
            <w:tcW w:w="9062" w:type="dxa"/>
            <w:gridSpan w:val="2"/>
            <w:shd w:val="clear" w:color="auto" w:fill="F88D62"/>
          </w:tcPr>
          <w:p w14:paraId="6FE010F3" w14:textId="179AB4CA" w:rsidR="00E8615D"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Texte intégral des phrases H et EUH :</w:t>
            </w:r>
          </w:p>
        </w:tc>
      </w:tr>
      <w:tr w:rsidR="00A162D8" w:rsidRPr="00A162D8" w14:paraId="3C175EE6" w14:textId="77777777" w:rsidTr="00797FD9">
        <w:tc>
          <w:tcPr>
            <w:tcW w:w="1413" w:type="dxa"/>
          </w:tcPr>
          <w:p w14:paraId="0155376C" w14:textId="3DD88C11" w:rsidR="00A162D8" w:rsidRPr="00CD4F78" w:rsidRDefault="00A162D8" w:rsidP="00A162D8">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H</w:t>
            </w:r>
            <w:r w:rsidRPr="00E8615D">
              <w:rPr>
                <w:rFonts w:ascii="CIDFont+F3" w:hAnsi="CIDFont+F3" w:cs="CIDFont+F3"/>
                <w:color w:val="000000"/>
                <w:sz w:val="11"/>
                <w:szCs w:val="11"/>
              </w:rPr>
              <w:t>2</w:t>
            </w:r>
            <w:r w:rsidRPr="00E8615D">
              <w:rPr>
                <w:rFonts w:ascii="CIDFont+F3" w:hAnsi="CIDFont+F3" w:cs="CIDFont+F3"/>
                <w:color w:val="000000"/>
                <w:sz w:val="15"/>
                <w:szCs w:val="15"/>
              </w:rPr>
              <w:t>8</w:t>
            </w:r>
            <w:r w:rsidRPr="00E8615D">
              <w:rPr>
                <w:rFonts w:ascii="CIDFont+F3" w:hAnsi="CIDFont+F3" w:cs="CIDFont+F3"/>
                <w:color w:val="000000"/>
                <w:sz w:val="11"/>
                <w:szCs w:val="11"/>
              </w:rPr>
              <w:t>0</w:t>
            </w:r>
          </w:p>
        </w:tc>
        <w:tc>
          <w:tcPr>
            <w:tcW w:w="7649" w:type="dxa"/>
          </w:tcPr>
          <w:p w14:paraId="3D3BD998" w14:textId="0815CEB0" w:rsidR="00A162D8" w:rsidRPr="00A162D8" w:rsidRDefault="00A162D8" w:rsidP="00A162D8">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Contient du gaz sous pression ; peut exploser s'il est chauffé.</w:t>
            </w:r>
          </w:p>
        </w:tc>
      </w:tr>
      <w:tr w:rsidR="00E8615D" w:rsidRPr="00A162D8" w14:paraId="79273119" w14:textId="77777777" w:rsidTr="00797FD9">
        <w:tc>
          <w:tcPr>
            <w:tcW w:w="1413" w:type="dxa"/>
          </w:tcPr>
          <w:p w14:paraId="67A07D9C" w14:textId="1B620D6D" w:rsidR="00E8615D" w:rsidRPr="00CD4F78" w:rsidRDefault="00E8615D" w:rsidP="0035328A">
            <w:pPr>
              <w:autoSpaceDE w:val="0"/>
              <w:autoSpaceDN w:val="0"/>
              <w:adjustRightInd w:val="0"/>
              <w:rPr>
                <w:rFonts w:ascii="CIDFont+F3" w:hAnsi="CIDFont+F3" w:cs="CIDFont+F3"/>
                <w:color w:val="000000"/>
                <w:sz w:val="15"/>
                <w:szCs w:val="15"/>
              </w:rPr>
            </w:pPr>
            <w:r w:rsidRPr="00E8615D">
              <w:rPr>
                <w:rFonts w:ascii="CIDFont+F3" w:hAnsi="CIDFont+F3" w:cs="CIDFont+F3"/>
                <w:color w:val="000000"/>
                <w:sz w:val="15"/>
                <w:szCs w:val="15"/>
              </w:rPr>
              <w:t>Press. Gas (</w:t>
            </w:r>
            <w:proofErr w:type="spellStart"/>
            <w:r w:rsidRPr="00E8615D">
              <w:rPr>
                <w:rFonts w:ascii="CIDFont+F3" w:hAnsi="CIDFont+F3" w:cs="CIDFont+F3"/>
                <w:color w:val="000000"/>
                <w:sz w:val="15"/>
                <w:szCs w:val="15"/>
              </w:rPr>
              <w:t>Liq</w:t>
            </w:r>
            <w:proofErr w:type="spellEnd"/>
            <w:r w:rsidRPr="00E8615D">
              <w:rPr>
                <w:rFonts w:ascii="CIDFont+F3" w:hAnsi="CIDFont+F3" w:cs="CIDFont+F3"/>
                <w:color w:val="000000"/>
                <w:sz w:val="15"/>
                <w:szCs w:val="15"/>
              </w:rPr>
              <w:t>.)</w:t>
            </w:r>
          </w:p>
        </w:tc>
        <w:tc>
          <w:tcPr>
            <w:tcW w:w="7649" w:type="dxa"/>
          </w:tcPr>
          <w:p w14:paraId="12FFC4A2" w14:textId="12BD9303" w:rsidR="00E8615D" w:rsidRPr="00A162D8" w:rsidRDefault="00A162D8" w:rsidP="0035328A">
            <w:pPr>
              <w:autoSpaceDE w:val="0"/>
              <w:autoSpaceDN w:val="0"/>
              <w:adjustRightInd w:val="0"/>
              <w:rPr>
                <w:rFonts w:ascii="CIDFont+F3" w:hAnsi="CIDFont+F3" w:cs="CIDFont+F3"/>
                <w:color w:val="000000"/>
                <w:sz w:val="15"/>
                <w:szCs w:val="15"/>
                <w:lang w:val="fr-FR"/>
              </w:rPr>
            </w:pPr>
            <w:r w:rsidRPr="00A162D8">
              <w:rPr>
                <w:rFonts w:ascii="CIDFont+F3" w:hAnsi="CIDFont+F3" w:cs="CIDFont+F3"/>
                <w:color w:val="000000"/>
                <w:sz w:val="15"/>
                <w:szCs w:val="15"/>
                <w:lang w:val="fr-FR"/>
              </w:rPr>
              <w:t>Gaz sous pression : Gaz liquide</w:t>
            </w:r>
          </w:p>
        </w:tc>
      </w:tr>
    </w:tbl>
    <w:p w14:paraId="20917276" w14:textId="77777777" w:rsidR="00797FD9" w:rsidRPr="00A162D8" w:rsidRDefault="00797FD9" w:rsidP="0035328A">
      <w:pPr>
        <w:autoSpaceDE w:val="0"/>
        <w:autoSpaceDN w:val="0"/>
        <w:adjustRightInd w:val="0"/>
        <w:spacing w:after="0" w:line="240" w:lineRule="auto"/>
        <w:rPr>
          <w:rFonts w:ascii="CIDFont+F3" w:hAnsi="CIDFont+F3" w:cs="CIDFont+F3"/>
          <w:color w:val="000000"/>
          <w:sz w:val="15"/>
          <w:szCs w:val="15"/>
          <w:lang w:val="fr-FR"/>
        </w:rPr>
      </w:pPr>
    </w:p>
    <w:p w14:paraId="301E91C8" w14:textId="0088143E" w:rsidR="00E8615D" w:rsidRPr="00A162D8" w:rsidRDefault="00A162D8" w:rsidP="0035328A">
      <w:pPr>
        <w:autoSpaceDE w:val="0"/>
        <w:autoSpaceDN w:val="0"/>
        <w:adjustRightInd w:val="0"/>
        <w:spacing w:after="0" w:line="240" w:lineRule="auto"/>
        <w:rPr>
          <w:rFonts w:ascii="CIDFont+F3" w:hAnsi="CIDFont+F3" w:cs="CIDFont+F3"/>
          <w:color w:val="000000"/>
          <w:sz w:val="15"/>
          <w:szCs w:val="15"/>
          <w:lang w:val="fr-FR"/>
        </w:rPr>
      </w:pPr>
      <w:r w:rsidRPr="00A162D8">
        <w:rPr>
          <w:rFonts w:ascii="CIDFont+F3" w:hAnsi="CIDFont+F3" w:cs="CIDFont+F3"/>
          <w:color w:val="000000"/>
          <w:sz w:val="15"/>
          <w:szCs w:val="15"/>
          <w:lang w:val="fr-FR"/>
        </w:rPr>
        <w:t>La disposition est conforme à</w:t>
      </w:r>
      <w:r w:rsidR="00E8615D" w:rsidRPr="00A162D8">
        <w:rPr>
          <w:rFonts w:ascii="CIDFont+F3" w:hAnsi="CIDFont+F3" w:cs="CIDFont+F3"/>
          <w:color w:val="000000"/>
          <w:sz w:val="15"/>
          <w:szCs w:val="15"/>
          <w:lang w:val="fr-FR"/>
        </w:rPr>
        <w:t xml:space="preserve">: </w:t>
      </w:r>
      <w:r w:rsidR="00E8615D" w:rsidRPr="00A162D8">
        <w:rPr>
          <w:rFonts w:ascii="CIDFont+F3" w:hAnsi="CIDFont+F3" w:cs="CIDFont+F3"/>
          <w:color w:val="000000"/>
          <w:sz w:val="15"/>
          <w:szCs w:val="15"/>
          <w:lang w:val="fr-FR"/>
        </w:rPr>
        <w:tab/>
      </w:r>
      <w:r>
        <w:rPr>
          <w:rFonts w:ascii="CIDFont+F3" w:hAnsi="CIDFont+F3" w:cs="CIDFont+F3"/>
          <w:color w:val="000000"/>
          <w:sz w:val="15"/>
          <w:szCs w:val="15"/>
          <w:lang w:val="fr-FR"/>
        </w:rPr>
        <w:tab/>
      </w:r>
      <w:r w:rsidR="00E8615D" w:rsidRPr="00A162D8">
        <w:rPr>
          <w:rFonts w:ascii="CIDFont+F3" w:hAnsi="CIDFont+F3" w:cs="CIDFont+F3"/>
          <w:color w:val="000000"/>
          <w:sz w:val="15"/>
          <w:szCs w:val="15"/>
          <w:lang w:val="fr-FR"/>
        </w:rPr>
        <w:tab/>
        <w:t>ATP 12</w:t>
      </w:r>
    </w:p>
    <w:p w14:paraId="614EE689" w14:textId="6E1F9AC1" w:rsidR="00797FD9" w:rsidRPr="00A162D8" w:rsidRDefault="00A162D8" w:rsidP="0035328A">
      <w:pPr>
        <w:autoSpaceDE w:val="0"/>
        <w:autoSpaceDN w:val="0"/>
        <w:adjustRightInd w:val="0"/>
        <w:spacing w:after="0" w:line="240" w:lineRule="auto"/>
        <w:rPr>
          <w:rFonts w:ascii="CIDFont+F3" w:hAnsi="CIDFont+F3" w:cs="CIDFont+F3"/>
          <w:color w:val="000000"/>
          <w:sz w:val="15"/>
          <w:szCs w:val="15"/>
          <w:lang w:val="fr-FR"/>
        </w:rPr>
      </w:pPr>
      <w:r w:rsidRPr="00A162D8">
        <w:rPr>
          <w:rFonts w:ascii="CIDFont+F3" w:hAnsi="CIDFont+F3" w:cs="CIDFont+F3"/>
          <w:color w:val="000000"/>
          <w:sz w:val="15"/>
          <w:szCs w:val="15"/>
          <w:lang w:val="fr-FR"/>
        </w:rPr>
        <w:t>EXCLUSION DE RESPONSABILITÉ</w:t>
      </w:r>
      <w:r w:rsidR="00E8615D" w:rsidRPr="00A162D8">
        <w:rPr>
          <w:rFonts w:ascii="CIDFont+F3" w:hAnsi="CIDFont+F3" w:cs="CIDFont+F3"/>
          <w:color w:val="000000"/>
          <w:sz w:val="15"/>
          <w:szCs w:val="15"/>
          <w:lang w:val="fr-FR"/>
        </w:rPr>
        <w:t xml:space="preserve">: </w:t>
      </w:r>
      <w:r w:rsidR="00E8615D" w:rsidRPr="00A162D8">
        <w:rPr>
          <w:rFonts w:ascii="CIDFont+F3" w:hAnsi="CIDFont+F3" w:cs="CIDFont+F3"/>
          <w:color w:val="000000"/>
          <w:sz w:val="15"/>
          <w:szCs w:val="15"/>
          <w:lang w:val="fr-FR"/>
        </w:rPr>
        <w:tab/>
      </w:r>
      <w:r w:rsidRPr="00A162D8">
        <w:rPr>
          <w:rFonts w:ascii="CIDFont+F3" w:hAnsi="CIDFont+F3" w:cs="CIDFont+F3"/>
          <w:color w:val="000000"/>
          <w:sz w:val="15"/>
          <w:szCs w:val="15"/>
          <w:lang w:val="fr-FR"/>
        </w:rPr>
        <w:tab/>
      </w:r>
      <w:r w:rsidRPr="00A162D8">
        <w:rPr>
          <w:rFonts w:ascii="CIDFont+F3" w:hAnsi="CIDFont+F3" w:cs="CIDFont+F3"/>
          <w:color w:val="000000"/>
          <w:sz w:val="15"/>
          <w:szCs w:val="15"/>
          <w:lang w:val="fr-FR"/>
        </w:rPr>
        <w:tab/>
        <w:t xml:space="preserve">Avant toute utilisation de cette substance dans un nouveau procédé ou une nouvelle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A162D8">
        <w:rPr>
          <w:rFonts w:ascii="CIDFont+F3" w:hAnsi="CIDFont+F3" w:cs="CIDFont+F3"/>
          <w:color w:val="000000"/>
          <w:sz w:val="15"/>
          <w:szCs w:val="15"/>
          <w:lang w:val="fr-FR"/>
        </w:rPr>
        <w:t xml:space="preserve">expérience, une étude approfondie de compatibilité et de sécurité des matériaux doit être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A162D8">
        <w:rPr>
          <w:rFonts w:ascii="CIDFont+F3" w:hAnsi="CIDFont+F3" w:cs="CIDFont+F3"/>
          <w:color w:val="000000"/>
          <w:sz w:val="15"/>
          <w:szCs w:val="15"/>
          <w:lang w:val="fr-FR"/>
        </w:rPr>
        <w:t xml:space="preserve">réalisée. Les données présentées dans ce document sont considérées comme exactes au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A162D8">
        <w:rPr>
          <w:rFonts w:ascii="CIDFont+F3" w:hAnsi="CIDFont+F3" w:cs="CIDFont+F3"/>
          <w:color w:val="000000"/>
          <w:sz w:val="15"/>
          <w:szCs w:val="15"/>
          <w:lang w:val="fr-FR"/>
        </w:rPr>
        <w:t xml:space="preserve">moment de leur publication. Cependant, l'éditeur décline toute responsabilité pour tout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A162D8">
        <w:rPr>
          <w:rFonts w:ascii="CIDFont+F3" w:hAnsi="CIDFont+F3" w:cs="CIDFont+F3"/>
          <w:color w:val="000000"/>
          <w:sz w:val="15"/>
          <w:szCs w:val="15"/>
          <w:lang w:val="fr-FR"/>
        </w:rPr>
        <w:t xml:space="preserve">dommage, de quelque nature que ce soit, résultant de l'utilisation des données de cette </w:t>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Pr>
          <w:rFonts w:ascii="CIDFont+F3" w:hAnsi="CIDFont+F3" w:cs="CIDFont+F3"/>
          <w:color w:val="000000"/>
          <w:sz w:val="15"/>
          <w:szCs w:val="15"/>
          <w:lang w:val="fr-FR"/>
        </w:rPr>
        <w:tab/>
      </w:r>
      <w:r w:rsidRPr="00A162D8">
        <w:rPr>
          <w:rFonts w:ascii="CIDFont+F3" w:hAnsi="CIDFont+F3" w:cs="CIDFont+F3"/>
          <w:color w:val="000000"/>
          <w:sz w:val="15"/>
          <w:szCs w:val="15"/>
          <w:lang w:val="fr-FR"/>
        </w:rPr>
        <w:t>fiche.</w:t>
      </w:r>
      <w:bookmarkStart w:id="0" w:name="_GoBack"/>
      <w:bookmarkEnd w:id="0"/>
    </w:p>
    <w:sectPr w:rsidR="00797FD9" w:rsidRPr="00A162D8" w:rsidSect="00AD7A7B">
      <w:headerReference w:type="default" r:id="rId14"/>
      <w:footerReference w:type="default" r:id="rId15"/>
      <w:pgSz w:w="11906" w:h="16838"/>
      <w:pgMar w:top="851" w:right="1417" w:bottom="1417" w:left="1417" w:header="616" w:footer="7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3DC0AFA" w14:textId="77777777" w:rsidR="00D81723" w:rsidRDefault="00D81723" w:rsidP="00633BC5">
      <w:pPr>
        <w:spacing w:after="0" w:line="240" w:lineRule="auto"/>
      </w:pPr>
      <w:r>
        <w:separator/>
      </w:r>
    </w:p>
  </w:endnote>
  <w:endnote w:type="continuationSeparator" w:id="0">
    <w:p w14:paraId="24425CC7" w14:textId="77777777" w:rsidR="00D81723" w:rsidRDefault="00D81723" w:rsidP="00633B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IDFont+F3">
    <w:altName w:val="Calibri"/>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IDFont+F2">
    <w:altName w:val="Calibri"/>
    <w:panose1 w:val="00000000000000000000"/>
    <w:charset w:val="00"/>
    <w:family w:val="auto"/>
    <w:notTrueType/>
    <w:pitch w:val="default"/>
    <w:sig w:usb0="00000003" w:usb1="00000000" w:usb2="00000000" w:usb3="00000000" w:csb0="00000001" w:csb1="00000000"/>
  </w:font>
  <w:font w:name="CIDFont+F4">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FBEB0C" w14:textId="6074DF41" w:rsidR="00D81723" w:rsidRDefault="00D81723">
    <w:pPr>
      <w:pStyle w:val="Voettekst"/>
      <w:rPr>
        <w:sz w:val="16"/>
        <w:lang w:val="fr-FR"/>
      </w:rPr>
    </w:pPr>
    <w:r w:rsidRPr="001B17D4">
      <w:rPr>
        <w:sz w:val="16"/>
        <w:lang w:val="fr-FR"/>
      </w:rPr>
      <w:t xml:space="preserve">Date de publication 27/8/2024 </w:t>
    </w:r>
    <w:r w:rsidRPr="001B17D4">
      <w:rPr>
        <w:sz w:val="16"/>
        <w:lang w:val="fr-FR"/>
      </w:rPr>
      <w:tab/>
    </w:r>
    <w:r w:rsidRPr="00CF1B26">
      <w:rPr>
        <w:sz w:val="16"/>
        <w:lang w:val="fr-FR"/>
      </w:rPr>
      <w:t>Français</w:t>
    </w:r>
    <w:r w:rsidRPr="001B17D4">
      <w:rPr>
        <w:sz w:val="16"/>
        <w:lang w:val="fr-FR"/>
      </w:rPr>
      <w:tab/>
    </w:r>
  </w:p>
  <w:p w14:paraId="55ED522B" w14:textId="3FCF64F6" w:rsidR="00D81723" w:rsidRPr="001B17D4" w:rsidRDefault="00D81723" w:rsidP="00F2269E">
    <w:pPr>
      <w:pStyle w:val="Voettekst"/>
      <w:jc w:val="right"/>
      <w:rPr>
        <w:sz w:val="16"/>
        <w:lang w:val="fr-FR"/>
      </w:rPr>
    </w:pPr>
    <w:r w:rsidRPr="00F2269E">
      <w:rPr>
        <w:sz w:val="16"/>
        <w:lang w:val="fr-FR"/>
      </w:rPr>
      <w:fldChar w:fldCharType="begin"/>
    </w:r>
    <w:r w:rsidRPr="00F2269E">
      <w:rPr>
        <w:sz w:val="16"/>
        <w:lang w:val="fr-FR"/>
      </w:rPr>
      <w:instrText>PAGE   \* MERGEFORMAT</w:instrText>
    </w:r>
    <w:r w:rsidRPr="00F2269E">
      <w:rPr>
        <w:sz w:val="16"/>
        <w:lang w:val="fr-FR"/>
      </w:rPr>
      <w:fldChar w:fldCharType="separate"/>
    </w:r>
    <w:r w:rsidR="00A162D8" w:rsidRPr="00A162D8">
      <w:rPr>
        <w:noProof/>
        <w:sz w:val="16"/>
        <w:lang w:val="nl-NL"/>
      </w:rPr>
      <w:t>12</w:t>
    </w:r>
    <w:r w:rsidRPr="00F2269E">
      <w:rPr>
        <w:sz w:val="16"/>
        <w:lang w:val="fr-FR"/>
      </w:rPr>
      <w:fldChar w:fldCharType="end"/>
    </w:r>
  </w:p>
  <w:p w14:paraId="0FFF577E" w14:textId="77777777" w:rsidR="00D81723" w:rsidRPr="001B17D4" w:rsidRDefault="00D81723">
    <w:pPr>
      <w:pStyle w:val="Voettekst"/>
      <w:rPr>
        <w:sz w:val="16"/>
        <w:lang w:val="fr-FR"/>
      </w:rPr>
    </w:pPr>
  </w:p>
  <w:p w14:paraId="51CC30FF" w14:textId="77777777" w:rsidR="00D81723" w:rsidRPr="001B17D4" w:rsidRDefault="00D81723">
    <w:pPr>
      <w:pStyle w:val="Voettekst"/>
      <w:rPr>
        <w:lang w:val="fr-FR"/>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70A839E" w14:textId="77777777" w:rsidR="00D81723" w:rsidRDefault="00D81723" w:rsidP="00633BC5">
      <w:pPr>
        <w:spacing w:after="0" w:line="240" w:lineRule="auto"/>
      </w:pPr>
      <w:r>
        <w:separator/>
      </w:r>
    </w:p>
  </w:footnote>
  <w:footnote w:type="continuationSeparator" w:id="0">
    <w:p w14:paraId="197CA5EC" w14:textId="77777777" w:rsidR="00D81723" w:rsidRDefault="00D81723" w:rsidP="00633BC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D00C8B" w14:textId="2BA1CE8F" w:rsidR="00D81723" w:rsidRPr="001B17D4" w:rsidRDefault="00D81723" w:rsidP="00207D70">
    <w:pPr>
      <w:autoSpaceDE w:val="0"/>
      <w:autoSpaceDN w:val="0"/>
      <w:adjustRightInd w:val="0"/>
      <w:spacing w:after="0" w:line="240" w:lineRule="auto"/>
      <w:rPr>
        <w:rFonts w:ascii="CIDFont+F3" w:hAnsi="CIDFont+F3" w:cs="CIDFont+F3"/>
        <w:color w:val="000000"/>
        <w:sz w:val="23"/>
        <w:szCs w:val="23"/>
        <w:lang w:val="fr-FR"/>
      </w:rPr>
    </w:pPr>
    <w:r w:rsidRPr="001B17D4">
      <w:rPr>
        <w:rFonts w:ascii="CIDFont+F2" w:hAnsi="CIDFont+F2" w:cs="CIDFont+F2"/>
        <w:color w:val="000000"/>
        <w:sz w:val="30"/>
        <w:szCs w:val="30"/>
        <w:lang w:val="fr-FR"/>
      </w:rPr>
      <w:t>Dioxyde de carbone</w:t>
    </w:r>
    <w:r w:rsidRPr="001B17D4">
      <w:rPr>
        <w:rFonts w:ascii="CIDFont+F2" w:hAnsi="CIDFont+F2" w:cs="CIDFont+F2"/>
        <w:color w:val="000000"/>
        <w:sz w:val="30"/>
        <w:szCs w:val="30"/>
        <w:lang w:val="fr-FR"/>
      </w:rPr>
      <w:br/>
    </w:r>
    <w:r w:rsidRPr="001B17D4">
      <w:rPr>
        <w:rFonts w:ascii="CIDFont+F3" w:hAnsi="CIDFont+F3" w:cs="CIDFont+F3"/>
        <w:color w:val="000000"/>
        <w:sz w:val="23"/>
        <w:szCs w:val="23"/>
        <w:lang w:val="fr-FR"/>
      </w:rPr>
      <w:t>Fiche de données de sécurité</w:t>
    </w:r>
  </w:p>
  <w:p w14:paraId="075BF498" w14:textId="5FB8AD59" w:rsidR="00D81723" w:rsidRPr="001B17D4" w:rsidRDefault="00D81723" w:rsidP="00207D70">
    <w:pPr>
      <w:autoSpaceDE w:val="0"/>
      <w:autoSpaceDN w:val="0"/>
      <w:adjustRightInd w:val="0"/>
      <w:spacing w:after="0" w:line="240" w:lineRule="auto"/>
      <w:rPr>
        <w:rFonts w:ascii="CIDFont+F3" w:hAnsi="CIDFont+F3" w:cs="CIDFont+F3"/>
        <w:color w:val="000000"/>
        <w:sz w:val="13"/>
        <w:szCs w:val="13"/>
        <w:lang w:val="fr-FR"/>
      </w:rPr>
    </w:pPr>
    <w:r w:rsidRPr="001B17D4">
      <w:rPr>
        <w:rFonts w:ascii="CIDFont+F3" w:hAnsi="CIDFont+F3" w:cs="CIDFont+F3"/>
        <w:color w:val="000000"/>
        <w:sz w:val="13"/>
        <w:szCs w:val="13"/>
        <w:lang w:val="fr-FR"/>
      </w:rPr>
      <w:t>conformément au règlement REACH (CE) 1907/2006 tel que modifié par le règlement (UE) 2020/878</w:t>
    </w:r>
    <w:r w:rsidRPr="001B17D4">
      <w:rPr>
        <w:rFonts w:ascii="CIDFont+F3" w:hAnsi="CIDFont+F3" w:cs="CIDFont+F3"/>
        <w:color w:val="000000"/>
        <w:sz w:val="13"/>
        <w:szCs w:val="13"/>
        <w:lang w:val="fr-FR"/>
      </w:rPr>
      <w:br/>
      <w:t>Numéro de référence : EIGA018A</w:t>
    </w:r>
  </w:p>
  <w:p w14:paraId="6DC30F2F" w14:textId="3363D184" w:rsidR="00D81723" w:rsidRPr="001B17D4" w:rsidRDefault="00D81723" w:rsidP="00AD7A7B">
    <w:pPr>
      <w:autoSpaceDE w:val="0"/>
      <w:autoSpaceDN w:val="0"/>
      <w:adjustRightInd w:val="0"/>
      <w:spacing w:after="0" w:line="240" w:lineRule="auto"/>
      <w:rPr>
        <w:rFonts w:ascii="CIDFont+F3" w:hAnsi="CIDFont+F3" w:cs="CIDFont+F3"/>
        <w:color w:val="000000"/>
        <w:sz w:val="13"/>
        <w:szCs w:val="13"/>
        <w:lang w:val="fr-FR"/>
      </w:rPr>
    </w:pPr>
    <w:r w:rsidRPr="001B17D4">
      <w:rPr>
        <w:rFonts w:ascii="CIDFont+F3" w:hAnsi="CIDFont+F3" w:cs="CIDFont+F3"/>
        <w:color w:val="000000"/>
        <w:sz w:val="13"/>
        <w:szCs w:val="13"/>
        <w:lang w:val="fr-FR"/>
      </w:rPr>
      <w:t>Date de publication : 16-01-2013 Date de révision : 05-06-2024 Remplace la version de : 10-05-2022 Version : 2.2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7B437F"/>
    <w:multiLevelType w:val="hybridMultilevel"/>
    <w:tmpl w:val="D7E4F3A6"/>
    <w:lvl w:ilvl="0" w:tplc="35042716">
      <w:start w:val="27"/>
      <w:numFmt w:val="bullet"/>
      <w:lvlText w:val=""/>
      <w:lvlJc w:val="left"/>
      <w:pPr>
        <w:ind w:left="720" w:hanging="360"/>
      </w:pPr>
      <w:rPr>
        <w:rFonts w:ascii="Symbol" w:eastAsiaTheme="minorHAnsi" w:hAnsi="Symbol" w:cs="CIDFont+F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 w15:restartNumberingAfterBreak="0">
    <w:nsid w:val="74F53EB7"/>
    <w:multiLevelType w:val="hybridMultilevel"/>
    <w:tmpl w:val="7F80C962"/>
    <w:lvl w:ilvl="0" w:tplc="83360FAC">
      <w:start w:val="3"/>
      <w:numFmt w:val="bullet"/>
      <w:lvlText w:val=""/>
      <w:lvlJc w:val="left"/>
      <w:pPr>
        <w:ind w:left="720" w:hanging="360"/>
      </w:pPr>
      <w:rPr>
        <w:rFonts w:ascii="Symbol" w:eastAsiaTheme="minorHAnsi" w:hAnsi="Symbol" w:cs="CIDFont+F3"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231D"/>
    <w:rsid w:val="00004285"/>
    <w:rsid w:val="000D4072"/>
    <w:rsid w:val="000E6A40"/>
    <w:rsid w:val="00105F2B"/>
    <w:rsid w:val="00132C24"/>
    <w:rsid w:val="00177E28"/>
    <w:rsid w:val="001854B9"/>
    <w:rsid w:val="001B17D4"/>
    <w:rsid w:val="001D2C9A"/>
    <w:rsid w:val="001E114D"/>
    <w:rsid w:val="001E6B05"/>
    <w:rsid w:val="00207D70"/>
    <w:rsid w:val="00244B49"/>
    <w:rsid w:val="00265C9A"/>
    <w:rsid w:val="00276B82"/>
    <w:rsid w:val="00281D5D"/>
    <w:rsid w:val="00293BFF"/>
    <w:rsid w:val="002C0079"/>
    <w:rsid w:val="002C4ADF"/>
    <w:rsid w:val="002F78CF"/>
    <w:rsid w:val="003055B8"/>
    <w:rsid w:val="003156E4"/>
    <w:rsid w:val="00333877"/>
    <w:rsid w:val="0035328A"/>
    <w:rsid w:val="0035444E"/>
    <w:rsid w:val="003757C6"/>
    <w:rsid w:val="0038343C"/>
    <w:rsid w:val="003D66E7"/>
    <w:rsid w:val="004338C3"/>
    <w:rsid w:val="0046617F"/>
    <w:rsid w:val="0049206C"/>
    <w:rsid w:val="004948CC"/>
    <w:rsid w:val="00505B88"/>
    <w:rsid w:val="00513A17"/>
    <w:rsid w:val="00527298"/>
    <w:rsid w:val="00597E2A"/>
    <w:rsid w:val="005B3272"/>
    <w:rsid w:val="005C25D1"/>
    <w:rsid w:val="005E783B"/>
    <w:rsid w:val="00614C56"/>
    <w:rsid w:val="00633BC5"/>
    <w:rsid w:val="006369F2"/>
    <w:rsid w:val="0071008C"/>
    <w:rsid w:val="00735A41"/>
    <w:rsid w:val="00777B5E"/>
    <w:rsid w:val="00797FD9"/>
    <w:rsid w:val="007F2086"/>
    <w:rsid w:val="00806C3D"/>
    <w:rsid w:val="008B3706"/>
    <w:rsid w:val="00914F67"/>
    <w:rsid w:val="00935B92"/>
    <w:rsid w:val="00947C5F"/>
    <w:rsid w:val="00957E95"/>
    <w:rsid w:val="0096537E"/>
    <w:rsid w:val="00974262"/>
    <w:rsid w:val="009810E9"/>
    <w:rsid w:val="009A3283"/>
    <w:rsid w:val="009B1CC3"/>
    <w:rsid w:val="00A162D8"/>
    <w:rsid w:val="00A21EB5"/>
    <w:rsid w:val="00AA0C89"/>
    <w:rsid w:val="00AD7A7B"/>
    <w:rsid w:val="00B534DD"/>
    <w:rsid w:val="00B5561E"/>
    <w:rsid w:val="00C026FE"/>
    <w:rsid w:val="00C66491"/>
    <w:rsid w:val="00CD4F78"/>
    <w:rsid w:val="00CF1B26"/>
    <w:rsid w:val="00D26777"/>
    <w:rsid w:val="00D34EBC"/>
    <w:rsid w:val="00D52DE2"/>
    <w:rsid w:val="00D81723"/>
    <w:rsid w:val="00D867DB"/>
    <w:rsid w:val="00DE5590"/>
    <w:rsid w:val="00DF5F34"/>
    <w:rsid w:val="00E01545"/>
    <w:rsid w:val="00E7231D"/>
    <w:rsid w:val="00E84B91"/>
    <w:rsid w:val="00E8615D"/>
    <w:rsid w:val="00EA5616"/>
    <w:rsid w:val="00F2269E"/>
    <w:rsid w:val="00FC084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2E1841"/>
  <w15:chartTrackingRefBased/>
  <w15:docId w15:val="{AB4B0FF3-A635-4933-9572-B35162AD7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633BC5"/>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633BC5"/>
  </w:style>
  <w:style w:type="paragraph" w:styleId="Voettekst">
    <w:name w:val="footer"/>
    <w:basedOn w:val="Standaard"/>
    <w:link w:val="VoettekstChar"/>
    <w:uiPriority w:val="99"/>
    <w:unhideWhenUsed/>
    <w:rsid w:val="00633BC5"/>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633BC5"/>
  </w:style>
  <w:style w:type="character" w:styleId="Hyperlink">
    <w:name w:val="Hyperlink"/>
    <w:basedOn w:val="Standaardalinea-lettertype"/>
    <w:uiPriority w:val="99"/>
    <w:unhideWhenUsed/>
    <w:rsid w:val="00AD7A7B"/>
    <w:rPr>
      <w:color w:val="0563C1" w:themeColor="hyperlink"/>
      <w:u w:val="single"/>
    </w:rPr>
  </w:style>
  <w:style w:type="table" w:styleId="Tabelraster">
    <w:name w:val="Table Grid"/>
    <w:basedOn w:val="Standaardtabel"/>
    <w:uiPriority w:val="39"/>
    <w:rsid w:val="003532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D52DE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36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CO2-4u.be" TargetMode="External"/><Relationship Id="rId13" Type="http://schemas.microsoft.com/office/2007/relationships/hdphoto" Target="media/hdphoto1.wdp"/><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edqm.eu/en/web/edqm/european-pharmacopoeia-ph.-eur.-11th-edition"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E50C3A-C00F-433A-A201-25FC21660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2811</TotalTime>
  <Pages>13</Pages>
  <Words>5776</Words>
  <Characters>31772</Characters>
  <Application>Microsoft Office Word</Application>
  <DocSecurity>0</DocSecurity>
  <Lines>264</Lines>
  <Paragraphs>74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37474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beheerder</dc:creator>
  <cp:keywords/>
  <dc:description/>
  <cp:lastModifiedBy>beheerder</cp:lastModifiedBy>
  <cp:revision>9</cp:revision>
  <dcterms:created xsi:type="dcterms:W3CDTF">2025-06-18T08:28:00Z</dcterms:created>
  <dcterms:modified xsi:type="dcterms:W3CDTF">2025-06-20T08:21:00Z</dcterms:modified>
</cp:coreProperties>
</file>